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FD64" w14:textId="77777777" w:rsidR="00CC5A84" w:rsidRDefault="00CC5A84"/>
    <w:p w14:paraId="07DEA7B8" w14:textId="77777777" w:rsidR="00CC5A84" w:rsidRDefault="00CC5A84"/>
    <w:p w14:paraId="03D4EEC7" w14:textId="77777777" w:rsidR="00CC5A84" w:rsidRDefault="00CC5A84"/>
    <w:p w14:paraId="1AD8ECDC" w14:textId="77777777" w:rsidR="00CC5A84" w:rsidRDefault="00CC5A84"/>
    <w:p w14:paraId="0F037FFA" w14:textId="77777777" w:rsidR="00CC5A84" w:rsidRDefault="003D472D">
      <w:pPr>
        <w:jc w:val="center"/>
      </w:pPr>
      <w:r>
        <w:rPr>
          <w:b/>
          <w:color w:val="C4A35A"/>
          <w:sz w:val="68"/>
        </w:rPr>
        <w:t>SHIVA ZEN</w:t>
      </w:r>
    </w:p>
    <w:p w14:paraId="14515B50" w14:textId="77777777" w:rsidR="00CC5A84" w:rsidRDefault="003D472D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1028B61A" w14:textId="77777777" w:rsidR="00CC5A84" w:rsidRDefault="003D472D">
      <w:pPr>
        <w:jc w:val="center"/>
      </w:pPr>
      <w:r>
        <w:rPr>
          <w:color w:val="666666"/>
          <w:sz w:val="24"/>
        </w:rPr>
        <w:t>Jaqueline Aranha Estética</w:t>
      </w:r>
    </w:p>
    <w:p w14:paraId="04DEB31B" w14:textId="77777777" w:rsidR="00CC5A84" w:rsidRDefault="00CC5A84"/>
    <w:p w14:paraId="6E89B400" w14:textId="77777777" w:rsidR="00CC5A84" w:rsidRDefault="00CC5A84"/>
    <w:p w14:paraId="33CB4FBF" w14:textId="77777777" w:rsidR="00CC5A84" w:rsidRDefault="003D472D">
      <w:pPr>
        <w:jc w:val="center"/>
      </w:pPr>
      <w:r>
        <w:rPr>
          <w:b/>
          <w:sz w:val="32"/>
        </w:rPr>
        <w:t>Documento Técnico</w:t>
      </w:r>
      <w:r>
        <w:rPr>
          <w:b/>
          <w:sz w:val="32"/>
        </w:rPr>
        <w:br/>
        <w:t>Arquitetura, dados, segurança, qualidade, operação e custo</w:t>
      </w:r>
    </w:p>
    <w:p w14:paraId="19BF3405" w14:textId="77777777" w:rsidR="00CC5A84" w:rsidRDefault="00CC5A84"/>
    <w:p w14:paraId="573B714B" w14:textId="77777777" w:rsidR="00CC5A84" w:rsidRDefault="00CC5A84"/>
    <w:p w14:paraId="1E761D0B" w14:textId="77777777" w:rsidR="00CC5A84" w:rsidRDefault="00CC5A84"/>
    <w:p w14:paraId="3444FDD2" w14:textId="77777777" w:rsidR="00CC5A84" w:rsidRDefault="00CC5A84"/>
    <w:p w14:paraId="55CA3E6D" w14:textId="77777777" w:rsidR="00CC5A84" w:rsidRDefault="00CC5A84"/>
    <w:p w14:paraId="4AC9ACF8" w14:textId="77777777" w:rsidR="00CC5A84" w:rsidRDefault="00CC5A84"/>
    <w:p w14:paraId="35FD89F9" w14:textId="77777777" w:rsidR="00CC5A84" w:rsidRDefault="003D472D">
      <w:pPr>
        <w:jc w:val="center"/>
      </w:pPr>
      <w:r>
        <w:rPr>
          <w:sz w:val="22"/>
        </w:rPr>
        <w:t>Versão 1.1  |  30/10/2026</w:t>
      </w:r>
    </w:p>
    <w:p w14:paraId="5AA2F42A" w14:textId="77777777" w:rsidR="00CC5A84" w:rsidRDefault="003D472D">
      <w:r>
        <w:br w:type="page"/>
      </w:r>
    </w:p>
    <w:p w14:paraId="387DDFE0" w14:textId="77777777" w:rsidR="00CC5A84" w:rsidRDefault="003D472D">
      <w:r>
        <w:rPr>
          <w:b/>
          <w:color w:val="4A3425"/>
          <w:sz w:val="32"/>
        </w:rPr>
        <w:lastRenderedPageBreak/>
        <w:t>Sumário</w:t>
      </w:r>
    </w:p>
    <w:p w14:paraId="2A820896" w14:textId="466B0317" w:rsidR="00765968" w:rsidRDefault="003D472D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3574" w:history="1">
        <w:r w:rsidR="00765968" w:rsidRPr="00126C48">
          <w:rPr>
            <w:rStyle w:val="Hyperlink"/>
            <w:noProof/>
          </w:rPr>
          <w:t>1. Introdução</w:t>
        </w:r>
        <w:r w:rsidR="00765968">
          <w:rPr>
            <w:noProof/>
            <w:webHidden/>
          </w:rPr>
          <w:tab/>
        </w:r>
        <w:r w:rsidR="00765968">
          <w:rPr>
            <w:noProof/>
            <w:webHidden/>
          </w:rPr>
          <w:fldChar w:fldCharType="begin"/>
        </w:r>
        <w:r w:rsidR="00765968">
          <w:rPr>
            <w:noProof/>
            <w:webHidden/>
          </w:rPr>
          <w:instrText xml:space="preserve"> PAGEREF _Toc244283574 \h </w:instrText>
        </w:r>
        <w:r w:rsidR="00765968">
          <w:rPr>
            <w:noProof/>
            <w:webHidden/>
          </w:rPr>
        </w:r>
        <w:r w:rsidR="00765968">
          <w:rPr>
            <w:noProof/>
            <w:webHidden/>
          </w:rPr>
          <w:fldChar w:fldCharType="separate"/>
        </w:r>
        <w:r w:rsidR="00765968">
          <w:rPr>
            <w:noProof/>
            <w:webHidden/>
          </w:rPr>
          <w:t>4</w:t>
        </w:r>
        <w:r w:rsidR="00765968">
          <w:rPr>
            <w:noProof/>
            <w:webHidden/>
          </w:rPr>
          <w:fldChar w:fldCharType="end"/>
        </w:r>
      </w:hyperlink>
    </w:p>
    <w:p w14:paraId="599032E4" w14:textId="64C63859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75" w:history="1">
        <w:r w:rsidRPr="00126C48">
          <w:rPr>
            <w:rStyle w:val="Hyperlink"/>
            <w:noProof/>
          </w:rPr>
          <w:t>2.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FD2AD9" w14:textId="1B31524A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76" w:history="1">
        <w:r w:rsidRPr="00126C48">
          <w:rPr>
            <w:rStyle w:val="Hyperlink"/>
            <w:noProof/>
          </w:rPr>
          <w:t>3.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618E64" w14:textId="6E03C7D0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77" w:history="1">
        <w:r w:rsidRPr="00126C48">
          <w:rPr>
            <w:rStyle w:val="Hyperlink"/>
            <w:noProof/>
          </w:rPr>
          <w:t>3.1 Estrutura de pastas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A057B6" w14:textId="2A7A65F9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78" w:history="1">
        <w:r w:rsidRPr="00126C48">
          <w:rPr>
            <w:rStyle w:val="Hyperlink"/>
            <w:noProof/>
          </w:rPr>
          <w:t>3.2 Camadas e fluxo de uma requisição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1C29A" w14:textId="7C245339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79" w:history="1">
        <w:r w:rsidRPr="00126C48">
          <w:rPr>
            <w:rStyle w:val="Hyperlink"/>
            <w:noProof/>
          </w:rPr>
          <w:t>4. Decisões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A34D7C" w14:textId="5B312AA1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80" w:history="1">
        <w:r w:rsidRPr="00126C48">
          <w:rPr>
            <w:rStyle w:val="Hyperlink"/>
            <w:noProof/>
          </w:rPr>
          <w:t>5.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E06916" w14:textId="3214BF1C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81" w:history="1">
        <w:r w:rsidRPr="00126C48">
          <w:rPr>
            <w:rStyle w:val="Hyperlink"/>
            <w:noProof/>
          </w:rPr>
          <w:t>5.1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2C3F12" w14:textId="19541A4B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82" w:history="1">
        <w:r w:rsidRPr="00126C48">
          <w:rPr>
            <w:rStyle w:val="Hyperlink"/>
            <w:noProof/>
          </w:rPr>
          <w:t>5.2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7C535B" w14:textId="648F1885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83" w:history="1">
        <w:r w:rsidRPr="00126C48">
          <w:rPr>
            <w:rStyle w:val="Hyperlink"/>
            <w:noProof/>
          </w:rPr>
          <w:t>5.3 Invariantes garantidas pelo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969E48" w14:textId="558F26C3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84" w:history="1">
        <w:r w:rsidRPr="00126C48">
          <w:rPr>
            <w:rStyle w:val="Hyperlink"/>
            <w:noProof/>
          </w:rPr>
          <w:t>5.4 Lógica no banco (0056–0060, só Postgres)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42E9ED" w14:textId="6F65DB2E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85" w:history="1">
        <w:r w:rsidRPr="00126C48">
          <w:rPr>
            <w:rStyle w:val="Hyperlink"/>
            <w:noProof/>
          </w:rPr>
          <w:t>5.5 Padrão de nomes e metadados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1504A9" w14:textId="7387EE26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86" w:history="1">
        <w:r w:rsidRPr="00126C48">
          <w:rPr>
            <w:rStyle w:val="Hyperlink"/>
            <w:noProof/>
          </w:rPr>
          <w:t>6.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609FE2" w14:textId="58AE122A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87" w:history="1">
        <w:r w:rsidRPr="00126C48">
          <w:rPr>
            <w:rStyle w:val="Hyperlink"/>
            <w:noProof/>
          </w:rPr>
          <w:t>7. LGPD —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0E28ECB" w14:textId="5EDD1130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88" w:history="1">
        <w:r w:rsidRPr="00126C48">
          <w:rPr>
            <w:rStyle w:val="Hyperlink"/>
            <w:noProof/>
          </w:rPr>
          <w:t>7.1 Bases legais (política de privacidade e termo LGPD v1.0)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8CFEF3" w14:textId="4B0CAE5F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89" w:history="1">
        <w:r w:rsidRPr="00126C48">
          <w:rPr>
            <w:rStyle w:val="Hyperlink"/>
            <w:noProof/>
          </w:rPr>
          <w:t>7.2 Consentimentos e provas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1D9E20" w14:textId="13219B92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90" w:history="1">
        <w:r w:rsidRPr="00126C48">
          <w:rPr>
            <w:rStyle w:val="Hyperlink"/>
            <w:noProof/>
          </w:rPr>
          <w:t>7.3 Direitos do titular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47F031" w14:textId="140F5E65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91" w:history="1">
        <w:r w:rsidRPr="00126C48">
          <w:rPr>
            <w:rStyle w:val="Hyperlink"/>
            <w:noProof/>
          </w:rPr>
          <w:t>7.4 Retenção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D654FB" w14:textId="4F81F9C5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92" w:history="1">
        <w:r w:rsidRPr="00126C48">
          <w:rPr>
            <w:rStyle w:val="Hyperlink"/>
            <w:noProof/>
          </w:rPr>
          <w:t>7.5 Incidente (art. 48)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086D81A" w14:textId="6AB36003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93" w:history="1">
        <w:r w:rsidRPr="00126C48">
          <w:rPr>
            <w:rStyle w:val="Hyperlink"/>
            <w:noProof/>
          </w:rPr>
          <w:t>8.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01D631F" w14:textId="4327D164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94" w:history="1">
        <w:r w:rsidRPr="00126C48">
          <w:rPr>
            <w:rStyle w:val="Hyperlink"/>
            <w:noProof/>
          </w:rPr>
          <w:t>9. Rotinas automáticas (jobs)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70518A" w14:textId="25D74B09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95" w:history="1">
        <w:r w:rsidRPr="00126C48">
          <w:rPr>
            <w:rStyle w:val="Hyperlink"/>
            <w:noProof/>
          </w:rPr>
          <w:t>10. API (OpenAPI 3.1)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9F4D43B" w14:textId="24409B5E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96" w:history="1">
        <w:r w:rsidRPr="00126C48">
          <w:rPr>
            <w:rStyle w:val="Hyperlink"/>
            <w:noProof/>
          </w:rPr>
          <w:t>10.1 Contrato das respostas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7EAD05" w14:textId="40790EC6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97" w:history="1">
        <w:r w:rsidRPr="00126C48">
          <w:rPr>
            <w:rStyle w:val="Hyperlink"/>
            <w:noProof/>
          </w:rPr>
          <w:t>10.2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6C06B5B" w14:textId="396C29DC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598" w:history="1">
        <w:r w:rsidRPr="00126C48">
          <w:rPr>
            <w:rStyle w:val="Hyperlink"/>
            <w:noProof/>
          </w:rPr>
          <w:t>10.3 Operações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EE32551" w14:textId="4F062883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599" w:history="1">
        <w:r w:rsidRPr="00126C48">
          <w:rPr>
            <w:rStyle w:val="Hyperlink"/>
            <w:noProof/>
          </w:rPr>
          <w:t>11.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B1B4672" w14:textId="37782569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00" w:history="1">
        <w:r w:rsidRPr="00126C48">
          <w:rPr>
            <w:rStyle w:val="Hyperlink"/>
            <w:noProof/>
          </w:rPr>
          <w:t>11.1 Site público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06A2D1D" w14:textId="0C3C5B89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01" w:history="1">
        <w:r w:rsidRPr="00126C48">
          <w:rPr>
            <w:rStyle w:val="Hyperlink"/>
            <w:noProof/>
          </w:rPr>
          <w:t>11.2 Agendamento e auto-atendimento da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4517B60" w14:textId="758B5866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02" w:history="1">
        <w:r w:rsidRPr="00126C48">
          <w:rPr>
            <w:rStyle w:val="Hyperlink"/>
            <w:noProof/>
          </w:rPr>
          <w:t>11.3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4F6FF28" w14:textId="78F270E4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03" w:history="1">
        <w:r w:rsidRPr="00126C48">
          <w:rPr>
            <w:rStyle w:val="Hyperlink"/>
            <w:noProof/>
          </w:rPr>
          <w:t>11.4 Webhooks e infraestrutura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2A78BB4" w14:textId="7D4962E9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604" w:history="1">
        <w:r w:rsidRPr="00126C48">
          <w:rPr>
            <w:rStyle w:val="Hyperlink"/>
            <w:noProof/>
          </w:rPr>
          <w:t>12. Testes 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0A76111" w14:textId="416634B9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605" w:history="1">
        <w:r w:rsidRPr="00126C48">
          <w:rPr>
            <w:rStyle w:val="Hyperlink"/>
            <w:noProof/>
          </w:rPr>
          <w:t>13. Implantação e configuração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0439980" w14:textId="153B9BD3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06" w:history="1">
        <w:r w:rsidRPr="00126C48">
          <w:rPr>
            <w:rStyle w:val="Hyperlink"/>
            <w:noProof/>
          </w:rPr>
          <w:t>13.1 Ambiente dev publicado (testes, sai da branch dev)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C64928C" w14:textId="5FE9A84A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07" w:history="1">
        <w:r w:rsidRPr="00126C48">
          <w:rPr>
            <w:rStyle w:val="Hyperlink"/>
            <w:noProof/>
          </w:rPr>
          <w:t>13.2 Serviço Cron (jobs)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956F6E7" w14:textId="29D7AD48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08" w:history="1">
        <w:r w:rsidRPr="00126C48">
          <w:rPr>
            <w:rStyle w:val="Hyperlink"/>
            <w:noProof/>
          </w:rPr>
          <w:t>13.3 Variáveis de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84AC0ED" w14:textId="1D52F114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609" w:history="1">
        <w:r w:rsidRPr="00126C48">
          <w:rPr>
            <w:rStyle w:val="Hyperlink"/>
            <w:noProof/>
          </w:rPr>
          <w:t>14. Convenções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6D8291A" w14:textId="5712B9A6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610" w:history="1">
        <w:r w:rsidRPr="00126C48">
          <w:rPr>
            <w:rStyle w:val="Hyperlink"/>
            <w:noProof/>
          </w:rPr>
          <w:t>15. Pendências técnicas e de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DAD9E97" w14:textId="4A9C79BD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611" w:history="1">
        <w:r w:rsidRPr="00126C48">
          <w:rPr>
            <w:rStyle w:val="Hyperlink"/>
            <w:noProof/>
          </w:rPr>
          <w:t>16. Custo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8A9E006" w14:textId="79200266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2" w:history="1">
        <w:r w:rsidRPr="00126C48">
          <w:rPr>
            <w:rStyle w:val="Hyperlink"/>
            <w:noProof/>
          </w:rPr>
          <w:t>16.1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803FF80" w14:textId="5F649D04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3" w:history="1">
        <w:r w:rsidRPr="00126C48">
          <w:rPr>
            <w:rStyle w:val="Hyperlink"/>
            <w:noProof/>
          </w:rPr>
          <w:t>16.2 Itens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C6DA99D" w14:textId="4302CC3B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4" w:history="1">
        <w:r w:rsidRPr="00126C48">
          <w:rPr>
            <w:rStyle w:val="Hyperlink"/>
            <w:noProof/>
          </w:rPr>
          <w:t>16.3 Estimativa da hospedagem (Railway)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610DD40" w14:textId="0D405A44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5" w:history="1">
        <w:r w:rsidRPr="00126C48">
          <w:rPr>
            <w:rStyle w:val="Hyperlink"/>
            <w:noProof/>
          </w:rPr>
          <w:t>16.4 Custo mensal por cenário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004CBB4" w14:textId="6B0C73A9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6" w:history="1">
        <w:r w:rsidRPr="00126C48">
          <w:rPr>
            <w:rStyle w:val="Hyperlink"/>
            <w:noProof/>
          </w:rPr>
          <w:t>16.5 E-mail: qual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30757C9" w14:textId="31FB3DBF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7" w:history="1">
        <w:r w:rsidRPr="00126C48">
          <w:rPr>
            <w:rStyle w:val="Hyperlink"/>
            <w:noProof/>
          </w:rPr>
          <w:t>16.6 Alternativas para gastar menos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BBF97FB" w14:textId="5B6E9F03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8" w:history="1">
        <w:r w:rsidRPr="00126C48">
          <w:rPr>
            <w:rStyle w:val="Hyperlink"/>
            <w:noProof/>
          </w:rPr>
          <w:t>16.7 Custos que não são mensais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0365757" w14:textId="0128B101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19" w:history="1">
        <w:r w:rsidRPr="00126C48">
          <w:rPr>
            <w:rStyle w:val="Hyperlink"/>
            <w:noProof/>
          </w:rPr>
          <w:t>16.8 Travas de custo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FC198AC" w14:textId="59717A7E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0" w:history="1">
        <w:r w:rsidRPr="00126C48">
          <w:rPr>
            <w:rStyle w:val="Hyperlink"/>
            <w:noProof/>
          </w:rPr>
          <w:t>16.9 Esforço de operação (tempo, não dinheiro)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10ABFD2" w14:textId="35B89DA7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1" w:history="1">
        <w:r w:rsidRPr="00126C48">
          <w:rPr>
            <w:rStyle w:val="Hyperlink"/>
            <w:noProof/>
          </w:rPr>
          <w:t>16.10 Fontes (consultadas em 30/10/2026)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46DC41C" w14:textId="33E7F2EF" w:rsidR="00765968" w:rsidRDefault="00765968">
      <w:pPr>
        <w:pStyle w:val="Sumrio1"/>
        <w:tabs>
          <w:tab w:val="right" w:leader="dot" w:pos="8630"/>
        </w:tabs>
        <w:rPr>
          <w:noProof/>
        </w:rPr>
      </w:pPr>
      <w:hyperlink w:anchor="_Toc244283622" w:history="1">
        <w:r w:rsidRPr="00126C48">
          <w:rPr>
            <w:rStyle w:val="Hyperlink"/>
            <w:noProof/>
          </w:rPr>
          <w:t>17. Identidade visual, design e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2096ACC" w14:textId="40F6D984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3" w:history="1">
        <w:r w:rsidRPr="00126C48">
          <w:rPr>
            <w:rStyle w:val="Hyperlink"/>
            <w:noProof/>
          </w:rPr>
          <w:t>17.1 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E52DB11" w14:textId="770D831A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4" w:history="1">
        <w:r w:rsidRPr="00126C48">
          <w:rPr>
            <w:rStyle w:val="Hyperlink"/>
            <w:noProof/>
          </w:rPr>
          <w:t>17.2 Paleta e psicologia das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BAAF58A" w14:textId="21690BC3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5" w:history="1">
        <w:r w:rsidRPr="00126C48">
          <w:rPr>
            <w:rStyle w:val="Hyperlink"/>
            <w:noProof/>
          </w:rPr>
          <w:t>17.3 Tipografia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89A8B39" w14:textId="33278F3E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6" w:history="1">
        <w:r w:rsidRPr="00126C48">
          <w:rPr>
            <w:rStyle w:val="Hyperlink"/>
            <w:noProof/>
          </w:rPr>
          <w:t>17.4 Tom de voz 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BDBC640" w14:textId="478565F8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7" w:history="1">
        <w:r w:rsidRPr="00126C48">
          <w:rPr>
            <w:rStyle w:val="Hyperlink"/>
            <w:noProof/>
          </w:rPr>
          <w:t>17.5 Experiência 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9515619" w14:textId="69CFC754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8" w:history="1">
        <w:r w:rsidRPr="00126C48">
          <w:rPr>
            <w:rStyle w:val="Hyperlink"/>
            <w:noProof/>
          </w:rPr>
          <w:t>17.6 Acessibilidade como decisão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060D68C" w14:textId="2D98FD23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29" w:history="1">
        <w:r w:rsidRPr="00126C48">
          <w:rPr>
            <w:rStyle w:val="Hyperlink"/>
            <w:noProof/>
          </w:rPr>
          <w:t>17.7 Recursos de marketing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E138E0E" w14:textId="205AF6B9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30" w:history="1">
        <w:r w:rsidRPr="00126C48">
          <w:rPr>
            <w:rStyle w:val="Hyperlink"/>
            <w:noProof/>
          </w:rPr>
          <w:t>17.8 Métricas para acompanhar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F3D76B8" w14:textId="119F907B" w:rsidR="00765968" w:rsidRDefault="00765968">
      <w:pPr>
        <w:pStyle w:val="Sumrio2"/>
        <w:tabs>
          <w:tab w:val="right" w:leader="dot" w:pos="8630"/>
        </w:tabs>
        <w:rPr>
          <w:noProof/>
        </w:rPr>
      </w:pPr>
      <w:hyperlink w:anchor="_Toc244283631" w:history="1">
        <w:r w:rsidRPr="00126C48">
          <w:rPr>
            <w:rStyle w:val="Hyperlink"/>
            <w:noProof/>
          </w:rPr>
          <w:t>17.9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0026E70" w14:textId="34003D32" w:rsidR="00CC5A84" w:rsidRDefault="003D472D">
      <w:r>
        <w:fldChar w:fldCharType="end"/>
      </w:r>
    </w:p>
    <w:p w14:paraId="0853A545" w14:textId="77777777" w:rsidR="00CC5A84" w:rsidRDefault="003D472D">
      <w:r>
        <w:br w:type="page"/>
      </w:r>
    </w:p>
    <w:p w14:paraId="0BF7EEBC" w14:textId="77777777" w:rsidR="00CC5A84" w:rsidRDefault="003D472D">
      <w:pPr>
        <w:pStyle w:val="Ttulo1"/>
      </w:pPr>
      <w:bookmarkStart w:id="0" w:name="_Toc244283574"/>
      <w:r>
        <w:lastRenderedPageBreak/>
        <w:t>1. Introdução</w:t>
      </w:r>
      <w:bookmarkEnd w:id="0"/>
    </w:p>
    <w:p w14:paraId="418E4B48" w14:textId="77777777" w:rsidR="00CC5A84" w:rsidRDefault="003D472D">
      <w:r>
        <w:t>Este documento reúne as questões técnicas do Shiva Zen — como o sistema é construído, onde vive cada responsabilidade, o que o banco garante, como ele é testado, publicado e operado, o que ainda está pendente, quanto custa por mês mantê-lo no ar e as escolhas de design e marketing. O conteúdo é extraído dos documentos vivos do repositório (PROJECT.md, ARCHITECTURE.md, padrão SQL, contrato OpenAPI, CUSTOS-OPERACIONAIS.md e DESIGN-E-MARKETING.md), atualizados a cada mudança de código.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CC5A84" w14:paraId="7D6DBC14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0AEAF0B6" w14:textId="77777777" w:rsidR="00CC5A84" w:rsidRDefault="003D472D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160" w:type="dxa"/>
            <w:shd w:val="clear" w:color="auto" w:fill="7A5F1F"/>
          </w:tcPr>
          <w:p w14:paraId="72212AA4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CC5A84" w14:paraId="40F212E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5D537AF" w14:textId="77777777" w:rsidR="00CC5A84" w:rsidRDefault="003D472D">
            <w:r>
              <w:rPr>
                <w:sz w:val="18"/>
              </w:rPr>
              <w:t>Tabelas do domínio</w:t>
            </w:r>
          </w:p>
        </w:tc>
        <w:tc>
          <w:tcPr>
            <w:tcW w:w="2160" w:type="dxa"/>
          </w:tcPr>
          <w:p w14:paraId="0FC62E7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CC5A84" w14:paraId="3B471B5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1CC092D" w14:textId="77777777" w:rsidR="00CC5A84" w:rsidRDefault="003D472D">
            <w:r>
              <w:rPr>
                <w:sz w:val="18"/>
              </w:rPr>
              <w:t>Migrations</w:t>
            </w:r>
          </w:p>
        </w:tc>
        <w:tc>
          <w:tcPr>
            <w:tcW w:w="2160" w:type="dxa"/>
          </w:tcPr>
          <w:p w14:paraId="2B88D45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</w:t>
            </w:r>
          </w:p>
        </w:tc>
      </w:tr>
      <w:tr w:rsidR="00CC5A84" w14:paraId="6BEBED5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1F1D877" w14:textId="77777777" w:rsidR="00CC5A84" w:rsidRDefault="003D472D">
            <w:r>
              <w:rPr>
                <w:sz w:val="18"/>
              </w:rPr>
              <w:t>Testes automatizados</w:t>
            </w:r>
          </w:p>
        </w:tc>
        <w:tc>
          <w:tcPr>
            <w:tcW w:w="2160" w:type="dxa"/>
          </w:tcPr>
          <w:p w14:paraId="260A159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</w:t>
            </w:r>
          </w:p>
        </w:tc>
      </w:tr>
      <w:tr w:rsidR="00CC5A84" w14:paraId="57326D6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4FD237B" w14:textId="77777777" w:rsidR="00CC5A84" w:rsidRDefault="003D472D">
            <w:r>
              <w:rPr>
                <w:sz w:val="18"/>
              </w:rPr>
              <w:t>Rotas HTTP do sistema</w:t>
            </w:r>
          </w:p>
        </w:tc>
        <w:tc>
          <w:tcPr>
            <w:tcW w:w="2160" w:type="dxa"/>
          </w:tcPr>
          <w:p w14:paraId="0E470FB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  <w:tr w:rsidR="00CC5A84" w14:paraId="348F8CC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49C7378" w14:textId="77777777" w:rsidR="00CC5A84" w:rsidRDefault="003D472D">
            <w:r>
              <w:rPr>
                <w:sz w:val="18"/>
              </w:rPr>
              <w:t>Caminhos documentados em OpenAPI</w:t>
            </w:r>
          </w:p>
        </w:tc>
        <w:tc>
          <w:tcPr>
            <w:tcW w:w="2160" w:type="dxa"/>
          </w:tcPr>
          <w:p w14:paraId="4106950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</w:tr>
      <w:tr w:rsidR="00CC5A84" w14:paraId="7CD764C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2195FDB" w14:textId="77777777" w:rsidR="00CC5A84" w:rsidRDefault="003D472D">
            <w:r>
              <w:rPr>
                <w:sz w:val="18"/>
              </w:rPr>
              <w:t>Decisões de arquitetura registradas</w:t>
            </w:r>
          </w:p>
        </w:tc>
        <w:tc>
          <w:tcPr>
            <w:tcW w:w="2160" w:type="dxa"/>
          </w:tcPr>
          <w:p w14:paraId="227EFDB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</w:t>
            </w:r>
          </w:p>
        </w:tc>
      </w:tr>
    </w:tbl>
    <w:p w14:paraId="6E428307" w14:textId="77777777" w:rsidR="00CC5A84" w:rsidRDefault="00CC5A84"/>
    <w:p w14:paraId="08A9A83F" w14:textId="77777777" w:rsidR="00CC5A84" w:rsidRDefault="003D472D">
      <w:r>
        <w:rPr>
          <w:sz w:val="20"/>
        </w:rPr>
        <w:t>Sistema single-tenant da clínica de estética Jaqueline Aranha (São José do Rio Preto/SP). Um único projeto Django, renderizado no servidor, com duas superfícies: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836"/>
        <w:gridCol w:w="3402"/>
      </w:tblGrid>
      <w:tr w:rsidR="00CC5A84" w14:paraId="441960B7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7A5F1F"/>
          </w:tcPr>
          <w:p w14:paraId="6FA8205F" w14:textId="77777777" w:rsidR="00CC5A84" w:rsidRDefault="003D472D">
            <w:r>
              <w:rPr>
                <w:color w:val="FFFFFF"/>
                <w:sz w:val="18"/>
              </w:rPr>
              <w:t>Superfície</w:t>
            </w:r>
          </w:p>
        </w:tc>
        <w:tc>
          <w:tcPr>
            <w:tcW w:w="1836" w:type="dxa"/>
            <w:shd w:val="clear" w:color="auto" w:fill="7A5F1F"/>
          </w:tcPr>
          <w:p w14:paraId="1FEED227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Quem usa</w:t>
            </w:r>
          </w:p>
        </w:tc>
        <w:tc>
          <w:tcPr>
            <w:tcW w:w="3402" w:type="dxa"/>
            <w:shd w:val="clear" w:color="auto" w:fill="7A5F1F"/>
          </w:tcPr>
          <w:p w14:paraId="2800DC8A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Base de template</w:t>
            </w:r>
          </w:p>
        </w:tc>
      </w:tr>
      <w:tr w:rsidR="00CC5A84" w14:paraId="22ECF62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CA02A5E" w14:textId="77777777" w:rsidR="00CC5A84" w:rsidRDefault="003D472D">
            <w:r>
              <w:rPr>
                <w:sz w:val="17"/>
              </w:rPr>
              <w:t>Site público</w:t>
            </w:r>
            <w:r>
              <w:rPr>
                <w:sz w:val="17"/>
              </w:rPr>
              <w:t xml:space="preserve"> — vitrine, agendamento online, "Meus agendamentos", lista de espera, NPS, termos, LGPD</w:t>
            </w:r>
          </w:p>
        </w:tc>
        <w:tc>
          <w:tcPr>
            <w:tcW w:w="1836" w:type="dxa"/>
          </w:tcPr>
          <w:p w14:paraId="4786227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Clientes (sem conta/senha; identidade = celular + OTP por SMS)</w:t>
            </w:r>
          </w:p>
        </w:tc>
        <w:tc>
          <w:tcPr>
            <w:tcW w:w="3402" w:type="dxa"/>
          </w:tcPr>
          <w:p w14:paraId="7FE5835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estrutura/base_v2.html</w:t>
            </w:r>
          </w:p>
        </w:tc>
      </w:tr>
      <w:tr w:rsidR="00CC5A84" w14:paraId="45D37A2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7AC03B7" w14:textId="77777777" w:rsidR="00CC5A84" w:rsidRDefault="003D472D">
            <w:r>
              <w:rPr>
                <w:sz w:val="17"/>
              </w:rPr>
              <w:t>Painel da equipe</w:t>
            </w:r>
            <w:r>
              <w:rPr>
                <w:sz w:val="17"/>
              </w:rPr>
              <w:t xml:space="preserve"> — agenda, clientes, ficha/prontuário, pacotes, promoções, comissões, NPS, termos, auditoria, Branding</w:t>
            </w:r>
          </w:p>
        </w:tc>
        <w:tc>
          <w:tcPr>
            <w:tcW w:w="1836" w:type="dxa"/>
          </w:tcPr>
          <w:p w14:paraId="1D17839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 (painel completo, 2FA obrigatório)</w:t>
            </w:r>
          </w:p>
        </w:tc>
        <w:tc>
          <w:tcPr>
            <w:tcW w:w="3402" w:type="dxa"/>
          </w:tcPr>
          <w:p w14:paraId="2A20C28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painel/base_v2.html</w:t>
            </w:r>
            <w:r>
              <w:rPr>
                <w:sz w:val="17"/>
              </w:rPr>
              <w:t xml:space="preserve"> (app-shell PWA)</w:t>
            </w:r>
          </w:p>
        </w:tc>
      </w:tr>
      <w:tr w:rsidR="00CC5A84" w14:paraId="11BFD9F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D010998" w14:textId="77777777" w:rsidR="00CC5A84" w:rsidRDefault="003D472D">
            <w:r>
              <w:rPr>
                <w:sz w:val="17"/>
              </w:rPr>
              <w:t>Portal do profissional</w:t>
            </w:r>
            <w:r>
              <w:rPr>
                <w:sz w:val="17"/>
              </w:rPr>
              <w:t xml:space="preserve"> — agenda própria, aprovar/rejeitar pedidos, "Realizado", anotações, ficha das próprias clientes, "Minhas comissões"</w:t>
            </w:r>
          </w:p>
        </w:tc>
        <w:tc>
          <w:tcPr>
            <w:tcW w:w="1836" w:type="dxa"/>
          </w:tcPr>
          <w:p w14:paraId="0BDA029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3402" w:type="dxa"/>
          </w:tcPr>
          <w:p w14:paraId="45A2CDD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profissional/base.html</w:t>
            </w:r>
            <w:r>
              <w:rPr>
                <w:sz w:val="17"/>
              </w:rPr>
              <w:t xml:space="preserve"> (casca própria: sem rodapé, CTA, WhatsApp, SEO nem aviso de cookies do site; mesmos tokens e bundle)</w:t>
            </w:r>
          </w:p>
        </w:tc>
      </w:tr>
    </w:tbl>
    <w:p w14:paraId="081ACF27" w14:textId="77777777" w:rsidR="00CC5A84" w:rsidRDefault="00CC5A84"/>
    <w:p w14:paraId="0789B189" w14:textId="77777777" w:rsidR="00CC5A84" w:rsidRDefault="003D472D">
      <w:r>
        <w:rPr>
          <w:sz w:val="20"/>
        </w:rPr>
        <w:t xml:space="preserve">Só dois papéis de equipe: </w:t>
      </w:r>
      <w:r>
        <w:rPr>
          <w:b/>
          <w:sz w:val="20"/>
        </w:rPr>
        <w:t>ADMIN</w:t>
      </w:r>
      <w:r>
        <w:rPr>
          <w:sz w:val="20"/>
        </w:rPr>
        <w:t xml:space="preserve"> e </w:t>
      </w:r>
      <w:r>
        <w:rPr>
          <w:b/>
          <w:sz w:val="20"/>
        </w:rPr>
        <w:t>PROFISSIONAL</w:t>
      </w:r>
      <w:r>
        <w:rPr>
          <w:sz w:val="20"/>
        </w:rPr>
        <w:t xml:space="preserve"> (a dona faz a recepção pelo painel; o papel RECEPCAO saiu na 0072 — ver </w:t>
      </w:r>
      <w:r>
        <w:rPr>
          <w:rFonts w:ascii="Consolas" w:hAnsi="Consolas"/>
          <w:color w:val="7A3E1D"/>
          <w:sz w:val="18"/>
        </w:rPr>
        <w:t>AUTENTICACAO-E-ACESSO.md</w:t>
      </w:r>
      <w:r>
        <w:rPr>
          <w:sz w:val="20"/>
        </w:rPr>
        <w:t>). Todo atendimento é presencial.</w:t>
      </w:r>
    </w:p>
    <w:p w14:paraId="486C883F" w14:textId="77777777" w:rsidR="00CC5A84" w:rsidRDefault="003D472D">
      <w:r>
        <w:br w:type="page"/>
      </w:r>
    </w:p>
    <w:p w14:paraId="06B3AA90" w14:textId="77777777" w:rsidR="00CC5A84" w:rsidRDefault="003D472D">
      <w:pPr>
        <w:pStyle w:val="Ttulo1"/>
      </w:pPr>
      <w:bookmarkStart w:id="1" w:name="_Toc244283575"/>
      <w:r>
        <w:t>2. Stack</w:t>
      </w:r>
      <w:bookmarkEnd w:id="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6890"/>
      </w:tblGrid>
      <w:tr w:rsidR="00CC5A84" w14:paraId="7B20E321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shd w:val="clear" w:color="auto" w:fill="7A5F1F"/>
          </w:tcPr>
          <w:p w14:paraId="35A30957" w14:textId="77777777" w:rsidR="00CC5A84" w:rsidRDefault="003D472D">
            <w:r>
              <w:rPr>
                <w:color w:val="FFFFFF"/>
                <w:sz w:val="18"/>
              </w:rPr>
              <w:t>Camada</w:t>
            </w:r>
          </w:p>
        </w:tc>
        <w:tc>
          <w:tcPr>
            <w:tcW w:w="6890" w:type="dxa"/>
            <w:shd w:val="clear" w:color="auto" w:fill="7A5F1F"/>
          </w:tcPr>
          <w:p w14:paraId="4AAA1CD5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Tecnologia (versões em `requirements.txt` / `package.json`)</w:t>
            </w:r>
          </w:p>
        </w:tc>
      </w:tr>
      <w:tr w:rsidR="00CC5A84" w14:paraId="7F688B5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37B65B54" w14:textId="77777777" w:rsidR="00CC5A84" w:rsidRDefault="003D472D">
            <w:r>
              <w:rPr>
                <w:sz w:val="17"/>
              </w:rPr>
              <w:t>Linguagem</w:t>
            </w:r>
          </w:p>
        </w:tc>
        <w:tc>
          <w:tcPr>
            <w:tcW w:w="6890" w:type="dxa"/>
          </w:tcPr>
          <w:p w14:paraId="69DA868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Python 3.12 (</w:t>
            </w:r>
            <w:r>
              <w:rPr>
                <w:rFonts w:ascii="Consolas" w:hAnsi="Consolas"/>
                <w:color w:val="7A3E1D"/>
                <w:sz w:val="15"/>
              </w:rPr>
              <w:t>.python-version</w:t>
            </w:r>
            <w:r>
              <w:rPr>
                <w:sz w:val="17"/>
              </w:rPr>
              <w:t>), Node 22 no build (</w:t>
            </w:r>
            <w:r>
              <w:rPr>
                <w:rFonts w:ascii="Consolas" w:hAnsi="Consolas"/>
                <w:color w:val="7A3E1D"/>
                <w:sz w:val="15"/>
              </w:rPr>
              <w:t>.nvmrc</w:t>
            </w:r>
            <w:r>
              <w:rPr>
                <w:sz w:val="17"/>
              </w:rPr>
              <w:t>; Tailwind v4 exige ≥ 20)</w:t>
            </w:r>
          </w:p>
        </w:tc>
      </w:tr>
      <w:tr w:rsidR="00CC5A84" w14:paraId="1227884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8B56FD3" w14:textId="77777777" w:rsidR="00CC5A84" w:rsidRDefault="003D472D">
            <w:r>
              <w:rPr>
                <w:sz w:val="17"/>
              </w:rPr>
              <w:t>Web</w:t>
            </w:r>
          </w:p>
        </w:tc>
        <w:tc>
          <w:tcPr>
            <w:tcW w:w="6890" w:type="dxa"/>
          </w:tcPr>
          <w:p w14:paraId="138FE3E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Django 5.2 (MVT, server-render), gunicorn 23, WhiteNoise 6 (estáticos </w:t>
            </w:r>
            <w:r>
              <w:rPr>
                <w:rFonts w:ascii="Consolas" w:hAnsi="Consolas"/>
                <w:color w:val="7A3E1D"/>
                <w:sz w:val="15"/>
              </w:rPr>
              <w:t>CompressedManifest</w:t>
            </w:r>
            <w:r>
              <w:rPr>
                <w:sz w:val="17"/>
              </w:rPr>
              <w:t xml:space="preserve"> em prod)</w:t>
            </w:r>
          </w:p>
        </w:tc>
      </w:tr>
      <w:tr w:rsidR="00CC5A84" w14:paraId="632B64D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1A4312A" w14:textId="77777777" w:rsidR="00CC5A84" w:rsidRDefault="003D472D">
            <w:r>
              <w:rPr>
                <w:sz w:val="17"/>
              </w:rPr>
              <w:t>Banco</w:t>
            </w:r>
          </w:p>
        </w:tc>
        <w:tc>
          <w:tcPr>
            <w:tcW w:w="6890" w:type="dxa"/>
          </w:tcPr>
          <w:p w14:paraId="62FEC72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PostgreSQL 18 em produção e CI; SQLite (</w:t>
            </w:r>
            <w:r>
              <w:rPr>
                <w:rFonts w:ascii="Consolas" w:hAnsi="Consolas"/>
                <w:color w:val="7A3E1D"/>
                <w:sz w:val="15"/>
              </w:rPr>
              <w:t>db_dev.sqlite3</w:t>
            </w:r>
            <w:r>
              <w:rPr>
                <w:sz w:val="17"/>
              </w:rPr>
              <w:t xml:space="preserve">; testes em </w:t>
            </w:r>
            <w:r>
              <w:rPr>
                <w:rFonts w:ascii="Consolas" w:hAnsi="Consolas"/>
                <w:color w:val="7A3E1D"/>
                <w:sz w:val="15"/>
              </w:rPr>
              <w:t>.cache/db_test.sqlite3</w:t>
            </w:r>
            <w:r>
              <w:rPr>
                <w:sz w:val="17"/>
              </w:rPr>
              <w:t>) em dev e testes rápidos</w:t>
            </w:r>
          </w:p>
        </w:tc>
      </w:tr>
      <w:tr w:rsidR="00CC5A84" w14:paraId="577DF5A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2C91428" w14:textId="77777777" w:rsidR="00CC5A84" w:rsidRDefault="003D472D">
            <w:r>
              <w:rPr>
                <w:sz w:val="17"/>
              </w:rPr>
              <w:t>Front-end</w:t>
            </w:r>
          </w:p>
        </w:tc>
        <w:tc>
          <w:tcPr>
            <w:tcW w:w="6890" w:type="dxa"/>
          </w:tcPr>
          <w:p w14:paraId="4716F9E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Vite 6 + Tailwind CSS v4 (</w:t>
            </w:r>
            <w:r>
              <w:rPr>
                <w:rFonts w:ascii="Consolas" w:hAnsi="Consolas"/>
                <w:color w:val="7A3E1D"/>
                <w:sz w:val="15"/>
              </w:rPr>
              <w:t>@tailwindcss/vite</w:t>
            </w:r>
            <w:r>
              <w:rPr>
                <w:sz w:val="17"/>
              </w:rPr>
              <w:t xml:space="preserve">) + Alpine.js via </w:t>
            </w:r>
            <w:r>
              <w:rPr>
                <w:rFonts w:ascii="Consolas" w:hAnsi="Consolas"/>
                <w:color w:val="7A3E1D"/>
                <w:sz w:val="15"/>
              </w:rPr>
              <w:t>@alpinejs/csp</w:t>
            </w:r>
            <w:r>
              <w:rPr>
                <w:sz w:val="17"/>
              </w:rPr>
              <w:t xml:space="preserve"> + django-vite 3 + django-cotton 2. </w:t>
            </w:r>
            <w:r>
              <w:rPr>
                <w:b/>
                <w:sz w:val="17"/>
              </w:rPr>
              <w:t>Sem HTMX, Bootstrap ou jQuery</w:t>
            </w:r>
          </w:p>
        </w:tc>
      </w:tr>
      <w:tr w:rsidR="00CC5A84" w14:paraId="30F9B38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646B0C3" w14:textId="77777777" w:rsidR="00CC5A84" w:rsidRDefault="003D472D">
            <w:r>
              <w:rPr>
                <w:sz w:val="17"/>
              </w:rPr>
              <w:t>Libs de terceiros no front</w:t>
            </w:r>
          </w:p>
        </w:tc>
        <w:tc>
          <w:tcPr>
            <w:tcW w:w="6890" w:type="dxa"/>
          </w:tcPr>
          <w:p w14:paraId="30F7E42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FullCalendar 6.1.21 (</w:t>
            </w:r>
            <w:r>
              <w:rPr>
                <w:rFonts w:ascii="Consolas" w:hAnsi="Consolas"/>
                <w:color w:val="7A3E1D"/>
                <w:sz w:val="15"/>
              </w:rPr>
              <w:t>painel/calendar.html</w:t>
            </w:r>
            <w:r>
              <w:rPr>
                <w:sz w:val="17"/>
              </w:rPr>
              <w:t>), Chart.js 4.5.1 (</w:t>
            </w:r>
            <w:r>
              <w:rPr>
                <w:rFonts w:ascii="Consolas" w:hAnsi="Consolas"/>
                <w:color w:val="7A3E1D"/>
                <w:sz w:val="15"/>
              </w:rPr>
              <w:t>painel/overview.html</w:t>
            </w:r>
            <w:r>
              <w:rPr>
                <w:sz w:val="17"/>
              </w:rPr>
              <w:t>) e swagger-ui-dist 5.34.0 (</w:t>
            </w:r>
            <w:r>
              <w:rPr>
                <w:rFonts w:ascii="Consolas" w:hAnsi="Consolas"/>
                <w:color w:val="7A3E1D"/>
                <w:sz w:val="15"/>
              </w:rPr>
              <w:t>painel/api.html</w:t>
            </w:r>
            <w:r>
              <w:rPr>
                <w:sz w:val="17"/>
              </w:rPr>
              <w:t xml:space="preserve">): dependências npm com versão exata, empacotadas pelo Vite (entradas </w:t>
            </w:r>
            <w:r>
              <w:rPr>
                <w:rFonts w:ascii="Consolas" w:hAnsi="Consolas"/>
                <w:color w:val="7A3E1D"/>
                <w:sz w:val="15"/>
              </w:rPr>
              <w:t>painel-calendario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painel-visao-geral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painel-api</w:t>
            </w:r>
            <w:r>
              <w:rPr>
                <w:sz w:val="17"/>
              </w:rPr>
              <w:t xml:space="preserve">) — </w:t>
            </w:r>
            <w:r>
              <w:rPr>
                <w:b/>
                <w:sz w:val="17"/>
              </w:rPr>
              <w:t>nenhum CDN</w:t>
            </w:r>
            <w:r>
              <w:rPr>
                <w:sz w:val="17"/>
              </w:rPr>
              <w:t>. A telemetria de instalação do Swagger (</w:t>
            </w:r>
            <w:r>
              <w:rPr>
                <w:rFonts w:ascii="Consolas" w:hAnsi="Consolas"/>
                <w:color w:val="7A3E1D"/>
                <w:sz w:val="15"/>
              </w:rPr>
              <w:t>@scarf/scarf</w:t>
            </w:r>
            <w:r>
              <w:rPr>
                <w:sz w:val="17"/>
              </w:rPr>
              <w:t xml:space="preserve">) está desligada em </w:t>
            </w:r>
            <w:r>
              <w:rPr>
                <w:rFonts w:ascii="Consolas" w:hAnsi="Consolas"/>
                <w:color w:val="7A3E1D"/>
                <w:sz w:val="15"/>
              </w:rPr>
              <w:t>package.json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scarfSettings</w:t>
            </w:r>
            <w:r>
              <w:rPr>
                <w:sz w:val="17"/>
              </w:rPr>
              <w:t>)</w:t>
            </w:r>
          </w:p>
        </w:tc>
      </w:tr>
      <w:tr w:rsidR="00CC5A84" w14:paraId="56EC19A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668C3FD" w14:textId="77777777" w:rsidR="00CC5A84" w:rsidRDefault="003D472D">
            <w:r>
              <w:rPr>
                <w:sz w:val="17"/>
              </w:rPr>
              <w:t>Fontes</w:t>
            </w:r>
          </w:p>
        </w:tc>
        <w:tc>
          <w:tcPr>
            <w:tcW w:w="6890" w:type="dxa"/>
          </w:tcPr>
          <w:p w14:paraId="2C33B67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Playfair Display + Lato servidas pelo próprio site (</w:t>
            </w:r>
            <w:r>
              <w:rPr>
                <w:rFonts w:ascii="Consolas" w:hAnsi="Consolas"/>
                <w:color w:val="7A3E1D"/>
                <w:sz w:val="15"/>
              </w:rPr>
              <w:t>@fontsource</w:t>
            </w:r>
            <w:r>
              <w:rPr>
                <w:sz w:val="17"/>
              </w:rPr>
              <w:t xml:space="preserve">, subconjunto latin, no build do Vite; sem Google Fonts) — tokens em </w:t>
            </w:r>
            <w:r>
              <w:rPr>
                <w:rFonts w:ascii="Consolas" w:hAnsi="Consolas"/>
                <w:color w:val="7A3E1D"/>
                <w:sz w:val="15"/>
              </w:rPr>
              <w:t>static/src/css/tokens.css</w:t>
            </w:r>
          </w:p>
        </w:tc>
      </w:tr>
      <w:tr w:rsidR="00CC5A84" w14:paraId="497C7C2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3AA0B90A" w14:textId="77777777" w:rsidR="00CC5A84" w:rsidRDefault="003D472D">
            <w:r>
              <w:rPr>
                <w:sz w:val="17"/>
              </w:rPr>
              <w:t>Jobs / fila</w:t>
            </w:r>
          </w:p>
        </w:tc>
        <w:tc>
          <w:tcPr>
            <w:tcW w:w="6890" w:type="dxa"/>
          </w:tcPr>
          <w:p w14:paraId="42E7964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Celery: jobs são funções (</w:t>
            </w:r>
            <w:r>
              <w:rPr>
                <w:rFonts w:ascii="Consolas" w:hAnsi="Consolas"/>
                <w:color w:val="7A3E1D"/>
                <w:sz w:val="15"/>
              </w:rPr>
              <w:t>jobs.py</w:t>
            </w:r>
            <w:r>
              <w:rPr>
                <w:sz w:val="17"/>
              </w:rPr>
              <w:t xml:space="preserve">) com horário na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>, chamadas pelo serviço Cron do Railway (</w:t>
            </w:r>
            <w:r>
              <w:rPr>
                <w:rFonts w:ascii="Consolas" w:hAnsi="Consolas"/>
                <w:color w:val="7A3E1D"/>
                <w:sz w:val="15"/>
              </w:rPr>
              <w:t>manage.py rodar_jobs_devidos</w:t>
            </w:r>
            <w:r>
              <w:rPr>
                <w:sz w:val="17"/>
              </w:rPr>
              <w:t xml:space="preserve">, a cada 15 min), pelo cron HTTP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 ou por </w:t>
            </w:r>
            <w:r>
              <w:rPr>
                <w:rFonts w:ascii="Consolas" w:hAnsi="Consolas"/>
                <w:color w:val="7A3E1D"/>
                <w:sz w:val="15"/>
              </w:rPr>
              <w:t>manage.py rodar_job</w:t>
            </w:r>
            <w:r>
              <w:rPr>
                <w:sz w:val="17"/>
              </w:rPr>
              <w:t>; e-mail transacional com fila no banco (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EMAIL, reenvio pelo job </w:t>
            </w:r>
            <w:r>
              <w:rPr>
                <w:rFonts w:ascii="Consolas" w:hAnsi="Consolas"/>
                <w:color w:val="7A3E1D"/>
                <w:sz w:val="15"/>
              </w:rPr>
              <w:t>emails</w:t>
            </w:r>
            <w:r>
              <w:rPr>
                <w:sz w:val="17"/>
              </w:rPr>
              <w:t>)</w:t>
            </w:r>
          </w:p>
        </w:tc>
      </w:tr>
      <w:tr w:rsidR="00CC5A84" w14:paraId="7EA9CCD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47B4C382" w14:textId="77777777" w:rsidR="00CC5A84" w:rsidRDefault="003D472D">
            <w:r>
              <w:rPr>
                <w:sz w:val="17"/>
              </w:rPr>
              <w:t>Cache / sessão</w:t>
            </w:r>
          </w:p>
        </w:tc>
        <w:tc>
          <w:tcPr>
            <w:tcW w:w="6890" w:type="dxa"/>
          </w:tcPr>
          <w:p w14:paraId="7CBD210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LocMemCache + sessão no banco (padrão, 1 worker). </w:t>
            </w:r>
            <w:r>
              <w:rPr>
                <w:rFonts w:ascii="Consolas" w:hAnsi="Consolas"/>
                <w:color w:val="7A3E1D"/>
                <w:sz w:val="15"/>
              </w:rPr>
              <w:t>REDIS_URL</w:t>
            </w:r>
            <w:r>
              <w:rPr>
                <w:sz w:val="17"/>
              </w:rPr>
              <w:t xml:space="preserve"> troca para django-redis + sessão em cache</w:t>
            </w:r>
          </w:p>
        </w:tc>
      </w:tr>
      <w:tr w:rsidR="00CC5A84" w14:paraId="560DBE1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324E55E" w14:textId="77777777" w:rsidR="00CC5A84" w:rsidRDefault="003D472D">
            <w:r>
              <w:rPr>
                <w:sz w:val="17"/>
              </w:rPr>
              <w:t>Auth</w:t>
            </w:r>
          </w:p>
        </w:tc>
        <w:tc>
          <w:tcPr>
            <w:tcW w:w="6890" w:type="dxa"/>
          </w:tcPr>
          <w:p w14:paraId="4980321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Usuário próprio (</w:t>
            </w:r>
            <w:r>
              <w:rPr>
                <w:rFonts w:ascii="Consolas" w:hAnsi="Consolas"/>
                <w:color w:val="7A3E1D"/>
                <w:sz w:val="15"/>
              </w:rPr>
              <w:t>AbstractBaseUser</w:t>
            </w:r>
            <w:r>
              <w:rPr>
                <w:sz w:val="17"/>
              </w:rPr>
              <w:t xml:space="preserve">, e-mail), django-axes 8, django-otp + django-two-factor-auth (só models/TOTP; rotas </w:t>
            </w:r>
            <w:r>
              <w:rPr>
                <w:rFonts w:ascii="Consolas" w:hAnsi="Consolas"/>
                <w:color w:val="7A3E1D"/>
                <w:sz w:val="15"/>
              </w:rPr>
              <w:t>/account/*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sz w:val="17"/>
              </w:rPr>
              <w:t xml:space="preserve"> publicadas), django-ratelimit 4</w:t>
            </w:r>
          </w:p>
        </w:tc>
      </w:tr>
      <w:tr w:rsidR="00CC5A84" w14:paraId="6C94D86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8428B96" w14:textId="77777777" w:rsidR="00CC5A84" w:rsidRDefault="003D472D">
            <w:r>
              <w:rPr>
                <w:sz w:val="17"/>
              </w:rPr>
              <w:t>API</w:t>
            </w:r>
          </w:p>
        </w:tc>
        <w:tc>
          <w:tcPr>
            <w:tcW w:w="6890" w:type="dxa"/>
          </w:tcPr>
          <w:p w14:paraId="5BF1F6C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API REST pública (a DRF saiu: não tinha consumidor). As rotas de máquina — JSON do wizard, do portal e do painel, webhooks, cron, feed ICS, saúde — são views Django no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, descritas em </w:t>
            </w:r>
            <w:r>
              <w:rPr>
                <w:b/>
                <w:sz w:val="17"/>
              </w:rPr>
              <w:t>OpenAPI 3.1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aranha_estetica/api/openapi.yaml</w:t>
            </w:r>
            <w:r>
              <w:rPr>
                <w:sz w:val="17"/>
              </w:rPr>
              <w:t xml:space="preserve">, escrito à mão e conferido por </w:t>
            </w:r>
            <w:r>
              <w:rPr>
                <w:rFonts w:ascii="Consolas" w:hAnsi="Consolas"/>
                <w:color w:val="7A3E1D"/>
                <w:sz w:val="15"/>
              </w:rPr>
              <w:t>tests/test_openapi.py</w:t>
            </w:r>
            <w:r>
              <w:rPr>
                <w:sz w:val="17"/>
              </w:rPr>
              <w:t xml:space="preserve">) e navegáveis no </w:t>
            </w:r>
            <w:r>
              <w:rPr>
                <w:b/>
                <w:sz w:val="17"/>
              </w:rPr>
              <w:t>Swagger UI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7A3E1D"/>
                <w:sz w:val="15"/>
              </w:rPr>
              <w:t>/painel/api/</w:t>
            </w:r>
            <w:r>
              <w:rPr>
                <w:sz w:val="17"/>
              </w:rPr>
              <w:t xml:space="preserve"> (só ADMIN)</w:t>
            </w:r>
          </w:p>
        </w:tc>
      </w:tr>
      <w:tr w:rsidR="00CC5A84" w14:paraId="491CB75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253DE1E6" w14:textId="77777777" w:rsidR="00CC5A84" w:rsidRDefault="003D472D">
            <w:r>
              <w:rPr>
                <w:sz w:val="17"/>
              </w:rPr>
              <w:t>Integrações</w:t>
            </w:r>
          </w:p>
        </w:tc>
        <w:tc>
          <w:tcPr>
            <w:tcW w:w="6890" w:type="dxa"/>
          </w:tcPr>
          <w:p w14:paraId="520FF45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 SMS (OTP), WhatsApp Cloud API (Meta), e-mail (backend Django), pywebpush (VAPID), Cloudflare Turnstile, Sentry. A agenda da profissional sai só pelo feed ICS assinado (sem Google Calendar)</w:t>
            </w:r>
          </w:p>
        </w:tc>
      </w:tr>
      <w:tr w:rsidR="00CC5A84" w14:paraId="09B5EDB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DB37939" w14:textId="77777777" w:rsidR="00CC5A84" w:rsidRDefault="003D472D">
            <w:r>
              <w:rPr>
                <w:sz w:val="17"/>
              </w:rPr>
              <w:t>Outros</w:t>
            </w:r>
          </w:p>
        </w:tc>
        <w:tc>
          <w:tcPr>
            <w:tcW w:w="6890" w:type="dxa"/>
          </w:tcPr>
          <w:p w14:paraId="193E650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bleach (HTML de promoção), openpyxl (Excel), python-dateutil (RRULE), python-json-logger (logs JSON em prod), qrcode (QR SVG do 2FA, sem Pillow)</w:t>
            </w:r>
          </w:p>
        </w:tc>
      </w:tr>
      <w:tr w:rsidR="00CC5A84" w14:paraId="5FE3757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236E8112" w14:textId="77777777" w:rsidR="00CC5A84" w:rsidRDefault="003D472D">
            <w:r>
              <w:rPr>
                <w:sz w:val="17"/>
              </w:rPr>
              <w:t>Deploy</w:t>
            </w:r>
          </w:p>
        </w:tc>
        <w:tc>
          <w:tcPr>
            <w:tcW w:w="6890" w:type="dxa"/>
          </w:tcPr>
          <w:p w14:paraId="615A4A5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Railway (Dockerfile multi-stage + </w:t>
            </w:r>
            <w:r>
              <w:rPr>
                <w:rFonts w:ascii="Consolas" w:hAnsi="Consolas"/>
                <w:color w:val="7A3E1D"/>
                <w:sz w:val="15"/>
              </w:rPr>
              <w:t>railway.json</w:t>
            </w:r>
            <w:r>
              <w:rPr>
                <w:sz w:val="17"/>
              </w:rPr>
              <w:t xml:space="preserve"> do serviço web e </w:t>
            </w:r>
            <w:r>
              <w:rPr>
                <w:rFonts w:ascii="Consolas" w:hAnsi="Consolas"/>
                <w:color w:val="7A3E1D"/>
                <w:sz w:val="15"/>
              </w:rPr>
              <w:t>railway.cron.json</w:t>
            </w:r>
            <w:r>
              <w:rPr>
                <w:sz w:val="17"/>
              </w:rPr>
              <w:t xml:space="preserve"> do serviço Cron)</w:t>
            </w:r>
          </w:p>
        </w:tc>
      </w:tr>
      <w:tr w:rsidR="00CC5A84" w14:paraId="380E132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341DA84D" w14:textId="77777777" w:rsidR="00CC5A84" w:rsidRDefault="003D472D">
            <w:r>
              <w:rPr>
                <w:sz w:val="17"/>
              </w:rPr>
              <w:t>CI</w:t>
            </w:r>
          </w:p>
        </w:tc>
        <w:tc>
          <w:tcPr>
            <w:tcW w:w="6890" w:type="dxa"/>
          </w:tcPr>
          <w:p w14:paraId="70CE5E8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GitHub Actions </w:t>
            </w:r>
            <w:r>
              <w:rPr>
                <w:rFonts w:ascii="Consolas" w:hAnsi="Consolas"/>
                <w:color w:val="7A3E1D"/>
                <w:sz w:val="15"/>
              </w:rPr>
              <w:t>.github/workflows/ci.yml</w:t>
            </w:r>
          </w:p>
        </w:tc>
      </w:tr>
    </w:tbl>
    <w:p w14:paraId="0F008C9E" w14:textId="77777777" w:rsidR="00CC5A84" w:rsidRDefault="00CC5A84"/>
    <w:p w14:paraId="231F42A5" w14:textId="77777777" w:rsidR="00CC5A84" w:rsidRDefault="003D472D">
      <w:r>
        <w:rPr>
          <w:rFonts w:ascii="Consolas" w:hAnsi="Consolas"/>
          <w:color w:val="7A3E1D"/>
          <w:sz w:val="18"/>
        </w:rPr>
        <w:t>requirements.lock</w:t>
      </w:r>
      <w:r>
        <w:rPr>
          <w:sz w:val="20"/>
        </w:rPr>
        <w:t xml:space="preserve"> fixa as dependências transitivas (usado com </w:t>
      </w:r>
      <w:r>
        <w:rPr>
          <w:rFonts w:ascii="Consolas" w:hAnsi="Consolas"/>
          <w:color w:val="7A3E1D"/>
          <w:sz w:val="18"/>
        </w:rPr>
        <w:t>-c</w:t>
      </w:r>
      <w:r>
        <w:rPr>
          <w:sz w:val="20"/>
        </w:rPr>
        <w:t xml:space="preserve"> no CI e no Docker).</w:t>
      </w:r>
    </w:p>
    <w:p w14:paraId="014C8518" w14:textId="77777777" w:rsidR="00CC5A84" w:rsidRDefault="003D472D">
      <w:r>
        <w:br w:type="page"/>
      </w:r>
    </w:p>
    <w:p w14:paraId="6F9A9254" w14:textId="77777777" w:rsidR="00CC5A84" w:rsidRDefault="003D472D">
      <w:pPr>
        <w:pStyle w:val="Ttulo1"/>
      </w:pPr>
      <w:bookmarkStart w:id="2" w:name="_Toc244283576"/>
      <w:r>
        <w:t>3. Arquitetura</w:t>
      </w:r>
      <w:bookmarkEnd w:id="2"/>
    </w:p>
    <w:p w14:paraId="17EC8B98" w14:textId="77777777" w:rsidR="00CC5A84" w:rsidRDefault="003D472D">
      <w:pPr>
        <w:pStyle w:val="Ttulo2"/>
      </w:pPr>
      <w:bookmarkStart w:id="3" w:name="_Toc244283577"/>
      <w:r>
        <w:t>3.1 Estrutura de pastas</w:t>
      </w:r>
      <w:bookmarkEnd w:id="3"/>
    </w:p>
    <w:p w14:paraId="68B3F499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aranha_estetica/</w:t>
      </w:r>
    </w:p>
    <w:p w14:paraId="5ABB7C2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models/          acesso, clientes, profissionais, agenda (AgendaHorario/AgendaExcecao), procedimentos,</w:t>
      </w:r>
    </w:p>
    <w:p w14:paraId="6595E31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agendamentos (Atendimento/FSM), notificacoes, links (LinkAcesso), consentimentos,</w:t>
      </w:r>
    </w:p>
    <w:p w14:paraId="4234DE4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prontuario, anamnese, termos, nps, pacotes, sistema, push, carteira, comissao,</w:t>
      </w:r>
    </w:p>
    <w:p w14:paraId="014091EE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historico (trilha historico_alteracao), execucoes (ExecucaoJob), configuracao</w:t>
      </w:r>
    </w:p>
    <w:p w14:paraId="252B112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(Configuracao + o registro tipado das regras operacionais), mixins</w:t>
      </w:r>
    </w:p>
    <w:p w14:paraId="003E002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db/              peças de banco usadas por migrations (Indice, PadronizarNomes) — congelado</w:t>
      </w:r>
    </w:p>
    <w:p w14:paraId="6597B3B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migrations/sql/  texto SQL das rotinas por versão (v0056 triggers, v0057 leitura/views, v0058</w:t>
      </w:r>
    </w:p>
    <w:p w14:paraId="07D72F4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procedures, v0059 trilhas append-only, v0065 faturamento por competência, v0066</w:t>
      </w:r>
    </w:p>
    <w:p w14:paraId="653D2CD3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comissão, v0072 links, v0074 anonimização, v0077 retenção de saúde/pacote e</w:t>
      </w:r>
    </w:p>
    <w:p w14:paraId="76ED94C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pseudonimização, v0079 metadados em inglês) — congelado, importado só pela migration da versão</w:t>
      </w:r>
    </w:p>
    <w:p w14:paraId="1371BFB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urls/            uma lista de rotas por área (publico, conta, painel, profissional, infra), todas no</w:t>
      </w:r>
    </w:p>
    <w:p w14:paraId="0DD450C2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namespace `aranha` — espelha views/</w:t>
      </w:r>
    </w:p>
    <w:p w14:paraId="252AD953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views/publico/   site (páginas institucionais, `/duvidas/`), agendamento + agendamento_api (wizard e horários),</w:t>
      </w:r>
    </w:p>
    <w:p w14:paraId="77E01D7D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verificacao (OTP), portal (meus agendamentos: reagendar/cancelar pela sessão do OTP,</w:t>
      </w:r>
    </w:p>
    <w:p w14:paraId="6BD84A8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preferências, revogação de saúde, pedidos LGPD, baixar meus dados), confirmacao</w:t>
      </w:r>
    </w:p>
    <w:p w14:paraId="63B022A3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(presença), agenda_profissional (agendar por profissional/embed), formularios</w:t>
      </w:r>
    </w:p>
    <w:p w14:paraId="772DC252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(anamnese/pesquisa), nps, termos (aceite), lgpd (política, "Meus dados",</w:t>
      </w:r>
    </w:p>
    <w:p w14:paraId="3184AE5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descadastro), lista_espera, contato</w:t>
      </w:r>
    </w:p>
    <w:p w14:paraId="4A20FE7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views/conta/     autenticacao (login, logout, recuperação de senha), dois_fatores (2FA TOTP)</w:t>
      </w:r>
    </w:p>
    <w:p w14:paraId="6ECF2AA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views/painel/    um módulo por tela da equipe: visao_geral, agendamentos, aprovacao, calendario,</w:t>
      </w:r>
    </w:p>
    <w:p w14:paraId="1CA3C8BF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retornos, clientes, prontuario, anamneses, procedimentos, profissionais, excecoes,</w:t>
      </w:r>
    </w:p>
    <w:p w14:paraId="525901E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bloqueios, pacotes, promocoes, lista_espera, financeiro, comissoes, nps, termos,</w:t>
      </w:r>
    </w:p>
    <w:p w14:paraId="3BAAF5CD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conformidade_termos, notificacoes, usuarios, configuracoes, marca, previa_email,</w:t>
      </w:r>
    </w:p>
    <w:p w14:paraId="28A48F1E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auditoria, api (Swagger UI + o openapi.yaml)</w:t>
      </w:r>
    </w:p>
    <w:p w14:paraId="4C133CF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views/profissional/  portal (agenda do profissional, aprovar, realizar, anotar, link do ICS, minhas comissões)</w:t>
      </w:r>
    </w:p>
    <w:p w14:paraId="19171CD0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views/infra/     healthcheck, cron (HTTP), webhooks (WhatsApp/Zenvia), webpush, feed_ics</w:t>
      </w:r>
    </w:p>
    <w:p w14:paraId="26B910CF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views/comum.py   helpers de view usados por mais de uma área (link do feed ICS do painel e do portal);</w:t>
      </w:r>
    </w:p>
    <w:p w14:paraId="24C6A659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as áreas não se importam (contrato "Áreas de views independentes" do import-linter)</w:t>
      </w:r>
    </w:p>
    <w:p w14:paraId="73E8734E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services/        agenda (reservar/reagendar/mover), atendimento (efeitos de criar/mudar status),</w:t>
      </w:r>
    </w:p>
    <w:p w14:paraId="379C6269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agendamento_online (o pedido pelo site), comunicacao (canais, fila de e-mail),</w:t>
      </w:r>
    </w:p>
    <w:p w14:paraId="05781F5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 (avisos), disponibilidade (SlotService, horários agrupados, dias com</w:t>
      </w:r>
    </w:p>
    <w:p w14:paraId="6C5784ED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expediente), precos (vitrine), catalogo (preço base e habilitações), otp, lgpd,</w:t>
      </w:r>
    </w:p>
    <w:p w14:paraId="7493720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termos, alertas (alertas e marcadores das listas em lote, leitura auditada),</w:t>
      </w:r>
    </w:p>
    <w:p w14:paraId="57897E9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prontuario (vínculo clínico), comissao, fidelidade, retorno, lista_espera</w:t>
      </w:r>
    </w:p>
    <w:p w14:paraId="50C9FB76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(inscrição e aviso de vaga), portal_cliente (sessão e pedidos LGPD da área da</w:t>
      </w:r>
    </w:p>
    <w:p w14:paraId="6FC0B5D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cliente), financeiro (competência), relatorios (Excel), indicadores, pacotes,</w:t>
      </w:r>
    </w:p>
    <w:p w14:paraId="4F0C8FA9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links, consentimentos (inclusive o de saúde), anamnese, push, lembretes (D-1 e</w:t>
      </w:r>
    </w:p>
    <w:p w14:paraId="2FF013C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sem desfecho), nps (cálculo, envio, detrator), marketing (promoção e aniversário),</w:t>
      </w:r>
    </w:p>
    <w:p w14:paraId="283444F0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feriados, prova_social (números do site público só com dado real, cache de 10 min)</w:t>
      </w:r>
    </w:p>
    <w:p w14:paraId="78457E2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utils/           branding, email, sms, whatsapp, telefone (forma canônica, E.164, máscara), precos,</w:t>
      </w:r>
    </w:p>
    <w:p w14:paraId="1D04BB1E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saude (alertas em lote e o marcador de consentimento revogado), fichas, seguranca,</w:t>
      </w:r>
    </w:p>
    <w:p w14:paraId="598B1C9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dois_fatores, pii, captcha (Turnstile e `captcha_invalido`), datas (inclusive</w:t>
      </w:r>
    </w:p>
    <w:p w14:paraId="48D439D3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`ler_instante_iso` do FullCalendar), parse, busca (trigram no PG), auditoria,</w:t>
      </w:r>
    </w:p>
    <w:p w14:paraId="10BB2840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recorrencia (RRULE do subconjunto), respostas (contrato JSON), banco (GUCs app.* e</w:t>
      </w:r>
    </w:p>
    <w:p w14:paraId="7703D57F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CALL das procedures), cifragem, formatos</w:t>
      </w:r>
    </w:p>
    <w:p w14:paraId="6922567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conteudo/        textos que também são regra, gerados de constantes (sem Django): lgpd.py (Política</w:t>
      </w:r>
    </w:p>
    <w:p w14:paraId="655BA0F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de Privacidade v1.0 — texto, TRATAMENTOS, OPERADORES, PRAZOS_RETENCAO: fonte do</w:t>
      </w:r>
    </w:p>
    <w:p w14:paraId="073A209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 LGPD, da página e do DSAR) e faq.py (perguntas frequentes de `/duvidas/`;</w:t>
      </w:r>
    </w:p>
    <w:p w14:paraId="5C01B91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`em_destaque` = as 5 da home)</w:t>
      </w:r>
    </w:p>
    <w:p w14:paraId="49269EF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forms/           agendamento.py (AgendamentoPublicoForm: o POST do wizard → PedidoAgendamento),</w:t>
      </w:r>
    </w:p>
    <w:p w14:paraId="69AC597E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agenda.py (AgendamentoPainelForm do novo agendamento pela recepção,</w:t>
      </w:r>
    </w:p>
    <w:p w14:paraId="13F21DB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ValorAtendimentoForm, AgendaExcecaoForm e TIPOS_PAINEL), cadastros.py</w:t>
      </w:r>
    </w:p>
    <w:p w14:paraId="4A6B3213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(Usuario/UsuarioEdicao, Profissional, GradeSemanal, Procedimento, Configuracao,</w:t>
      </w:r>
    </w:p>
    <w:p w14:paraId="0D6CE403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Marca), cliente.py (ClientePainelForm, ClienteRapidoForm), painel.py (BloqueioForm,</w:t>
      </w:r>
    </w:p>
    <w:p w14:paraId="25740A2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TermoForm, CampoPreco/parse_preco, EscolhaPorId, ProfissionalOuTodos,</w:t>
      </w:r>
    </w:p>
    <w:p w14:paraId="6FB64372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avisar_erros), publico.py (ListaEsperaForm, ContatoForm: honeypot), financeiro.py</w:t>
      </w:r>
    </w:p>
    <w:p w14:paraId="3E465EFB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(pacote, cancelar/prorrogar compra, regra de comissão, repasse), promocoes.py, nps.py</w:t>
      </w:r>
    </w:p>
    <w:p w14:paraId="2CB692AF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management/commands/  seed, bootstrap_admin, migrate_atomico, setup_2fa, carregar_feriados, rodar_job,</w:t>
      </w:r>
    </w:p>
    <w:p w14:paraId="732612B2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rodar_jobs_devidos, gerar_chave_cifragem, rotacionar_chave_cifragem,</w:t>
      </w:r>
    </w:p>
    <w:p w14:paraId="16A82FAD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reaplicar_esquecimentos, consultas_lentas</w:t>
      </w:r>
    </w:p>
    <w:p w14:paraId="4D39C0CF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templatetags/    painel_tags (`MENU_PAINEL`: menu do painel; filtro `iniciais` do avatar), site_tags</w:t>
      </w:r>
    </w:p>
    <w:p w14:paraId="3BA6B18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(inclusive o filtro `texto_termo` da política, a tag `{% foto %}` e o monograma da</w:t>
      </w:r>
    </w:p>
    <w:p w14:paraId="04F6145D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profissional sem foto), formatos, dict_extras</w:t>
      </w:r>
    </w:p>
    <w:p w14:paraId="6F77F8B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templates/       estrutura/ (bases), cotton/ (componentes do site e do design system da equipe),</w:t>
      </w:r>
    </w:p>
    <w:p w14:paraId="688D88E0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publico/ (site; servicos/), agendamento/ (wizard, portal da cliente, links), conta/</w:t>
      </w:r>
    </w:p>
    <w:p w14:paraId="18C8F81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(login, senha), painel/ (`base_v2.html` = casca), profissional/ (`base.html` = casca</w:t>
      </w:r>
    </w:p>
    <w:p w14:paraId="70E1F70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 portal), partials/, email/, pwa/, erros (400/403/403_csrf/404/429/500),</w:t>
      </w:r>
    </w:p>
    <w:p w14:paraId="27CE804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axes_bloqueio.html, robots.txt</w:t>
      </w:r>
    </w:p>
    <w:p w14:paraId="381B7783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static/src/      fonte do Vite — css/tokens.css, css/app.css, css/componentes.css (design system das</w:t>
      </w:r>
    </w:p>
    <w:p w14:paraId="10C4A90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telas da equipe) e css/site.css (páginas do site público), e uma entrada JS por tela</w:t>
      </w:r>
    </w:p>
    <w:p w14:paraId="6394E2C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(app.js, wizard.js, painel.js — abas, menu "⋯", modais, Ctrl+K —, painel-busca.js,</w:t>
      </w:r>
    </w:p>
    <w:p w14:paraId="61CCF4D0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painel-status.js — seletor de status e lote da agenda —, painel-calendario.js</w:t>
      </w:r>
    </w:p>
    <w:p w14:paraId="0ED8A77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(FullCalendar), painel-visao-geral.js (Chart.js), painel-api.js (Swagger UI) e</w:t>
      </w:r>
    </w:p>
    <w:p w14:paraId="289CE97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webpush.js; nome com hash no build)</w:t>
      </w:r>
    </w:p>
    <w:p w14:paraId="26B4D89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+ lib/requisicao.js (POST JSON com CSRF no contrato utils/respostas) — fora do</w:t>
      </w:r>
    </w:p>
    <w:p w14:paraId="02E5DD5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collectstatic</w:t>
      </w:r>
    </w:p>
    <w:p w14:paraId="47692D32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static/assets/clinica/variantes/  fotos do site em WebP + JPEG (480/768/1024 px) e o manifest.json</w:t>
      </w:r>
    </w:p>
    <w:p w14:paraId="28F7A1C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lido pelo `{% foto %}` — geradas por `scripts/imagens.py` e versionadas</w:t>
      </w:r>
    </w:p>
    <w:p w14:paraId="3F06D64B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static/dist/     build do Vite (gitignored; gerado no Docker/CI)</w:t>
      </w:r>
    </w:p>
    <w:p w14:paraId="0457C428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api/openapi.yaml contrato HTTP das rotas de máquina (OpenAPI 3.1): parâmetros, corpos, códigos de erro,</w:t>
      </w:r>
    </w:p>
    <w:p w14:paraId="360CDBE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autenticação e limites; `x-url-name` liga cada caminho à rota do Django</w:t>
      </w:r>
    </w:p>
    <w:p w14:paraId="265C9DD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signals.py       só os caches que dependem de Configuracao (post_save/post_delete): Branding e números</w:t>
      </w:r>
    </w:p>
    <w:p w14:paraId="4A20C73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 site (`services/prova_social`)</w:t>
      </w:r>
    </w:p>
    <w:p w14:paraId="6686FE4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jobs.py / jobs_manutencao.py     jobs periódicos (`JOB_MAP`, `JOB_AGENDA` = horários, `executar`)</w:t>
      </w:r>
    </w:p>
    <w:p w14:paraId="63D5518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middleware.py    Enforce2FAMiddleware, SecurityHeadersMiddleware, ContentSecurityPolicyMiddleware,</w:t>
      </w:r>
    </w:p>
    <w:p w14:paraId="09A5147E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ContextoBancoMiddleware (abre o Ator do request)</w:t>
      </w:r>
    </w:p>
    <w:p w14:paraId="1D0FC99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checks.py        system checks de produção aranha.W001–W016 e erros E001–E004 (§14 f)</w:t>
      </w:r>
    </w:p>
    <w:p w14:paraId="01B578F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excecoes.py      RegraDeNegocio (mensagem + codigo), HorarioIndisponivel, TransicaoInvalida, TermoPendente</w:t>
      </w:r>
    </w:p>
    <w:p w14:paraId="29EDECF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ator.py          Ator (usuário, IP, origem) da borda em ContextVar → LogAuditoria + GUCs app.*</w:t>
      </w:r>
    </w:p>
    <w:p w14:paraId="27A8FF7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inventario_lgpd.py  tabela → classe (titular/equipe/sistema); coluna pessoal → anonimiza/apaga/purga/retém</w:t>
      </w:r>
    </w:p>
    <w:p w14:paraId="195DAED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context_processors.py · decorators.py · validators.py · constants.py · sitemaps.py · admin.py</w:t>
      </w:r>
    </w:p>
    <w:p w14:paraId="3A08EE1B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clinica/             settings/{base,dev,prod,staging,test}.py (leem e validam a env; §15), urls.py,</w:t>
      </w:r>
    </w:p>
    <w:p w14:paraId="03A35BA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wsgi.py, apps.py, gunicorn_logger.py, logging_filtros.py (redação de token/PII no log)</w:t>
      </w:r>
    </w:p>
    <w:p w14:paraId="2CFFC0F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scripts/             backup/ (dump cifrado e teste de restauração, §14 h) e imagens.py (variantes</w:t>
      </w:r>
    </w:p>
    <w:p w14:paraId="6A9B103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responsivas das fotos do site; Pillow do requirements-dev) — fora da imagem Docker</w:t>
      </w:r>
    </w:p>
    <w:p w14:paraId="59C9B5D7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>docs/                os Markdown vivos (um por assunto; índice no README), specs/ (banco, front, registry),</w:t>
      </w:r>
    </w:p>
    <w:p w14:paraId="2A51EB39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uml/ (PlantUML gerado do código + Lucidchart) e tcc/ (geradores e os DOCX/PDF do TCC)</w:t>
      </w:r>
    </w:p>
    <w:p w14:paraId="23B9B5B0" w14:textId="77777777" w:rsidR="00CC5A84" w:rsidRDefault="00CC5A84"/>
    <w:p w14:paraId="267BDB75" w14:textId="77777777" w:rsidR="00CC5A84" w:rsidRDefault="003D472D">
      <w:pPr>
        <w:pStyle w:val="Ttulo2"/>
      </w:pPr>
      <w:bookmarkStart w:id="4" w:name="_Toc244283578"/>
      <w:r>
        <w:t>3.2 Camadas e fluxo de uma requisição</w:t>
      </w:r>
      <w:bookmarkEnd w:id="4"/>
    </w:p>
    <w:p w14:paraId="789EEC05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>Navegador ──HTTPS──▶ gunicorn (1 worker × 4 threads)</w:t>
      </w:r>
    </w:p>
    <w:p w14:paraId="03D177D4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└─ middleware: Security → GZip → WhiteNoise → Session → CSRF → Auth → OTP → Messages</w:t>
      </w:r>
    </w:p>
    <w:p w14:paraId="15EEA4CF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→ XFrame → CSP (nonce) → SecurityHeaders (no-store/same-origin) → Enforce2FA</w:t>
      </w:r>
    </w:p>
    <w:p w14:paraId="7F3553CA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→ Axes → Ratelimit</w:t>
      </w:r>
    </w:p>
    <w:p w14:paraId="3BDC6E3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└─ view (validação + permissão) ──▶ services/ e utils/ (regra de negócio)</w:t>
      </w:r>
    </w:p>
    <w:p w14:paraId="127DC566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└─ models (FSM do Atendimento, managers, constraints) ──▶ PostgreSQL</w:t>
      </w:r>
    </w:p>
    <w:p w14:paraId="7E0A861C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└─ services/atendimento (na mesma transação da FSM): faltas, débito de</w:t>
      </w:r>
    </w:p>
    <w:p w14:paraId="74C7D8E1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    pacote, comissão, cashback, retorno, lista de espera; push do novo</w:t>
      </w:r>
    </w:p>
    <w:p w14:paraId="31D8218E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    atendimento no on_commit</w:t>
      </w:r>
    </w:p>
    <w:p w14:paraId="4B8C1B21" w14:textId="77777777" w:rsidR="00CC5A84" w:rsidRDefault="00CC5A84"/>
    <w:p w14:paraId="58F992F5" w14:textId="77777777" w:rsidR="00CC5A84" w:rsidRDefault="003D472D">
      <w:pPr>
        <w:pStyle w:val="Commarcadores"/>
      </w:pPr>
      <w:r>
        <w:rPr>
          <w:b/>
          <w:sz w:val="19"/>
        </w:rPr>
        <w:t>FSM do atendimento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models/agendamentos.py</w:t>
      </w:r>
      <w:r>
        <w:rPr>
          <w:sz w:val="19"/>
        </w:rPr>
        <w:t xml:space="preserve">): toda mudança de status passa por </w:t>
      </w:r>
      <w:r>
        <w:rPr>
          <w:rFonts w:ascii="Consolas" w:hAnsi="Consolas"/>
          <w:color w:val="7A3E1D"/>
          <w:sz w:val="17"/>
        </w:rPr>
        <w:t>aprovar/confirmar/cancelar/marcar_realizado/marcar_falta/marcar_reagendado</w:t>
      </w:r>
      <w:r>
        <w:rPr>
          <w:sz w:val="19"/>
        </w:rPr>
        <w:t>, que travam a linha (</w:t>
      </w:r>
      <w:r>
        <w:rPr>
          <w:rFonts w:ascii="Consolas" w:hAnsi="Consolas"/>
          <w:color w:val="7A3E1D"/>
          <w:sz w:val="17"/>
        </w:rPr>
        <w:t>select_for_update</w:t>
      </w:r>
      <w:r>
        <w:rPr>
          <w:sz w:val="19"/>
        </w:rPr>
        <w:t xml:space="preserve">), validam </w:t>
      </w:r>
      <w:r>
        <w:rPr>
          <w:rFonts w:ascii="Consolas" w:hAnsi="Consolas"/>
          <w:color w:val="7A3E1D"/>
          <w:sz w:val="17"/>
        </w:rPr>
        <w:t>TRANSICOES</w:t>
      </w:r>
      <w:r>
        <w:rPr>
          <w:sz w:val="19"/>
        </w:rPr>
        <w:t xml:space="preserve">, gravam </w:t>
      </w:r>
      <w:r>
        <w:rPr>
          <w:rFonts w:ascii="Consolas" w:hAnsi="Consolas"/>
          <w:color w:val="7A3E1D"/>
          <w:sz w:val="17"/>
        </w:rPr>
        <w:t>LogAuditoria</w:t>
      </w:r>
      <w:r>
        <w:rPr>
          <w:sz w:val="19"/>
        </w:rPr>
        <w:t xml:space="preserve"> e aplicam os efeitos (</w:t>
      </w:r>
      <w:r>
        <w:rPr>
          <w:rFonts w:ascii="Consolas" w:hAnsi="Consolas"/>
          <w:color w:val="7A3E1D"/>
          <w:sz w:val="17"/>
        </w:rPr>
        <w:t>services/atendimento.ao_mudar_status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status = X; save()</w:t>
      </w:r>
      <w:r>
        <w:rPr>
          <w:sz w:val="19"/>
        </w:rPr>
        <w:t xml:space="preserve"> pula tudo isso e é proibido no código.</w:t>
      </w:r>
    </w:p>
    <w:p w14:paraId="7987B643" w14:textId="77777777" w:rsidR="00CC5A84" w:rsidRDefault="003D472D">
      <w:pPr>
        <w:pStyle w:val="Commarcadores"/>
      </w:pPr>
      <w:r>
        <w:rPr>
          <w:b/>
          <w:sz w:val="19"/>
        </w:rPr>
        <w:t>Efeitos do atendimento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services/atendimento.py</w:t>
      </w:r>
      <w:r>
        <w:rPr>
          <w:sz w:val="19"/>
        </w:rPr>
        <w:t xml:space="preserve">, chamados explicitamente — sem post_save nem EventBus): </w:t>
      </w:r>
      <w:r>
        <w:rPr>
          <w:rFonts w:ascii="Consolas" w:hAnsi="Consolas"/>
          <w:color w:val="7A3E1D"/>
          <w:sz w:val="17"/>
        </w:rPr>
        <w:t>ao_mudar_status</w:t>
      </w:r>
      <w:r>
        <w:rPr>
          <w:sz w:val="19"/>
        </w:rPr>
        <w:t xml:space="preserve"> roda dentro da transação da FSM, em ordem — REALIZADO zera as faltas, debita a sessão do pacote (item congelado na venda; nunca de retorno; validade pela data da sessão), lança a comissão, libera o cashback de indicação e sugere o retorno obrigatório; CANCELADO estorna comissão e cashback; FALTOU conta a falta (3 seguidas suspendem o agendamento online); CANCELADO/REAGENDADO de um ativo avisa a lista de espera (savepoint, best-effort). Efeito que falha desfaz a transição inteira (status + livro-razão grava</w:t>
      </w:r>
      <w:r>
        <w:rPr>
          <w:sz w:val="19"/>
        </w:rPr>
        <w:t xml:space="preserve">m juntos ou nada grava). </w:t>
      </w:r>
      <w:r>
        <w:rPr>
          <w:rFonts w:ascii="Consolas" w:hAnsi="Consolas"/>
          <w:color w:val="7A3E1D"/>
          <w:sz w:val="17"/>
        </w:rPr>
        <w:t>ao_criar</w:t>
      </w:r>
      <w:r>
        <w:rPr>
          <w:sz w:val="19"/>
        </w:rPr>
        <w:t xml:space="preserve"> (chamado por </w:t>
      </w:r>
      <w:r>
        <w:rPr>
          <w:rFonts w:ascii="Consolas" w:hAnsi="Consolas"/>
          <w:color w:val="7A3E1D"/>
          <w:sz w:val="17"/>
        </w:rPr>
        <w:t>services.agenda.reservar</w:t>
      </w:r>
      <w:r>
        <w:rPr>
          <w:sz w:val="19"/>
        </w:rPr>
        <w:t xml:space="preserve"> e pelo "adicionar" do Django admin) manda o push à profissional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 xml:space="preserve"> e tira da lista de espera as inscrições da cliente para aquele procedimento (savepoint, best-effort). </w:t>
      </w:r>
      <w:r>
        <w:rPr>
          <w:rFonts w:ascii="Consolas" w:hAnsi="Consolas"/>
          <w:color w:val="7A3E1D"/>
          <w:sz w:val="17"/>
        </w:rPr>
        <w:t>status = X; save()</w:t>
      </w:r>
      <w:r>
        <w:rPr>
          <w:sz w:val="19"/>
        </w:rPr>
        <w:t xml:space="preserve"> não aplica regra nenhuma. </w:t>
      </w:r>
      <w:r>
        <w:rPr>
          <w:rFonts w:ascii="Consolas" w:hAnsi="Consolas"/>
          <w:color w:val="7A3E1D"/>
          <w:sz w:val="17"/>
        </w:rPr>
        <w:t>cancelar(..., pela_cliente=True)</w:t>
      </w:r>
      <w:r>
        <w:rPr>
          <w:sz w:val="19"/>
        </w:rPr>
        <w:t xml:space="preserve"> só nos fluxos da própria cliente (portal e link de confirmação, por </w:t>
      </w:r>
      <w:r>
        <w:rPr>
          <w:rFonts w:ascii="Consolas" w:hAnsi="Consolas"/>
          <w:color w:val="7A3E1D"/>
          <w:sz w:val="17"/>
        </w:rPr>
        <w:t>agenda.cancelar_pela_cliente</w:t>
      </w:r>
      <w:r>
        <w:rPr>
          <w:sz w:val="19"/>
        </w:rPr>
        <w:t>) — fica na trilha (</w:t>
      </w:r>
      <w:r>
        <w:rPr>
          <w:rFonts w:ascii="Consolas" w:hAnsi="Consolas"/>
          <w:color w:val="7A3E1D"/>
          <w:sz w:val="17"/>
        </w:rPr>
        <w:t>[pela cliente]</w:t>
      </w:r>
      <w:r>
        <w:rPr>
          <w:sz w:val="19"/>
        </w:rPr>
        <w:t xml:space="preserve">). No mesmo módulo, os casos de uso da equipe: </w:t>
      </w:r>
      <w:r>
        <w:rPr>
          <w:rFonts w:ascii="Consolas" w:hAnsi="Consolas"/>
          <w:color w:val="7A3E1D"/>
          <w:sz w:val="17"/>
        </w:rPr>
        <w:t>marcar_realizado</w:t>
      </w:r>
      <w:r>
        <w:rPr>
          <w:sz w:val="19"/>
        </w:rPr>
        <w:t xml:space="preserve"> (painel e portal da profissional: termo de procedimento não aceito levanta </w:t>
      </w:r>
      <w:r>
        <w:rPr>
          <w:rFonts w:ascii="Consolas" w:hAnsi="Consolas"/>
          <w:color w:val="7A3E1D"/>
          <w:sz w:val="17"/>
        </w:rPr>
        <w:t>TermoPendente</w:t>
      </w:r>
      <w:r>
        <w:rPr>
          <w:sz w:val="19"/>
        </w:rPr>
        <w:t xml:space="preserve">; com </w:t>
      </w:r>
      <w:r>
        <w:rPr>
          <w:rFonts w:ascii="Consolas" w:hAnsi="Consolas"/>
          <w:color w:val="7A3E1D"/>
          <w:sz w:val="17"/>
        </w:rPr>
        <w:t>aceitar_sem_termo</w:t>
      </w:r>
      <w:r>
        <w:rPr>
          <w:sz w:val="19"/>
        </w:rPr>
        <w:t xml:space="preserve"> marca e grava "Realizado sem termo aceito") e </w:t>
      </w:r>
      <w:r>
        <w:rPr>
          <w:rFonts w:ascii="Consolas" w:hAnsi="Consolas"/>
          <w:color w:val="7A3E1D"/>
          <w:sz w:val="17"/>
        </w:rPr>
        <w:t>registrar_valor_cobrado</w:t>
      </w:r>
      <w:r>
        <w:rPr>
          <w:sz w:val="19"/>
        </w:rPr>
        <w:t xml:space="preserve"> (valor combinado, crédito de indicação abatido; em REALIZADO recalcula a comissão pendente e libera o cashback; status final e retorno recusam).</w:t>
      </w:r>
    </w:p>
    <w:p w14:paraId="666832CE" w14:textId="77777777" w:rsidR="00CC5A84" w:rsidRDefault="003D472D">
      <w:pPr>
        <w:pStyle w:val="Commarcadores"/>
      </w:pPr>
      <w:r>
        <w:rPr>
          <w:b/>
          <w:sz w:val="19"/>
        </w:rPr>
        <w:t>Aviso de cancelamento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services/agendamento.avisar_cancelamento</w:t>
      </w:r>
      <w:r>
        <w:rPr>
          <w:sz w:val="19"/>
        </w:rPr>
        <w:t>): e-mail à cliente quando a clínica cancela — painel, rejeição, Django admin e pedido PENDENTE que venceu sem aprovação. Cancelamento pela própria cliente não avisa.</w:t>
      </w:r>
    </w:p>
    <w:p w14:paraId="4671FC73" w14:textId="77777777" w:rsidR="00CC5A84" w:rsidRDefault="003D472D">
      <w:pPr>
        <w:pStyle w:val="Commarcadores"/>
      </w:pPr>
      <w:r>
        <w:rPr>
          <w:b/>
          <w:sz w:val="19"/>
        </w:rPr>
        <w:t>Disponibilidade</w:t>
      </w:r>
      <w:r>
        <w:rPr>
          <w:sz w:val="19"/>
        </w:rPr>
        <w:t xml:space="preserve">: fonte única </w:t>
      </w:r>
      <w:r>
        <w:rPr>
          <w:rFonts w:ascii="Consolas" w:hAnsi="Consolas"/>
          <w:color w:val="7A3E1D"/>
          <w:sz w:val="17"/>
        </w:rPr>
        <w:t>services/disponibilidade.py::SlotService</w:t>
      </w:r>
      <w:r>
        <w:rPr>
          <w:sz w:val="19"/>
        </w:rPr>
        <w:t xml:space="preserve"> (slots de 30 min; grade semanal </w:t>
      </w:r>
      <w:r>
        <w:rPr>
          <w:rFonts w:ascii="Consolas" w:hAnsi="Consolas"/>
          <w:color w:val="7A3E1D"/>
          <w:sz w:val="17"/>
        </w:rPr>
        <w:t>AgendaHorario</w:t>
      </w:r>
      <w:r>
        <w:rPr>
          <w:sz w:val="19"/>
        </w:rPr>
        <w:t xml:space="preserve"> e exceções </w:t>
      </w:r>
      <w:r>
        <w:rPr>
          <w:rFonts w:ascii="Consolas" w:hAnsi="Consolas"/>
          <w:color w:val="7A3E1D"/>
          <w:sz w:val="17"/>
        </w:rPr>
        <w:t>AgendaExcecao</w:t>
      </w:r>
      <w:r>
        <w:rPr>
          <w:sz w:val="19"/>
        </w:rPr>
        <w:t xml:space="preserve"> — folga/feriado/recesso, horário diferente, bloqueios pontuais/recorrentes do profissional ou globais —, buffers, </w:t>
      </w:r>
      <w:r>
        <w:rPr>
          <w:rFonts w:ascii="Consolas" w:hAnsi="Consolas"/>
          <w:color w:val="7A3E1D"/>
          <w:sz w:val="17"/>
        </w:rPr>
        <w:t>min_notice_horas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max_advance_dias</w:t>
      </w:r>
      <w:r>
        <w:rPr>
          <w:sz w:val="19"/>
        </w:rPr>
        <w:t xml:space="preserve">). Usada pelo wizard, pelo reagendamento, pelo agendamento interno e pela validação do servidor. Em volta dele, no mesmo módulo: </w:t>
      </w:r>
      <w:r>
        <w:rPr>
          <w:rFonts w:ascii="Consolas" w:hAnsi="Consolas"/>
          <w:color w:val="7A3E1D"/>
          <w:sz w:val="17"/>
        </w:rPr>
        <w:t>horarios_agrupados</w:t>
      </w:r>
      <w:r>
        <w:rPr>
          <w:sz w:val="19"/>
        </w:rPr>
        <w:t xml:space="preserve"> (horários do dia com as profissionais livres e o preço na data — o reagendamento omite o preço) e </w:t>
      </w:r>
      <w:r>
        <w:rPr>
          <w:rFonts w:ascii="Consolas" w:hAnsi="Consolas"/>
          <w:color w:val="7A3E1D"/>
          <w:sz w:val="17"/>
        </w:rPr>
        <w:t>dias_com_expediente</w:t>
      </w:r>
      <w:r>
        <w:rPr>
          <w:sz w:val="19"/>
        </w:rPr>
        <w:t xml:space="preserve"> (o calendário do mês do wizard em 2 consultas: fora feriado/recesso, folga, </w:t>
      </w:r>
      <w:r>
        <w:rPr>
          <w:rFonts w:ascii="Consolas" w:hAnsi="Consolas"/>
          <w:color w:val="7A3E1D"/>
          <w:sz w:val="17"/>
        </w:rPr>
        <w:t>max_advance</w:t>
      </w:r>
      <w:r>
        <w:rPr>
          <w:sz w:val="19"/>
        </w:rPr>
        <w:t xml:space="preserve"> e dia todo bloqueado); </w:t>
      </w:r>
      <w:r>
        <w:rPr>
          <w:rFonts w:ascii="Consolas" w:hAnsi="Consolas"/>
          <w:color w:val="7A3E1D"/>
          <w:sz w:val="17"/>
        </w:rPr>
        <w:t>procedimentos_agendaveis</w:t>
      </w:r>
      <w:r>
        <w:rPr>
          <w:sz w:val="19"/>
        </w:rPr>
        <w:t xml:space="preserve"> = ativos com ao menos 1 profissional ativa habilitada.</w:t>
      </w:r>
    </w:p>
    <w:p w14:paraId="1DEEAC09" w14:textId="77777777" w:rsidR="00CC5A84" w:rsidRDefault="003D472D">
      <w:pPr>
        <w:pStyle w:val="Commarcadores"/>
      </w:pPr>
      <w:r>
        <w:rPr>
          <w:b/>
          <w:sz w:val="19"/>
        </w:rPr>
        <w:t>Agenda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services/agenda.py</w:t>
      </w:r>
      <w:r>
        <w:rPr>
          <w:sz w:val="19"/>
        </w:rPr>
        <w:t xml:space="preserve">): as 5 portas que gravam horário (wizard, agendamento pelo painel, reagendamento pelo portal, arrasto do calendário, retorno marcado pela recepção) passam por 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 xml:space="preserve"> (habilitação, horário futuro, feriado/recesso, SlotService; </w:t>
      </w:r>
      <w:r>
        <w:rPr>
          <w:rFonts w:ascii="Consolas" w:hAnsi="Consolas"/>
          <w:color w:val="7A3E1D"/>
          <w:sz w:val="17"/>
        </w:rPr>
        <w:t>detalhado=True</w:t>
      </w:r>
      <w:r>
        <w:rPr>
          <w:sz w:val="19"/>
        </w:rPr>
        <w:t xml:space="preserve"> dá o motivo à equipe — conflito, bloqueio, folga, expediente — e o site vê a mensagem genérica), </w:t>
      </w:r>
      <w:r>
        <w:rPr>
          <w:rFonts w:ascii="Consolas" w:hAnsi="Consolas"/>
          <w:color w:val="7A3E1D"/>
          <w:sz w:val="17"/>
        </w:rPr>
        <w:t>reservar</w:t>
      </w:r>
      <w:r>
        <w:rPr>
          <w:sz w:val="19"/>
        </w:rPr>
        <w:t xml:space="preserve"> (conflito com </w:t>
      </w:r>
      <w:r>
        <w:rPr>
          <w:rFonts w:ascii="Consolas" w:hAnsi="Consolas"/>
          <w:color w:val="7A3E1D"/>
          <w:sz w:val="17"/>
        </w:rPr>
        <w:t>select_for_update</w:t>
      </w:r>
      <w:r>
        <w:rPr>
          <w:sz w:val="19"/>
        </w:rPr>
        <w:t xml:space="preserve">, preço da data, INSERT em savepoint; corrida perdida para o EXCLUDE vira </w:t>
      </w:r>
      <w:r>
        <w:rPr>
          <w:rFonts w:ascii="Consolas" w:hAnsi="Consolas"/>
          <w:color w:val="7A3E1D"/>
          <w:sz w:val="17"/>
        </w:rPr>
        <w:t>HorarioIndisponivel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reagendar</w:t>
      </w:r>
      <w:r>
        <w:rPr>
          <w:sz w:val="19"/>
        </w:rPr>
        <w:t xml:space="preserve"> (antigo REAGENDADO + novo com preço/promoção e ficha) e </w:t>
      </w:r>
      <w:r>
        <w:rPr>
          <w:rFonts w:ascii="Consolas" w:hAnsi="Consolas"/>
          <w:color w:val="7A3E1D"/>
          <w:sz w:val="17"/>
        </w:rPr>
        <w:t>mover</w:t>
      </w:r>
      <w:r>
        <w:rPr>
          <w:sz w:val="19"/>
        </w:rPr>
        <w:t xml:space="preserve">. Moram aqui também </w:t>
      </w:r>
      <w:r>
        <w:rPr>
          <w:rFonts w:ascii="Consolas" w:hAnsi="Consolas"/>
          <w:color w:val="7A3E1D"/>
          <w:sz w:val="17"/>
        </w:rPr>
        <w:t>agendar_pela_recepcao</w:t>
      </w:r>
      <w:r>
        <w:rPr>
          <w:sz w:val="19"/>
        </w:rPr>
        <w:t xml:space="preserve"> (painel: cliente nova gravada na mesma transação, preço do dia ou o combinado — </w:t>
      </w:r>
      <w:r>
        <w:rPr>
          <w:rFonts w:ascii="Consolas" w:hAnsi="Consolas"/>
          <w:color w:val="7A3E1D"/>
          <w:sz w:val="17"/>
        </w:rPr>
        <w:t>preco_da_recepcao</w:t>
      </w:r>
      <w:r>
        <w:rPr>
          <w:sz w:val="19"/>
        </w:rPr>
        <w:t xml:space="preserve"> —, AGENDADO, e-mail CONFIRMACAO à cliente e a trilha; outro cadastro com o mesmo telefone/e-mail/CPF no meio vira </w:t>
      </w:r>
      <w:r>
        <w:rPr>
          <w:rFonts w:ascii="Consolas" w:hAnsi="Consolas"/>
          <w:color w:val="7A3E1D"/>
          <w:sz w:val="17"/>
        </w:rPr>
        <w:t>cliente_duplicada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cancelar_pela_cliente</w:t>
      </w:r>
      <w:r>
        <w:rPr>
          <w:sz w:val="19"/>
        </w:rPr>
        <w:t xml:space="preserve"> (portal e link do lembrete, linha travada: com menos de </w:t>
      </w:r>
      <w:r>
        <w:rPr>
          <w:rFonts w:ascii="Consolas" w:hAnsi="Consolas"/>
          <w:color w:val="7A3E1D"/>
          <w:sz w:val="17"/>
        </w:rPr>
        <w:t>JANELA_MINIMA_ALTERACAO</w:t>
      </w:r>
      <w:r>
        <w:rPr>
          <w:sz w:val="19"/>
        </w:rPr>
        <w:t xml:space="preserve"> de um horário AGENDADO/CONFIRMADO é </w:t>
      </w:r>
      <w:r>
        <w:rPr>
          <w:b/>
          <w:sz w:val="19"/>
        </w:rPr>
        <w:t>cancelamento tardio</w:t>
      </w:r>
      <w:r>
        <w:rPr>
          <w:sz w:val="19"/>
        </w:rPr>
        <w:t xml:space="preserve"> — </w:t>
      </w:r>
      <w:r>
        <w:rPr>
          <w:rFonts w:ascii="Consolas" w:hAnsi="Consolas"/>
          <w:color w:val="7A3E1D"/>
          <w:sz w:val="17"/>
        </w:rPr>
        <w:t>Cliente.registrar_cancelamento_tardio</w:t>
      </w:r>
      <w:r>
        <w:rPr>
          <w:sz w:val="19"/>
        </w:rPr>
        <w:t xml:space="preserve"> soma 1 falta sem virar FALTOU; recusas </w:t>
      </w:r>
      <w:r>
        <w:rPr>
          <w:rFonts w:ascii="Consolas" w:hAnsi="Consolas"/>
          <w:color w:val="7A3E1D"/>
          <w:sz w:val="17"/>
        </w:rPr>
        <w:t>nao_encontrado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passado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nao_cancelavel</w:t>
      </w:r>
      <w:r>
        <w:rPr>
          <w:sz w:val="19"/>
        </w:rPr>
        <w:t xml:space="preserve">). O que é só de uma porta fica nela (o pedido do wizard, a validação do formulário do painel em </w:t>
      </w:r>
      <w:r>
        <w:rPr>
          <w:rFonts w:ascii="Consolas" w:hAnsi="Consolas"/>
          <w:color w:val="7A3E1D"/>
          <w:sz w:val="17"/>
        </w:rPr>
        <w:t>forms/agenda</w:t>
      </w:r>
      <w:r>
        <w:rPr>
          <w:sz w:val="19"/>
        </w:rPr>
        <w:t>, e-mails do portal).</w:t>
      </w:r>
    </w:p>
    <w:p w14:paraId="684A8A18" w14:textId="77777777" w:rsidR="00CC5A84" w:rsidRDefault="003D472D">
      <w:pPr>
        <w:pStyle w:val="Commarcadores"/>
      </w:pPr>
      <w:r>
        <w:rPr>
          <w:b/>
          <w:sz w:val="19"/>
        </w:rPr>
        <w:t>Pedido online</w:t>
      </w:r>
      <w:r>
        <w:rPr>
          <w:sz w:val="19"/>
        </w:rPr>
        <w:t xml:space="preserve"> (caso de uso, </w:t>
      </w:r>
      <w:r>
        <w:rPr>
          <w:rFonts w:ascii="Consolas" w:hAnsi="Consolas"/>
          <w:color w:val="7A3E1D"/>
          <w:sz w:val="17"/>
        </w:rPr>
        <w:t>services/agendamento_online.solicitar(PedidoAgendamento, request=)</w:t>
      </w:r>
      <w:r>
        <w:rPr>
          <w:sz w:val="19"/>
        </w:rPr>
        <w:t xml:space="preserve">): o </w:t>
      </w:r>
      <w:r>
        <w:rPr>
          <w:rFonts w:ascii="Consolas" w:hAnsi="Consolas"/>
          <w:color w:val="7A3E1D"/>
          <w:sz w:val="17"/>
        </w:rPr>
        <w:t>forms/agendamento.AgendamentoPublicoForm</w:t>
      </w:r>
      <w:r>
        <w:rPr>
          <w:sz w:val="19"/>
        </w:rPr>
        <w:t xml:space="preserve"> lê o POST do wizard, valida formato, idade e o gate do OTP (o celular tem de ser o verificado </w:t>
      </w:r>
      <w:r>
        <w:rPr>
          <w:b/>
          <w:sz w:val="19"/>
        </w:rPr>
        <w:t>nesta</w:t>
      </w:r>
      <w:r>
        <w:rPr>
          <w:sz w:val="19"/>
        </w:rPr>
        <w:t xml:space="preserve"> sessão) e entrega um </w:t>
      </w:r>
      <w:r>
        <w:rPr>
          <w:rFonts w:ascii="Consolas" w:hAnsi="Consolas"/>
          <w:color w:val="7A3E1D"/>
          <w:sz w:val="17"/>
        </w:rPr>
        <w:t>PedidoAgendamento</w:t>
      </w:r>
      <w:r>
        <w:rPr>
          <w:sz w:val="19"/>
        </w:rPr>
        <w:t xml:space="preserve">; o service tem a regra inteira, testável sem HTTP — termo LGPD vigente → 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 xml:space="preserve"> → fichas (validade de 12 meses; consentimento de saúde se houver resposta) → termos do procedimento → e-mail de outro cadastro → trava do horário no cache → numa transação: cadastro da </w:t>
      </w:r>
      <w:r>
        <w:rPr>
          <w:b/>
          <w:sz w:val="19"/>
        </w:rPr>
        <w:t>titular</w:t>
      </w:r>
      <w:r>
        <w:rPr>
          <w:sz w:val="19"/>
        </w:rPr>
        <w:t xml:space="preserve"> do celular, bloqueio online, teto de 3 horários ativos, opt-ins, </w:t>
      </w:r>
      <w:r>
        <w:rPr>
          <w:rFonts w:ascii="Consolas" w:hAnsi="Consolas"/>
          <w:color w:val="7A3E1D"/>
          <w:sz w:val="17"/>
        </w:rPr>
        <w:t>reservar</w:t>
      </w:r>
      <w:r>
        <w:rPr>
          <w:sz w:val="19"/>
        </w:rPr>
        <w:t xml:space="preserve">, e-mail (APROVACAO ou CONFIRMACAO), aceites com prova e fichas com a trilha do art. 11. Toda recusa é </w:t>
      </w:r>
      <w:r>
        <w:rPr>
          <w:rFonts w:ascii="Consolas" w:hAnsi="Consolas"/>
          <w:color w:val="7A3E1D"/>
          <w:sz w:val="17"/>
        </w:rPr>
        <w:t>RegraDeNegocio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codigo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sem_termo_lgpd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ficha_invalida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consent_saude_ausente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termo_pendente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email_de_outro_cadastro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horario_em_confirmacao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bloqueado_online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limite_online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horario_ocupado</w:t>
      </w:r>
      <w:r>
        <w:rPr>
          <w:sz w:val="19"/>
        </w:rPr>
        <w:t>...); a view (</w:t>
      </w:r>
      <w:r>
        <w:rPr>
          <w:rFonts w:ascii="Consolas" w:hAnsi="Consolas"/>
          <w:color w:val="7A3E1D"/>
          <w:sz w:val="17"/>
        </w:rPr>
        <w:t>views/publico/agendamento</w:t>
      </w:r>
      <w:r>
        <w:rPr>
          <w:sz w:val="19"/>
        </w:rPr>
        <w:t>) só faz honeypot, form, service e a página de sucesso.</w:t>
      </w:r>
    </w:p>
    <w:p w14:paraId="0EA096BC" w14:textId="77777777" w:rsidR="00CC5A84" w:rsidRDefault="003D472D">
      <w:pPr>
        <w:pStyle w:val="Commarcadores"/>
      </w:pPr>
      <w:r>
        <w:rPr>
          <w:b/>
          <w:sz w:val="19"/>
        </w:rPr>
        <w:t>Catálogo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services/catalogo</w:t>
      </w:r>
      <w:r>
        <w:rPr>
          <w:sz w:val="19"/>
        </w:rPr>
        <w:t>): o preço base muda abrindo uma vigência nova a partir de hoje (só quando o valor muda; o histórico fica) e tirar a habilitação de quem ainda tem atendimento futuro do procedimento é recusado (</w:t>
      </w:r>
      <w:r>
        <w:rPr>
          <w:rFonts w:ascii="Consolas" w:hAnsi="Consolas"/>
          <w:color w:val="7A3E1D"/>
          <w:sz w:val="17"/>
        </w:rPr>
        <w:t>habilitacao_em_uso</w:t>
      </w:r>
      <w:r>
        <w:rPr>
          <w:sz w:val="19"/>
        </w:rPr>
        <w:t>).</w:t>
      </w:r>
    </w:p>
    <w:p w14:paraId="41C35FDF" w14:textId="77777777" w:rsidR="00CC5A84" w:rsidRDefault="003D472D">
      <w:pPr>
        <w:pStyle w:val="Commarcadores"/>
      </w:pPr>
      <w:r>
        <w:rPr>
          <w:b/>
          <w:sz w:val="19"/>
        </w:rPr>
        <w:t>Recusas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excecoes.py</w:t>
      </w:r>
      <w:r>
        <w:rPr>
          <w:sz w:val="19"/>
        </w:rPr>
        <w:t xml:space="preserve">): service diz "não" levantando </w:t>
      </w:r>
      <w:r>
        <w:rPr>
          <w:rFonts w:ascii="Consolas" w:hAnsi="Consolas"/>
          <w:color w:val="7A3E1D"/>
          <w:sz w:val="17"/>
        </w:rPr>
        <w:t>RegraDeNegocio(mensagem, codigo=)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HorarioIndisponivel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TransicaoInvalida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TermoPendente</w:t>
      </w:r>
      <w:r>
        <w:rPr>
          <w:sz w:val="19"/>
        </w:rPr>
        <w:t xml:space="preserve">, que leva os termos pendentes); a view só mostra </w:t>
      </w:r>
      <w:r>
        <w:rPr>
          <w:rFonts w:ascii="Consolas" w:hAnsi="Consolas"/>
          <w:color w:val="7A3E1D"/>
          <w:sz w:val="17"/>
        </w:rPr>
        <w:t>exc.mensagem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json_recusa(exc)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Atendimento.TransicaoInvalida</w:t>
      </w:r>
      <w:r>
        <w:rPr>
          <w:sz w:val="19"/>
        </w:rPr>
        <w:t xml:space="preserve"> é a mesma classe; a FSM recusa REALIZADO/FALTOU antes do início (menos </w:t>
      </w:r>
      <w:r>
        <w:rPr>
          <w:rFonts w:ascii="Consolas" w:hAnsi="Consolas"/>
          <w:color w:val="7A3E1D"/>
          <w:sz w:val="17"/>
        </w:rPr>
        <w:t>TOLERANCIA_DESFECHO</w:t>
      </w:r>
      <w:r>
        <w:rPr>
          <w:sz w:val="19"/>
        </w:rPr>
        <w:t xml:space="preserve">, 30 min) com </w:t>
      </w:r>
      <w:r>
        <w:rPr>
          <w:rFonts w:ascii="Consolas" w:hAnsi="Consolas"/>
          <w:color w:val="7A3E1D"/>
          <w:sz w:val="17"/>
        </w:rPr>
        <w:t>desfecho_antes_do_inicio</w:t>
      </w:r>
      <w:r>
        <w:rPr>
          <w:sz w:val="19"/>
        </w:rPr>
        <w:t>.</w:t>
      </w:r>
    </w:p>
    <w:p w14:paraId="7F41C2FA" w14:textId="77777777" w:rsidR="00CC5A84" w:rsidRDefault="003D472D">
      <w:pPr>
        <w:pStyle w:val="Commarcadores"/>
      </w:pPr>
      <w:r>
        <w:rPr>
          <w:b/>
          <w:sz w:val="19"/>
        </w:rPr>
        <w:t>Agenda do painel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views/painel/agendamentos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aprovacao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calendario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visao_geral</w:t>
      </w:r>
      <w:r>
        <w:rPr>
          <w:sz w:val="19"/>
        </w:rPr>
        <w:t xml:space="preserve">): views finas sobre os casos de uso acima e o </w:t>
      </w:r>
      <w:r>
        <w:rPr>
          <w:rFonts w:ascii="Consolas" w:hAnsi="Consolas"/>
          <w:color w:val="7A3E1D"/>
          <w:sz w:val="17"/>
        </w:rPr>
        <w:t>AgendamentoService</w:t>
      </w:r>
      <w:r>
        <w:rPr>
          <w:sz w:val="19"/>
        </w:rPr>
        <w:t xml:space="preserve"> (aprovar/rejeitar e </w:t>
      </w:r>
      <w:r>
        <w:rPr>
          <w:rFonts w:ascii="Consolas" w:hAnsi="Consolas"/>
          <w:color w:val="7A3E1D"/>
          <w:sz w:val="17"/>
        </w:rPr>
        <w:t>decidir_em_lote</w:t>
      </w:r>
      <w:r>
        <w:rPr>
          <w:sz w:val="19"/>
        </w:rPr>
        <w:t xml:space="preserve">, item a item, cada um na sua transação). Os marcadores de cada linha (alerta de saúde, termo e ficha pendentes, pacote e crédito) saem em lote de </w:t>
      </w:r>
      <w:r>
        <w:rPr>
          <w:rFonts w:ascii="Consolas" w:hAnsi="Consolas"/>
          <w:color w:val="7A3E1D"/>
          <w:sz w:val="17"/>
        </w:rPr>
        <w:t>services/alertas.marcar_atendimentos</w:t>
      </w:r>
      <w:r>
        <w:rPr>
          <w:sz w:val="19"/>
        </w:rPr>
        <w:t xml:space="preserve"> e a tela grava "Leu alertas de saúde" (</w:t>
      </w:r>
      <w:r>
        <w:rPr>
          <w:rFonts w:ascii="Consolas" w:hAnsi="Consolas"/>
          <w:color w:val="7A3E1D"/>
          <w:sz w:val="17"/>
        </w:rPr>
        <w:t>alertas.registrar_leitura_saude</w:t>
      </w:r>
      <w:r>
        <w:rPr>
          <w:sz w:val="19"/>
        </w:rPr>
        <w:t xml:space="preserve">, tabela </w:t>
      </w:r>
      <w:r>
        <w:rPr>
          <w:rFonts w:ascii="Consolas" w:hAnsi="Consolas"/>
          <w:color w:val="7A3E1D"/>
          <w:sz w:val="17"/>
        </w:rPr>
        <w:t>prontuario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{clientes, tela}</w:t>
      </w:r>
      <w:r>
        <w:rPr>
          <w:sz w:val="19"/>
        </w:rPr>
        <w:t xml:space="preserve">) quando mostra algum alerta; o botão "Agendar retorno (até dd/mm)" vem de </w:t>
      </w:r>
      <w:r>
        <w:rPr>
          <w:rFonts w:ascii="Consolas" w:hAnsi="Consolas"/>
          <w:color w:val="7A3E1D"/>
          <w:sz w:val="17"/>
        </w:rPr>
        <w:t>retorno.devidos_na_lista</w:t>
      </w:r>
      <w:r>
        <w:rPr>
          <w:sz w:val="19"/>
        </w:rPr>
        <w:t xml:space="preserve"> (1 consulta). Exceções de agenda pelo </w:t>
      </w:r>
      <w:r>
        <w:rPr>
          <w:rFonts w:ascii="Consolas" w:hAnsi="Consolas"/>
          <w:color w:val="7A3E1D"/>
          <w:sz w:val="17"/>
        </w:rPr>
        <w:t>forms/agenda.AgendaExcecaoForm</w:t>
      </w:r>
      <w:r>
        <w:rPr>
          <w:sz w:val="19"/>
        </w:rPr>
        <w:t xml:space="preserve"> (reenviar o mesmo dia/período atualiza a vigente — </w:t>
      </w:r>
      <w:r>
        <w:rPr>
          <w:rFonts w:ascii="Consolas" w:hAnsi="Consolas"/>
          <w:color w:val="7A3E1D"/>
          <w:sz w:val="17"/>
        </w:rPr>
        <w:t>AgendaExcecao.objects.vigente_para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AgendaExcecao.clean</w:t>
      </w:r>
      <w:r>
        <w:rPr>
          <w:sz w:val="19"/>
        </w:rPr>
        <w:t xml:space="preserve"> com uma regra por método.</w:t>
      </w:r>
    </w:p>
    <w:p w14:paraId="18E1F047" w14:textId="77777777" w:rsidR="00CC5A84" w:rsidRDefault="003D472D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views/publico/portal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services/portal_cliente</w:t>
      </w:r>
      <w:r>
        <w:rPr>
          <w:sz w:val="19"/>
        </w:rPr>
        <w:t xml:space="preserve">): sessão do OTP (do portal ou aberta no fim do wizard sem novo SMS) presa ao telefone do cadastro, 1 h, com a hora da verificação; cada atendimento só pelo id dentro dela (anti-IDOR). Preferências e revogação de saúde em </w:t>
      </w:r>
      <w:r>
        <w:rPr>
          <w:rFonts w:ascii="Consolas" w:hAnsi="Consolas"/>
          <w:color w:val="7A3E1D"/>
          <w:sz w:val="17"/>
        </w:rPr>
        <w:t>services/consentimentos</w:t>
      </w:r>
      <w:r>
        <w:rPr>
          <w:sz w:val="19"/>
        </w:rPr>
        <w:t xml:space="preserve"> (origem PORTAL); pedido de correção/exclusão = </w:t>
      </w:r>
      <w:r>
        <w:rPr>
          <w:rFonts w:ascii="Consolas" w:hAnsi="Consolas"/>
          <w:color w:val="7A3E1D"/>
          <w:sz w:val="17"/>
        </w:rPr>
        <w:t>registrar_pedido</w:t>
      </w:r>
      <w:r>
        <w:rPr>
          <w:sz w:val="19"/>
        </w:rPr>
        <w:t xml:space="preserve"> (trilha com o prazo de 15 dias + e-mail ao encarregado &gt;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da marca); "baixar meus dados" = o export sem saúde de </w:t>
      </w:r>
      <w:r>
        <w:rPr>
          <w:rFonts w:ascii="Consolas" w:hAnsi="Consolas"/>
          <w:color w:val="7A3E1D"/>
          <w:sz w:val="17"/>
        </w:rPr>
        <w:t>services/lgpd.exportar_dados</w:t>
      </w:r>
      <w:r>
        <w:rPr>
          <w:sz w:val="19"/>
        </w:rPr>
        <w:t>, só com verificação de até 10 min.</w:t>
      </w:r>
    </w:p>
    <w:p w14:paraId="2ECB8639" w14:textId="77777777" w:rsidR="00CC5A84" w:rsidRDefault="003D472D">
      <w:pPr>
        <w:pStyle w:val="Commarcadores"/>
      </w:pPr>
      <w:r>
        <w:rPr>
          <w:b/>
          <w:sz w:val="19"/>
        </w:rPr>
        <w:t>Respostas JSON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utils/respostas.py</w:t>
      </w:r>
      <w:r>
        <w:rPr>
          <w:sz w:val="19"/>
        </w:rPr>
        <w:t xml:space="preserve">, contrato único das APIs do site — inclusive as do wizard, </w:t>
      </w:r>
      <w:r>
        <w:rPr>
          <w:rFonts w:ascii="Consolas" w:hAnsi="Consolas"/>
          <w:color w:val="7A3E1D"/>
          <w:sz w:val="17"/>
        </w:rPr>
        <w:t>/ajax/dias-disponiveis/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/ajax/horarios-disponiveis/</w:t>
      </w:r>
      <w:r>
        <w:rPr>
          <w:sz w:val="19"/>
        </w:rPr>
        <w:t xml:space="preserve"> e o OTP —, do portal da cliente (login, horários do reagendamento, cancelar), do painel (status, calendário, anotação clínica), da infra e do 403 </w:t>
      </w:r>
      <w:r>
        <w:rPr>
          <w:rFonts w:ascii="Consolas" w:hAnsi="Consolas"/>
          <w:color w:val="7A3E1D"/>
          <w:sz w:val="17"/>
        </w:rPr>
        <w:t>2fa_required</w:t>
      </w:r>
      <w:r>
        <w:rPr>
          <w:sz w:val="19"/>
        </w:rPr>
        <w:t xml:space="preserve"> do middleware): sucesso </w:t>
      </w:r>
      <w:r>
        <w:rPr>
          <w:rFonts w:ascii="Consolas" w:hAnsi="Consolas"/>
          <w:color w:val="7A3E1D"/>
          <w:sz w:val="17"/>
        </w:rPr>
        <w:t>{"ok": true, ...}</w:t>
      </w:r>
      <w:r>
        <w:rPr>
          <w:sz w:val="19"/>
        </w:rPr>
        <w:t xml:space="preserve">, erro </w:t>
      </w:r>
      <w:r>
        <w:rPr>
          <w:rFonts w:ascii="Consolas" w:hAnsi="Consolas"/>
          <w:color w:val="7A3E1D"/>
          <w:sz w:val="17"/>
        </w:rPr>
        <w:t>{"ok": false, "codigo": "&lt;estável&gt;", "mensagem": "&lt;texto&gt;"}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json_ok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json_erro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json_recusa</w:t>
      </w:r>
      <w:r>
        <w:rPr>
          <w:sz w:val="19"/>
        </w:rPr>
        <w:t xml:space="preserve">) — o front decide pelo </w:t>
      </w:r>
      <w:r>
        <w:rPr>
          <w:rFonts w:ascii="Consolas" w:hAnsi="Consolas"/>
          <w:color w:val="7A3E1D"/>
          <w:sz w:val="17"/>
        </w:rPr>
        <w:t>codigo</w:t>
      </w:r>
      <w:r>
        <w:rPr>
          <w:sz w:val="19"/>
        </w:rPr>
        <w:t xml:space="preserve">, nunca pelo texto. Fora do envelope, de propósito: webhooks (formato do provedor), healthchecks, eventos do FullCalendar, feed ICS e manifests. Cada rota está em </w:t>
      </w:r>
      <w:r>
        <w:rPr>
          <w:rFonts w:ascii="Consolas" w:hAnsi="Consolas"/>
          <w:color w:val="7A3E1D"/>
          <w:sz w:val="17"/>
        </w:rPr>
        <w:t>api/openapi.yaml</w:t>
      </w:r>
      <w:r>
        <w:rPr>
          <w:sz w:val="19"/>
        </w:rPr>
        <w:t xml:space="preserve"> (Swagger UI em </w:t>
      </w:r>
      <w:r>
        <w:rPr>
          <w:rFonts w:ascii="Consolas" w:hAnsi="Consolas"/>
          <w:color w:val="7A3E1D"/>
          <w:sz w:val="17"/>
        </w:rPr>
        <w:t>/painel/api/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tests/test_openapi.py</w:t>
      </w:r>
      <w:r>
        <w:rPr>
          <w:sz w:val="19"/>
        </w:rPr>
        <w:t xml:space="preserve"> reprova rota JSON/ICS nova sem entrada, caminho que não resolve para o </w:t>
      </w:r>
      <w:r>
        <w:rPr>
          <w:rFonts w:ascii="Consolas" w:hAnsi="Consolas"/>
          <w:color w:val="7A3E1D"/>
          <w:sz w:val="17"/>
        </w:rPr>
        <w:t>x-url-name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$ref</w:t>
      </w:r>
      <w:r>
        <w:rPr>
          <w:sz w:val="19"/>
        </w:rPr>
        <w:t xml:space="preserve"> quebrado e jobs do cron diferentes do </w:t>
      </w:r>
      <w:r>
        <w:rPr>
          <w:rFonts w:ascii="Consolas" w:hAnsi="Consolas"/>
          <w:color w:val="7A3E1D"/>
          <w:sz w:val="17"/>
        </w:rPr>
        <w:t>JOB_MAP</w:t>
      </w:r>
      <w:r>
        <w:rPr>
          <w:sz w:val="19"/>
        </w:rPr>
        <w:t>.</w:t>
      </w:r>
    </w:p>
    <w:p w14:paraId="50E8F58C" w14:textId="77777777" w:rsidR="00CC5A84" w:rsidRDefault="003D472D">
      <w:pPr>
        <w:pStyle w:val="Commarcadores"/>
      </w:pPr>
      <w:r>
        <w:rPr>
          <w:b/>
          <w:sz w:val="19"/>
        </w:rPr>
        <w:t>Telefone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utils/telefone.py</w:t>
      </w:r>
      <w:r>
        <w:rPr>
          <w:sz w:val="19"/>
        </w:rPr>
        <w:t xml:space="preserve">, fonte única): forma canônica gravada em </w:t>
      </w:r>
      <w:r>
        <w:rPr>
          <w:rFonts w:ascii="Consolas" w:hAnsi="Consolas"/>
          <w:color w:val="7A3E1D"/>
          <w:sz w:val="17"/>
        </w:rPr>
        <w:t>Cliente.telefone</w:t>
      </w:r>
      <w:r>
        <w:rPr>
          <w:sz w:val="19"/>
        </w:rPr>
        <w:t xml:space="preserve"> e usada no OTP, nas buscas e no webhook do WhatsApp (só dígitos, DDD + número, sem DDI/zero de tronco), E.164 só para telefone BR válido (destino de SMS/WhatsApp), a exibição (</w:t>
      </w:r>
      <w:r>
        <w:rPr>
          <w:rFonts w:ascii="Consolas" w:hAnsi="Consolas"/>
          <w:color w:val="7A3E1D"/>
          <w:sz w:val="17"/>
        </w:rPr>
        <w:t>formatar</w:t>
      </w:r>
      <w:r>
        <w:rPr>
          <w:sz w:val="19"/>
        </w:rPr>
        <w:t xml:space="preserve">, filtro builtin </w:t>
      </w:r>
      <w:r>
        <w:rPr>
          <w:rFonts w:ascii="Consolas" w:hAnsi="Consolas"/>
          <w:color w:val="7A3E1D"/>
          <w:sz w:val="17"/>
        </w:rPr>
        <w:t>{{ tel|telefone }}</w:t>
      </w:r>
      <w:r>
        <w:rPr>
          <w:sz w:val="19"/>
        </w:rPr>
        <w:t xml:space="preserve"> → "(17) 99999-0001") e a máscara de log.</w:t>
      </w:r>
    </w:p>
    <w:p w14:paraId="1420E895" w14:textId="77777777" w:rsidR="00CC5A84" w:rsidRDefault="003D472D">
      <w:pPr>
        <w:pStyle w:val="Commarcadores"/>
      </w:pPr>
      <w:r>
        <w:rPr>
          <w:b/>
          <w:sz w:val="19"/>
        </w:rPr>
        <w:t>Preço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utils/precos.py</w:t>
      </w:r>
      <w:r>
        <w:rPr>
          <w:sz w:val="19"/>
        </w:rPr>
        <w:t xml:space="preserve"> — preço vigente por data (profissional &gt; base) e promoção vigente na data; </w:t>
      </w:r>
      <w:r>
        <w:rPr>
          <w:rFonts w:ascii="Consolas" w:hAnsi="Consolas"/>
          <w:color w:val="7A3E1D"/>
          <w:sz w:val="17"/>
        </w:rPr>
        <w:t>preco_com_promocao()</w:t>
      </w:r>
      <w:r>
        <w:rPr>
          <w:sz w:val="19"/>
        </w:rPr>
        <w:t xml:space="preserve"> é o valor gravado no atendimento. A vitrine (cards do wizard, widget embutido,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, página do serviço,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) sai de uma função só, </w:t>
      </w:r>
      <w:r>
        <w:rPr>
          <w:rFonts w:ascii="Consolas" w:hAnsi="Consolas"/>
          <w:color w:val="7A3E1D"/>
          <w:sz w:val="17"/>
        </w:rPr>
        <w:t>services/precos.precos_de_vitrine</w:t>
      </w:r>
      <w:r>
        <w:rPr>
          <w:sz w:val="19"/>
        </w:rPr>
        <w:t xml:space="preserve"> (2 consultas para o catálogo inteiro): preço base do dia (sem base, o menor entre os profissionais) com a promoção que o agendamento aplicaria — e só se ela reduz o valor (a vitrine nunca anuncia o que o atendimento não grava).</w:t>
      </w:r>
    </w:p>
    <w:p w14:paraId="4D87651C" w14:textId="77777777" w:rsidR="00CC5A84" w:rsidRDefault="003D472D">
      <w:pPr>
        <w:pStyle w:val="Commarcadores"/>
      </w:pPr>
      <w:r>
        <w:rPr>
          <w:b/>
          <w:sz w:val="19"/>
        </w:rPr>
        <w:t>Branding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utils/branding.get_branding()</w:t>
      </w:r>
      <w:r>
        <w:rPr>
          <w:sz w:val="19"/>
        </w:rPr>
        <w:t xml:space="preserve"> — precedência </w:t>
      </w:r>
      <w:r>
        <w:rPr>
          <w:b/>
          <w:sz w:val="19"/>
        </w:rPr>
        <w:t>tela Identidade visual ("Branding"; tabela configuracao, forms/cadastros.MarcaForm) &gt; env &gt; padrão</w:t>
      </w:r>
      <w:r>
        <w:rPr>
          <w:sz w:val="19"/>
        </w:rPr>
        <w:t>; contatos vazios escondem o item no site; campo igual ao valor em uso não conta como alteração e apagar o ajuste volta ao padrão. As regras operacionais (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MAX_FALTAS_BLOQUEIO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) são outra tela, com o registro tipado de </w:t>
      </w:r>
      <w:r>
        <w:rPr>
          <w:rFonts w:ascii="Consolas" w:hAnsi="Consolas"/>
          <w:color w:val="7A3E1D"/>
          <w:sz w:val="17"/>
        </w:rPr>
        <w:t>models/configuracao.py</w:t>
      </w:r>
      <w:r>
        <w:rPr>
          <w:sz w:val="19"/>
        </w:rPr>
        <w:t>.</w:t>
      </w:r>
    </w:p>
    <w:p w14:paraId="5E3EB9DD" w14:textId="77777777" w:rsidR="00CC5A84" w:rsidRDefault="003D472D">
      <w:pPr>
        <w:pStyle w:val="Commarcadores"/>
      </w:pPr>
      <w:r>
        <w:rPr>
          <w:b/>
          <w:sz w:val="19"/>
        </w:rPr>
        <w:t>Números do site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services/prova_social.numeros_do_site</w:t>
      </w:r>
      <w:r>
        <w:rPr>
          <w:sz w:val="19"/>
        </w:rPr>
        <w:t xml:space="preserve">, home, "Sobre" e páginas de serviço): só o que o banco ou a dona sustentam — nota média do NPS em 5 estrelas (÷ 2) só com 10+ respostas, clientes distintas com atendimento REALIZADO só a partir de 50 e arredondadas para baixo ("120+"), tratamentos = procedimentos agendáveis online, anos de experiência = regra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 (em branco, some). Uma conta a cada 10 min (cache), zerada quando </w:t>
      </w:r>
      <w:r>
        <w:rPr>
          <w:rFonts w:ascii="Consolas" w:hAnsi="Consolas"/>
          <w:color w:val="7A3E1D"/>
          <w:sz w:val="17"/>
        </w:rPr>
        <w:t>Configuracao</w:t>
      </w:r>
      <w:r>
        <w:rPr>
          <w:sz w:val="19"/>
        </w:rPr>
        <w:t xml:space="preserve"> muda (</w:t>
      </w:r>
      <w:r>
        <w:rPr>
          <w:rFonts w:ascii="Consolas" w:hAnsi="Consolas"/>
          <w:color w:val="7A3E1D"/>
          <w:sz w:val="17"/>
        </w:rPr>
        <w:t>signals.py</w:t>
      </w:r>
      <w:r>
        <w:rPr>
          <w:sz w:val="19"/>
        </w:rPr>
        <w:t xml:space="preserve">); o template esconde o número que vier </w:t>
      </w:r>
      <w:r>
        <w:rPr>
          <w:rFonts w:ascii="Consolas" w:hAnsi="Consolas"/>
          <w:color w:val="7A3E1D"/>
          <w:sz w:val="17"/>
        </w:rPr>
        <w:t>None</w:t>
      </w:r>
      <w:r>
        <w:rPr>
          <w:sz w:val="19"/>
        </w:rPr>
        <w:t>. Regras em `REGRAS-DE-NEGOCIO.md` §18.</w:t>
      </w:r>
    </w:p>
    <w:p w14:paraId="276D3332" w14:textId="77777777" w:rsidR="00CC5A84" w:rsidRDefault="003D472D">
      <w:pPr>
        <w:pStyle w:val="Commarcadores"/>
      </w:pPr>
      <w:r>
        <w:rPr>
          <w:b/>
          <w:sz w:val="19"/>
        </w:rPr>
        <w:t>Comunicação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services/comunicacao.py</w:t>
      </w:r>
      <w:r>
        <w:rPr>
          <w:sz w:val="19"/>
        </w:rPr>
        <w:t xml:space="preserve">): toda mensagem ligada a um atendimento é uma </w:t>
      </w:r>
      <w:r>
        <w:rPr>
          <w:rFonts w:ascii="Consolas" w:hAnsi="Consolas"/>
          <w:color w:val="7A3E1D"/>
          <w:sz w:val="17"/>
        </w:rPr>
        <w:t>Notificacao</w:t>
      </w:r>
      <w:r>
        <w:rPr>
          <w:sz w:val="19"/>
        </w:rPr>
        <w:t xml:space="preserve"> (tipo × canal × status) — o histórico do que a cliente e a equipe receberam. Os e-mails de confirmação, cancelamento, lembrete D-1 (quem não autorizou o WhatsApp) e o pedido de aprovação à profissional nascem </w:t>
      </w:r>
      <w:r>
        <w:rPr>
          <w:rFonts w:ascii="Consolas" w:hAnsi="Consolas"/>
          <w:color w:val="7A3E1D"/>
          <w:sz w:val="17"/>
        </w:rPr>
        <w:t>Notificacao</w:t>
      </w:r>
      <w:r>
        <w:rPr>
          <w:sz w:val="19"/>
        </w:rPr>
        <w:t xml:space="preserve"> EMAIL PENDENTE </w:t>
      </w:r>
      <w:r>
        <w:rPr>
          <w:b/>
          <w:sz w:val="19"/>
        </w:rPr>
        <w:t>na transação de quem pediu</w:t>
      </w:r>
      <w:r>
        <w:rPr>
          <w:sz w:val="19"/>
        </w:rPr>
        <w:t xml:space="preserve"> (outbox) e saem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 xml:space="preserve">; se falhar, o job </w:t>
      </w:r>
      <w:r>
        <w:rPr>
          <w:rFonts w:ascii="Consolas" w:hAnsi="Consolas"/>
          <w:color w:val="7A3E1D"/>
          <w:sz w:val="17"/>
        </w:rPr>
        <w:t>emails</w:t>
      </w:r>
      <w:r>
        <w:rPr>
          <w:sz w:val="19"/>
        </w:rPr>
        <w:t xml:space="preserve"> reenvia com espera crescente (5/10/20/40 min) até 5 tentativas ou 48 h → FALHOU (lembrete de horário que já passou ou foi cancelado vira FALHOU sem envio). A fila não guarda cópia de PII: destino e texto saem do atendimento na hora do envio. Marketing (</w:t>
      </w:r>
      <w:r>
        <w:rPr>
          <w:rFonts w:ascii="Consolas" w:hAnsi="Consolas"/>
          <w:color w:val="7A3E1D"/>
          <w:sz w:val="17"/>
        </w:rPr>
        <w:t>services/marketing</w:t>
      </w:r>
      <w:r>
        <w:rPr>
          <w:sz w:val="19"/>
        </w:rPr>
        <w:t>) e avisos em lote saem direto (disparo da promoção no request, em lotes; aniversário e pacote pelos jobs). Sem Celery (nada roda em segundo plano).</w:t>
      </w:r>
    </w:p>
    <w:p w14:paraId="2351CBD3" w14:textId="77777777" w:rsidR="00CC5A84" w:rsidRDefault="003D472D">
      <w:pPr>
        <w:pStyle w:val="Commarcadores"/>
      </w:pPr>
      <w:r>
        <w:rPr>
          <w:b/>
          <w:sz w:val="19"/>
        </w:rPr>
        <w:t>Front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static/src/js/app.js</w:t>
      </w:r>
      <w:r>
        <w:rPr>
          <w:sz w:val="19"/>
        </w:rPr>
        <w:t xml:space="preserve"> registra componentes Alpine CSP-safe (</w:t>
      </w:r>
      <w:r>
        <w:rPr>
          <w:rFonts w:ascii="Consolas" w:hAnsi="Consolas"/>
          <w:color w:val="7A3E1D"/>
          <w:sz w:val="17"/>
        </w:rPr>
        <w:t>temaToggle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modal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navMenu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cookieConsent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adminShell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alertaDismiss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anotacaoModal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pacoteCriar</w:t>
      </w:r>
      <w:r>
        <w:rPr>
          <w:sz w:val="19"/>
        </w:rPr>
        <w:t xml:space="preserve">) + </w:t>
      </w:r>
      <w:r>
        <w:rPr>
          <w:rFonts w:ascii="Consolas" w:hAnsi="Consolas"/>
          <w:color w:val="7A3E1D"/>
          <w:sz w:val="17"/>
        </w:rPr>
        <w:t>data-confirm</w:t>
      </w:r>
      <w:r>
        <w:rPr>
          <w:sz w:val="19"/>
        </w:rPr>
        <w:t xml:space="preserve"> global. As telas da equipe (painel e portal da profissional) carregam também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 — </w:t>
      </w:r>
      <w:r>
        <w:rPr>
          <w:b/>
          <w:sz w:val="19"/>
        </w:rPr>
        <w:t>vanilla, por delegação no document, sem Alpine</w:t>
      </w:r>
      <w:r>
        <w:rPr>
          <w:sz w:val="19"/>
        </w:rPr>
        <w:t>: abas no padrão WAI-ARIA (setas, Home/End, aba lembrada por página, aba com erro do servidor abre sozinha), menu "⋯" (</w:t>
      </w:r>
      <w:r>
        <w:rPr>
          <w:rFonts w:ascii="Consolas" w:hAnsi="Consolas"/>
          <w:color w:val="7A3E1D"/>
          <w:sz w:val="17"/>
        </w:rPr>
        <w:t>&lt;details&gt;</w:t>
      </w:r>
      <w:r>
        <w:rPr>
          <w:sz w:val="19"/>
        </w:rPr>
        <w:t xml:space="preserve"> nativo: fecha os outros, no clique fora e no Esc devolvendo o foco), modais (</w:t>
      </w:r>
      <w:r>
        <w:rPr>
          <w:rFonts w:ascii="Consolas" w:hAnsi="Consolas"/>
          <w:color w:val="7A3E1D"/>
          <w:sz w:val="17"/>
        </w:rPr>
        <w:t>data-abrir-dialogo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data-fechar-dialogo</w:t>
      </w:r>
      <w:r>
        <w:rPr>
          <w:sz w:val="19"/>
        </w:rPr>
        <w:t xml:space="preserve">), Ctrl+K na busca do topo e foco/nome na tabela que rola na horizontal. A agenda tem módulos próprios: </w:t>
      </w:r>
      <w:r>
        <w:rPr>
          <w:rFonts w:ascii="Consolas" w:hAnsi="Consolas"/>
          <w:color w:val="7A3E1D"/>
          <w:sz w:val="17"/>
        </w:rPr>
        <w:t>painel-status.js</w:t>
      </w:r>
      <w:r>
        <w:rPr>
          <w:sz w:val="19"/>
        </w:rPr>
        <w:t xml:space="preserve"> (seletor de status de </w:t>
      </w:r>
      <w:r>
        <w:rPr>
          <w:rFonts w:ascii="Consolas" w:hAnsi="Consolas"/>
          <w:color w:val="7A3E1D"/>
          <w:sz w:val="17"/>
        </w:rPr>
        <w:t>partials/_select_status.html</w:t>
      </w:r>
      <w:r>
        <w:rPr>
          <w:sz w:val="19"/>
        </w:rPr>
        <w:t xml:space="preserve"> — só AGENDADO/CONFIRMADO, Realizado/Faltou só a partir do início — e a barra de aprovar/recusar em lote; </w:t>
      </w:r>
      <w:r>
        <w:rPr>
          <w:rFonts w:ascii="Consolas" w:hAnsi="Consolas"/>
          <w:color w:val="7A3E1D"/>
          <w:sz w:val="17"/>
        </w:rPr>
        <w:t>termo_pendente</w:t>
      </w:r>
      <w:r>
        <w:rPr>
          <w:sz w:val="19"/>
        </w:rPr>
        <w:t xml:space="preserve"> pede a confirmação e reenvia com </w:t>
      </w:r>
      <w:r>
        <w:rPr>
          <w:rFonts w:ascii="Consolas" w:hAnsi="Consolas"/>
          <w:color w:val="7A3E1D"/>
          <w:sz w:val="17"/>
        </w:rPr>
        <w:t>sem_termo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painel-calendario.js</w:t>
      </w:r>
      <w:r>
        <w:rPr>
          <w:sz w:val="19"/>
        </w:rPr>
        <w:t xml:space="preserve"> (FullCalendar do npm: recusa do arrasto desfaz o movimento e mostra a </w:t>
      </w:r>
      <w:r>
        <w:rPr>
          <w:rFonts w:ascii="Consolas" w:hAnsi="Consolas"/>
          <w:color w:val="7A3E1D"/>
          <w:sz w:val="17"/>
        </w:rPr>
        <w:t>mensagem</w:t>
      </w:r>
      <w:r>
        <w:rPr>
          <w:sz w:val="19"/>
        </w:rPr>
        <w:t xml:space="preserve">; o ARIA de grade que o FullCalendar não fecha vira </w:t>
      </w:r>
      <w:r>
        <w:rPr>
          <w:rFonts w:ascii="Consolas" w:hAnsi="Consolas"/>
          <w:color w:val="7A3E1D"/>
          <w:sz w:val="17"/>
        </w:rPr>
        <w:t>presentation</w:t>
      </w:r>
      <w:r>
        <w:rPr>
          <w:sz w:val="19"/>
        </w:rPr>
        <w:t xml:space="preserve">), ambos com </w:t>
      </w:r>
      <w:r>
        <w:rPr>
          <w:rFonts w:ascii="Consolas" w:hAnsi="Consolas"/>
          <w:color w:val="7A3E1D"/>
          <w:sz w:val="17"/>
        </w:rPr>
        <w:t>lib/requisicao.js</w:t>
      </w:r>
      <w:r>
        <w:rPr>
          <w:sz w:val="19"/>
        </w:rPr>
        <w:t xml:space="preserve"> (POST JSON com o CSRF da </w:t>
      </w:r>
      <w:r>
        <w:rPr>
          <w:rFonts w:ascii="Consolas" w:hAnsi="Consolas"/>
          <w:color w:val="7A3E1D"/>
          <w:sz w:val="17"/>
        </w:rPr>
        <w:t>&lt;meta&gt;</w:t>
      </w:r>
      <w:r>
        <w:rPr>
          <w:sz w:val="19"/>
        </w:rPr>
        <w:t xml:space="preserve">; resposta não-JSON vira </w:t>
      </w:r>
      <w:r>
        <w:rPr>
          <w:rFonts w:ascii="Consolas" w:hAnsi="Consolas"/>
          <w:color w:val="7A3E1D"/>
          <w:sz w:val="17"/>
        </w:rPr>
        <w:t>falha_http</w:t>
      </w:r>
      <w:r>
        <w:rPr>
          <w:sz w:val="19"/>
        </w:rPr>
        <w:t xml:space="preserve">); os gráficos da visão geral são </w:t>
      </w:r>
      <w:r>
        <w:rPr>
          <w:rFonts w:ascii="Consolas" w:hAnsi="Consolas"/>
          <w:color w:val="7A3E1D"/>
          <w:sz w:val="17"/>
        </w:rPr>
        <w:t>painel-visao-geral.js</w:t>
      </w:r>
      <w:r>
        <w:rPr>
          <w:sz w:val="19"/>
        </w:rPr>
        <w:t xml:space="preserve"> (Chart.js do npm, cores dos tokens). Libs de terceiros entram pelo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 (as do painel com versão exata) e saem no bundle — nenhum </w:t>
      </w:r>
      <w:r>
        <w:rPr>
          <w:rFonts w:ascii="Consolas" w:hAnsi="Consolas"/>
          <w:color w:val="7A3E1D"/>
          <w:sz w:val="17"/>
        </w:rPr>
        <w:t>&lt;script src&gt;</w:t>
      </w:r>
      <w:r>
        <w:rPr>
          <w:sz w:val="19"/>
        </w:rPr>
        <w:t xml:space="preserve"> externo (</w:t>
      </w:r>
      <w:r>
        <w:rPr>
          <w:rFonts w:ascii="Consolas" w:hAnsi="Consolas"/>
          <w:color w:val="7A3E1D"/>
          <w:sz w:val="17"/>
        </w:rPr>
        <w:t>test_csp</w:t>
      </w:r>
      <w:r>
        <w:rPr>
          <w:sz w:val="19"/>
        </w:rPr>
        <w:t xml:space="preserve"> reprova). </w:t>
      </w:r>
      <w:r>
        <w:rPr>
          <w:b/>
          <w:sz w:val="19"/>
        </w:rPr>
        <w:t>CSS em duas camadas sobre os tokens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componentes.css</w:t>
      </w:r>
      <w:r>
        <w:rPr>
          <w:sz w:val="19"/>
        </w:rPr>
        <w:t xml:space="preserve"> (design system das telas da equipe: </w:t>
      </w:r>
      <w:r>
        <w:rPr>
          <w:rFonts w:ascii="Consolas" w:hAnsi="Consolas"/>
          <w:color w:val="7A3E1D"/>
          <w:sz w:val="17"/>
        </w:rPr>
        <w:t>.btn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.campo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.cartao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.selo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.nota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.kpi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.tabela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.aba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.menu-acoes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.dialogo-*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.vazio</w:t>
      </w:r>
      <w:r>
        <w:rPr>
          <w:sz w:val="19"/>
        </w:rPr>
        <w:t xml:space="preserve">... em </w:t>
      </w:r>
      <w:r>
        <w:rPr>
          <w:rFonts w:ascii="Consolas" w:hAnsi="Consolas"/>
          <w:color w:val="7A3E1D"/>
          <w:sz w:val="17"/>
        </w:rPr>
        <w:t>@layer components</w:t>
      </w:r>
      <w:r>
        <w:rPr>
          <w:sz w:val="19"/>
        </w:rPr>
        <w:t xml:space="preserve">, então o utilitário do template sempre vence sem </w:t>
      </w:r>
      <w:r>
        <w:rPr>
          <w:rFonts w:ascii="Consolas" w:hAnsi="Consolas"/>
          <w:color w:val="7A3E1D"/>
          <w:sz w:val="17"/>
        </w:rPr>
        <w:t>!important</w:t>
      </w:r>
      <w:r>
        <w:rPr>
          <w:sz w:val="19"/>
        </w:rPr>
        <w:t xml:space="preserve">; texto base 15px, rótulo/meta 13px, nada abaixo de 12px) e 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(o CSS das páginas do site público que antes vinha em 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por template — wizard, "Meus agendamentos", reagendar, aviso de cookies, arte da marca, números —, só </w:t>
      </w:r>
      <w:r>
        <w:rPr>
          <w:rFonts w:ascii="Consolas" w:hAnsi="Consolas"/>
          <w:color w:val="7A3E1D"/>
          <w:sz w:val="17"/>
        </w:rPr>
        <w:t>var(--cor-*)</w:t>
      </w:r>
      <w:r>
        <w:rPr>
          <w:sz w:val="19"/>
        </w:rPr>
        <w:t xml:space="preserve">, sem hex). Componentes cotton do site: </w:t>
      </w:r>
      <w:r>
        <w:rPr>
          <w:rFonts w:ascii="Consolas" w:hAnsi="Consolas"/>
          <w:color w:val="7A3E1D"/>
          <w:sz w:val="17"/>
        </w:rPr>
        <w:t>&lt;c-cta-agendar&gt;</w:t>
      </w:r>
      <w:r>
        <w:rPr>
          <w:sz w:val="19"/>
        </w:rPr>
        <w:t xml:space="preserve"> (o "Agendar" do site: wizard ou, sem SMS, o WhatsApp — tag </w:t>
      </w:r>
      <w:r>
        <w:rPr>
          <w:rFonts w:ascii="Consolas" w:hAnsi="Consolas"/>
          <w:color w:val="7A3E1D"/>
          <w:sz w:val="17"/>
        </w:rPr>
        <w:t>{% agendar_link %}</w:t>
      </w:r>
      <w:r>
        <w:rPr>
          <w:sz w:val="19"/>
        </w:rPr>
        <w:t xml:space="preserve">, builtin, usada em todo link p/ o wizard), </w:t>
      </w:r>
      <w:r>
        <w:rPr>
          <w:rFonts w:ascii="Consolas" w:hAnsi="Consolas"/>
          <w:color w:val="7A3E1D"/>
          <w:sz w:val="17"/>
        </w:rPr>
        <w:t>&lt;c-servico.passo&gt;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&lt;c-servico.cartao&gt;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&lt;c-servico.item&gt;</w:t>
      </w:r>
      <w:r>
        <w:rPr>
          <w:sz w:val="19"/>
        </w:rPr>
        <w:t xml:space="preserve"> (páginas de serviço) e o chrome (</w:t>
      </w:r>
      <w:r>
        <w:rPr>
          <w:rFonts w:ascii="Consolas" w:hAnsi="Consolas"/>
          <w:color w:val="7A3E1D"/>
          <w:sz w:val="17"/>
        </w:rPr>
        <w:t>cabecalho</w:t>
      </w:r>
      <w:r>
        <w:rPr>
          <w:sz w:val="19"/>
        </w:rPr>
        <w:t xml:space="preserve"> com o menu de </w:t>
      </w:r>
      <w:r>
        <w:rPr>
          <w:rFonts w:ascii="Consolas" w:hAnsi="Consolas"/>
          <w:color w:val="7A3E1D"/>
          <w:sz w:val="17"/>
        </w:rPr>
        <w:t>{% menu_publico %}</w:t>
      </w:r>
      <w:r>
        <w:rPr>
          <w:sz w:val="19"/>
        </w:rPr>
        <w:t xml:space="preserve"> — uma lista p/ desktop e celular, </w:t>
      </w:r>
      <w:r>
        <w:rPr>
          <w:rFonts w:ascii="Consolas" w:hAnsi="Consolas"/>
          <w:color w:val="7A3E1D"/>
          <w:sz w:val="17"/>
        </w:rPr>
        <w:t>aria-current</w:t>
      </w:r>
      <w:r>
        <w:rPr>
          <w:sz w:val="19"/>
        </w:rPr>
        <w:t xml:space="preserve"> —, </w:t>
      </w:r>
      <w:r>
        <w:rPr>
          <w:rFonts w:ascii="Consolas" w:hAnsi="Consolas"/>
          <w:color w:val="7A3E1D"/>
          <w:sz w:val="17"/>
        </w:rPr>
        <w:t>rodape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mensagens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cookie_consent</w:t>
      </w:r>
      <w:r>
        <w:rPr>
          <w:sz w:val="19"/>
        </w:rPr>
        <w:t xml:space="preserve"> — faixa fina no pé, informativa: o site só usa cookies essenciais; "Entendi" grava </w:t>
      </w:r>
      <w:r>
        <w:rPr>
          <w:rFonts w:ascii="Consolas" w:hAnsi="Consolas"/>
          <w:color w:val="7A3E1D"/>
          <w:sz w:val="17"/>
        </w:rPr>
        <w:t>cookie_consent=essenciais</w:t>
      </w:r>
      <w:r>
        <w:rPr>
          <w:sz w:val="19"/>
        </w:rPr>
        <w:t xml:space="preserve"> no próprio navegador e nada vai ao servidor). Componentes do design system da equipe: </w:t>
      </w:r>
      <w:r>
        <w:rPr>
          <w:rFonts w:ascii="Consolas" w:hAnsi="Consolas"/>
          <w:color w:val="7A3E1D"/>
          <w:sz w:val="17"/>
        </w:rPr>
        <w:t>&lt;c-botao&gt;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variante</w:t>
      </w:r>
      <w:r>
        <w:rPr>
          <w:sz w:val="19"/>
        </w:rPr>
        <w:t xml:space="preserve"> primario/secundario/perigo/perigo-contorno/sucesso/fantasma/link, </w:t>
      </w:r>
      <w:r>
        <w:rPr>
          <w:rFonts w:ascii="Consolas" w:hAnsi="Consolas"/>
          <w:color w:val="7A3E1D"/>
          <w:sz w:val="17"/>
        </w:rPr>
        <w:t>tamanho</w:t>
      </w:r>
      <w:r>
        <w:rPr>
          <w:sz w:val="19"/>
        </w:rPr>
        <w:t xml:space="preserve"> sm/lg, </w:t>
      </w:r>
      <w:r>
        <w:rPr>
          <w:rFonts w:ascii="Consolas" w:hAnsi="Consolas"/>
          <w:color w:val="7A3E1D"/>
          <w:sz w:val="17"/>
        </w:rPr>
        <w:t>href</w:t>
      </w:r>
      <w:r>
        <w:rPr>
          <w:sz w:val="19"/>
        </w:rPr>
        <w:t xml:space="preserve"> vira </w:t>
      </w:r>
      <w:r>
        <w:rPr>
          <w:rFonts w:ascii="Consolas" w:hAnsi="Consolas"/>
          <w:color w:val="7A3E1D"/>
          <w:sz w:val="17"/>
        </w:rPr>
        <w:t>&lt;a&gt;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icone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so_icone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loading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&lt;c-campo&gt;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&lt;c-card&gt;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&lt;c-selo&gt;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&lt;c-nota&gt;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&lt;c-kpi&gt;</w:t>
      </w:r>
      <w:r>
        <w:rPr>
          <w:sz w:val="19"/>
        </w:rPr>
        <w:t xml:space="preserve"> (variação com seta e texto), </w:t>
      </w:r>
      <w:r>
        <w:rPr>
          <w:rFonts w:ascii="Consolas" w:hAnsi="Consolas"/>
          <w:color w:val="7A3E1D"/>
          <w:sz w:val="17"/>
        </w:rPr>
        <w:t>&lt;c-vazio&gt;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&lt;c-icone&gt;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&lt;c-menu-acoes&gt;</w:t>
      </w:r>
      <w:r>
        <w:rPr>
          <w:sz w:val="19"/>
        </w:rPr>
        <w:t xml:space="preserve"> ("⋯"), </w:t>
      </w:r>
      <w:r>
        <w:rPr>
          <w:rFonts w:ascii="Consolas" w:hAnsi="Consolas"/>
          <w:color w:val="7A3E1D"/>
          <w:sz w:val="17"/>
        </w:rPr>
        <w:t>&lt;c-dialogo&gt;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&lt;c-tabela&gt;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responsiva</w:t>
      </w:r>
      <w:r>
        <w:rPr>
          <w:sz w:val="19"/>
        </w:rPr>
        <w:t xml:space="preserve">: tabela no desktop, cartões empilhados &lt; 768px com </w:t>
      </w:r>
      <w:r>
        <w:rPr>
          <w:rFonts w:ascii="Consolas" w:hAnsi="Consolas"/>
          <w:color w:val="7A3E1D"/>
          <w:sz w:val="17"/>
        </w:rPr>
        <w:t>data-rotulo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&lt;c-abas&gt;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&lt;c-abas.aba&gt;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&lt;c-abas.painel&gt;</w:t>
      </w:r>
      <w:r>
        <w:rPr>
          <w:sz w:val="19"/>
        </w:rPr>
        <w:t xml:space="preserve"> (sem JS, links de âncora para seções visíveis). Fotos do site pela tag </w:t>
      </w:r>
      <w:r>
        <w:rPr>
          <w:rFonts w:ascii="Consolas" w:hAnsi="Consolas"/>
          <w:color w:val="7A3E1D"/>
          <w:sz w:val="17"/>
        </w:rPr>
        <w:t>{% foto 'nome' alt=... sizes=... prioridade=... %}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site_tags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&lt;picture&gt;</w:t>
      </w:r>
      <w:r>
        <w:rPr>
          <w:sz w:val="19"/>
        </w:rPr>
        <w:t xml:space="preserve"> com WebP no </w:t>
      </w:r>
      <w:r>
        <w:rPr>
          <w:rFonts w:ascii="Consolas" w:hAnsi="Consolas"/>
          <w:color w:val="7A3E1D"/>
          <w:sz w:val="17"/>
        </w:rPr>
        <w:t>srcset</w:t>
      </w:r>
      <w:r>
        <w:rPr>
          <w:sz w:val="19"/>
        </w:rPr>
        <w:t xml:space="preserve"> e JPEG de reserva das variantes de </w:t>
      </w:r>
      <w:r>
        <w:rPr>
          <w:rFonts w:ascii="Consolas" w:hAnsi="Consolas"/>
          <w:color w:val="7A3E1D"/>
          <w:sz w:val="17"/>
        </w:rPr>
        <w:t>scripts/imagens.py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width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height</w:t>
      </w:r>
      <w:r>
        <w:rPr>
          <w:sz w:val="19"/>
        </w:rPr>
        <w:t xml:space="preserve"> reais (sem salto de layout), </w:t>
      </w:r>
      <w:r>
        <w:rPr>
          <w:rFonts w:ascii="Consolas" w:hAnsi="Consolas"/>
          <w:color w:val="7A3E1D"/>
          <w:sz w:val="17"/>
        </w:rPr>
        <w:t>loading="lazy"</w:t>
      </w:r>
      <w:r>
        <w:rPr>
          <w:sz w:val="19"/>
        </w:rPr>
        <w:t xml:space="preserve"> — ou </w:t>
      </w:r>
      <w:r>
        <w:rPr>
          <w:rFonts w:ascii="Consolas" w:hAnsi="Consolas"/>
          <w:color w:val="7A3E1D"/>
          <w:sz w:val="17"/>
        </w:rPr>
        <w:t>fetchpriority="high"</w:t>
      </w:r>
      <w:r>
        <w:rPr>
          <w:sz w:val="19"/>
        </w:rPr>
        <w:t xml:space="preserve"> na foto do topo; moldura sem foto real usa a arte da marca (</w:t>
      </w:r>
      <w:r>
        <w:rPr>
          <w:rFonts w:ascii="Consolas" w:hAnsi="Consolas"/>
          <w:color w:val="7A3E1D"/>
          <w:sz w:val="17"/>
        </w:rPr>
        <w:t>partials/_arte_marca.html</w:t>
      </w:r>
      <w:r>
        <w:rPr>
          <w:sz w:val="19"/>
        </w:rPr>
        <w:t xml:space="preserve">), nunca foto inventada. Casca do painel </w:t>
      </w:r>
      <w:r>
        <w:rPr>
          <w:rFonts w:ascii="Consolas" w:hAnsi="Consolas"/>
          <w:color w:val="7A3E1D"/>
          <w:sz w:val="17"/>
        </w:rPr>
        <w:t>painel/base_v2.html</w:t>
      </w:r>
      <w:r>
        <w:rPr>
          <w:sz w:val="19"/>
        </w:rPr>
        <w:t xml:space="preserve"> (menu lateral no cromo escuro quente da marca — café/ouro, tokens </w:t>
      </w:r>
      <w:r>
        <w:rPr>
          <w:rFonts w:ascii="Consolas" w:hAnsi="Consolas"/>
          <w:color w:val="7A3E1D"/>
          <w:sz w:val="17"/>
        </w:rPr>
        <w:t>--cor-cromo-*</w:t>
      </w:r>
      <w:r>
        <w:rPr>
          <w:sz w:val="19"/>
        </w:rPr>
        <w:t xml:space="preserve"> —, barra do topo com a busca global, cabeçalho de página igual em toda tela) e do portal </w:t>
      </w:r>
      <w:r>
        <w:rPr>
          <w:rFonts w:ascii="Consolas" w:hAnsi="Consolas"/>
          <w:color w:val="7A3E1D"/>
          <w:sz w:val="17"/>
        </w:rPr>
        <w:t>profissional/base.html</w:t>
      </w:r>
      <w:r>
        <w:rPr>
          <w:sz w:val="19"/>
        </w:rPr>
        <w:t xml:space="preserve"> (mesmo design system, abas de navegação na barra escura). Telas-chave: a agenda é tabela no desktop e cartões no celular, com as ações secundárias no "⋯" e valor/desfazer realização em modal; a ficha da cliente em abas (Dados · Agendamentos · Pacotes e crédito · Saúde · Consentimentos); a visão geral abre com os atalhos "sem desfecho" e "retornos a marcar", depois Hoje/Amanhã e pendentes de aprovação, depois os KPIs comparados com o período anterior. Painel, portal e páginas do site sem </w:t>
      </w:r>
      <w:r>
        <w:rPr>
          <w:rFonts w:ascii="Consolas" w:hAnsi="Consolas"/>
          <w:color w:val="7A3E1D"/>
          <w:sz w:val="17"/>
        </w:rPr>
        <w:t>style="..."</w:t>
      </w:r>
      <w:r>
        <w:rPr>
          <w:sz w:val="19"/>
        </w:rPr>
        <w:t xml:space="preserve"> — sobram só o widget </w:t>
      </w:r>
      <w:r>
        <w:rPr>
          <w:rFonts w:ascii="Consolas" w:hAnsi="Consolas"/>
          <w:color w:val="7A3E1D"/>
          <w:sz w:val="17"/>
        </w:rPr>
        <w:t>agendamento/embed.html</w:t>
      </w:r>
      <w:r>
        <w:rPr>
          <w:sz w:val="19"/>
        </w:rPr>
        <w:t xml:space="preserve"> (fora do bundle), as páginas de erro autossuficientes (400/403_csrf/500), a página offline do </w:t>
      </w:r>
      <w:r>
        <w:rPr>
          <w:rFonts w:ascii="Consolas" w:hAnsi="Consolas"/>
          <w:color w:val="7A3E1D"/>
          <w:sz w:val="17"/>
        </w:rPr>
        <w:t>sw.js</w:t>
      </w:r>
      <w:r>
        <w:rPr>
          <w:sz w:val="19"/>
        </w:rPr>
        <w:t xml:space="preserve"> e os e-mails; no site, </w:t>
      </w:r>
      <w:r>
        <w:rPr>
          <w:rFonts w:ascii="Consolas" w:hAnsi="Consolas"/>
          <w:color w:val="7A3E1D"/>
          <w:sz w:val="17"/>
        </w:rPr>
        <w:t>test_a11y_front.SitePublicoSemEstiloInlineTests</w:t>
      </w:r>
      <w:r>
        <w:rPr>
          <w:sz w:val="19"/>
        </w:rPr>
        <w:t xml:space="preserve"> barra atributo, 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por página e cor crua em classe. Títulos, botões e rótulos em caixa de frase. Menu do painel numa lista só, </w:t>
      </w:r>
      <w:r>
        <w:rPr>
          <w:rFonts w:ascii="Consolas" w:hAnsi="Consolas"/>
          <w:color w:val="7A3E1D"/>
          <w:sz w:val="17"/>
        </w:rPr>
        <w:t>templatetags/painel_tags.MENU_PAINEL</w:t>
      </w:r>
      <w:r>
        <w:rPr>
          <w:sz w:val="19"/>
        </w:rPr>
        <w:t xml:space="preserve"> (Operação: visão geral, agenda, calendário, retornos, clientes, prontuário, notificações; Cadastros; Relatórios: financeiro, comissões, NPS; Sistema). Tema: sem escolha segue o sistema (</w:t>
      </w:r>
      <w:r>
        <w:rPr>
          <w:rFonts w:ascii="Consolas" w:hAnsi="Consolas"/>
          <w:color w:val="7A3E1D"/>
          <w:sz w:val="17"/>
        </w:rPr>
        <w:t>prefers-color-scheme</w:t>
      </w:r>
      <w:r>
        <w:rPr>
          <w:sz w:val="19"/>
        </w:rPr>
        <w:t xml:space="preserve">); o botão grava o cookie </w:t>
      </w:r>
      <w:r>
        <w:rPr>
          <w:rFonts w:ascii="Consolas" w:hAnsi="Consolas"/>
          <w:color w:val="7A3E1D"/>
          <w:sz w:val="17"/>
        </w:rPr>
        <w:t>tema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data-theme="claro|escuro"</w:t>
      </w:r>
      <w:r>
        <w:rPr>
          <w:sz w:val="19"/>
        </w:rPr>
        <w:t xml:space="preserve">) sem FOUC. Tokens em </w:t>
      </w:r>
      <w:r>
        <w:rPr>
          <w:rFonts w:ascii="Consolas" w:hAnsi="Consolas"/>
          <w:color w:val="7A3E1D"/>
          <w:sz w:val="17"/>
        </w:rPr>
        <w:t>tokens.css</w:t>
      </w:r>
      <w:r>
        <w:rPr>
          <w:sz w:val="19"/>
        </w:rPr>
        <w:t xml:space="preserve"> (contraste AA conferido nos 2 temas): texto, </w:t>
      </w:r>
      <w:r>
        <w:rPr>
          <w:rFonts w:ascii="Consolas" w:hAnsi="Consolas"/>
          <w:color w:val="7A3E1D"/>
          <w:sz w:val="17"/>
        </w:rPr>
        <w:t>--cor-borda-campo</w:t>
      </w:r>
      <w:r>
        <w:rPr>
          <w:sz w:val="19"/>
        </w:rPr>
        <w:t xml:space="preserve"> (3:1 nos inputs), </w:t>
      </w:r>
      <w:r>
        <w:rPr>
          <w:rFonts w:ascii="Consolas" w:hAnsi="Consolas"/>
          <w:color w:val="7A3E1D"/>
          <w:sz w:val="17"/>
        </w:rPr>
        <w:t>--cor-foco</w:t>
      </w:r>
      <w:r>
        <w:rPr>
          <w:sz w:val="19"/>
        </w:rPr>
        <w:t xml:space="preserve"> (anel </w:t>
      </w:r>
      <w:r>
        <w:rPr>
          <w:rFonts w:ascii="Consolas" w:hAnsi="Consolas"/>
          <w:color w:val="7A3E1D"/>
          <w:sz w:val="17"/>
        </w:rPr>
        <w:t>:focus-visible</w:t>
      </w:r>
      <w:r>
        <w:rPr>
          <w:sz w:val="19"/>
        </w:rPr>
        <w:t xml:space="preserve"> global), erro/sucesso/aviso/info/destaque com </w:t>
      </w:r>
      <w:r>
        <w:rPr>
          <w:rFonts w:ascii="Consolas" w:hAnsi="Consolas"/>
          <w:color w:val="7A3E1D"/>
          <w:sz w:val="17"/>
        </w:rPr>
        <w:t>-fundo</w:t>
      </w:r>
      <w:r>
        <w:rPr>
          <w:sz w:val="19"/>
        </w:rPr>
        <w:t>, o status do atendimento (</w:t>
      </w:r>
      <w:r>
        <w:rPr>
          <w:rFonts w:ascii="Consolas" w:hAnsi="Consolas"/>
          <w:color w:val="7A3E1D"/>
          <w:sz w:val="17"/>
        </w:rPr>
        <w:t>--st-&lt;status&gt;-fundo/-texto</w:t>
      </w:r>
      <w:r>
        <w:rPr>
          <w:sz w:val="19"/>
        </w:rPr>
        <w:t xml:space="preserve">, classes </w:t>
      </w:r>
      <w:r>
        <w:rPr>
          <w:rFonts w:ascii="Consolas" w:hAnsi="Consolas"/>
          <w:color w:val="7A3E1D"/>
          <w:sz w:val="17"/>
        </w:rPr>
        <w:t>.status-&lt;STATUS&gt;</w:t>
      </w:r>
      <w:r>
        <w:rPr>
          <w:sz w:val="19"/>
        </w:rPr>
        <w:t xml:space="preserve">) e os do design system da equipe (cromo, </w:t>
      </w:r>
      <w:r>
        <w:rPr>
          <w:rFonts w:ascii="Consolas" w:hAnsi="Consolas"/>
          <w:color w:val="7A3E1D"/>
          <w:sz w:val="17"/>
        </w:rPr>
        <w:t>--cor-fundo-realce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--cor-borda-forte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--cor-marca-suave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--cor-perigo-forte</w:t>
      </w:r>
      <w:r>
        <w:rPr>
          <w:sz w:val="19"/>
        </w:rPr>
        <w:t xml:space="preserve">, sombras); o verde do WhatsApp é um token do 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--site-whatsapp</w:t>
      </w:r>
      <w:r>
        <w:rPr>
          <w:sz w:val="19"/>
        </w:rPr>
        <w:t xml:space="preserve"> = o verde de ação, 5,3:1). Nada de cor crua do Tailwind (</w:t>
      </w:r>
      <w:r>
        <w:rPr>
          <w:rFonts w:ascii="Consolas" w:hAnsi="Consolas"/>
          <w:color w:val="7A3E1D"/>
          <w:sz w:val="17"/>
        </w:rPr>
        <w:t>bg-red-50</w:t>
      </w:r>
      <w:r>
        <w:rPr>
          <w:sz w:val="19"/>
        </w:rPr>
        <w:t xml:space="preserve">…) fora de preenchimento sólido. 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 xml:space="preserve"> zera animações. Modal = </w:t>
      </w:r>
      <w:r>
        <w:rPr>
          <w:rFonts w:ascii="Consolas" w:hAnsi="Consolas"/>
          <w:color w:val="7A3E1D"/>
          <w:sz w:val="17"/>
        </w:rPr>
        <w:t>&lt;dialog class="dialogo"&gt;</w:t>
      </w:r>
      <w:r>
        <w:rPr>
          <w:sz w:val="19"/>
        </w:rPr>
        <w:t xml:space="preserve"> nativo (</w:t>
      </w:r>
      <w:r>
        <w:rPr>
          <w:rFonts w:ascii="Consolas" w:hAnsi="Consolas"/>
          <w:color w:val="7A3E1D"/>
          <w:sz w:val="17"/>
        </w:rPr>
        <w:t>showModal</w:t>
      </w:r>
      <w:r>
        <w:rPr>
          <w:sz w:val="19"/>
        </w:rPr>
        <w:t xml:space="preserve">: foco preso, Esc fecha, fundo inerte): </w:t>
      </w:r>
      <w:r>
        <w:rPr>
          <w:rFonts w:ascii="Consolas" w:hAnsi="Consolas"/>
          <w:color w:val="7A3E1D"/>
          <w:sz w:val="17"/>
        </w:rPr>
        <w:t>&lt;c-dialogo&gt;</w:t>
      </w:r>
      <w:r>
        <w:rPr>
          <w:sz w:val="19"/>
        </w:rPr>
        <w:t xml:space="preserve"> aberto pelo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 ou, no Alpine, componente </w:t>
      </w:r>
      <w:r>
        <w:rPr>
          <w:rFonts w:ascii="Consolas" w:hAnsi="Consolas"/>
          <w:color w:val="7A3E1D"/>
          <w:sz w:val="17"/>
        </w:rPr>
        <w:t>modal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comDialogo({...})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) com </w:t>
      </w:r>
      <w:r>
        <w:rPr>
          <w:rFonts w:ascii="Consolas" w:hAnsi="Consolas"/>
          <w:color w:val="7A3E1D"/>
          <w:sz w:val="17"/>
        </w:rPr>
        <w:t>x-ref="dialogo"</w:t>
      </w:r>
      <w:r>
        <w:rPr>
          <w:sz w:val="19"/>
        </w:rPr>
        <w:t xml:space="preserve">. Formulário: todo campo tem nome acessível — </w:t>
      </w:r>
      <w:r>
        <w:rPr>
          <w:rFonts w:ascii="Consolas" w:hAnsi="Consolas"/>
          <w:color w:val="7A3E1D"/>
          <w:sz w:val="17"/>
        </w:rPr>
        <w:t>&lt;label for&gt;</w:t>
      </w:r>
      <w:r>
        <w:rPr>
          <w:sz w:val="19"/>
        </w:rPr>
        <w:t xml:space="preserve"> (o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 associa o rótulo solto ao campo seguinte e a dica no meio vira </w:t>
      </w:r>
      <w:r>
        <w:rPr>
          <w:rFonts w:ascii="Consolas" w:hAnsi="Consolas"/>
          <w:color w:val="7A3E1D"/>
          <w:sz w:val="17"/>
        </w:rPr>
        <w:t>aria-describedby</w:t>
      </w:r>
      <w:r>
        <w:rPr>
          <w:sz w:val="19"/>
        </w:rPr>
        <w:t xml:space="preserve">) ou </w:t>
      </w:r>
      <w:r>
        <w:rPr>
          <w:rFonts w:ascii="Consolas" w:hAnsi="Consolas"/>
          <w:color w:val="7A3E1D"/>
          <w:sz w:val="17"/>
        </w:rPr>
        <w:t>aria-label</w:t>
      </w:r>
      <w:r>
        <w:rPr>
          <w:sz w:val="19"/>
        </w:rPr>
        <w:t xml:space="preserve"> nos filtros. Toast do painel: erro = </w:t>
      </w:r>
      <w:r>
        <w:rPr>
          <w:rFonts w:ascii="Consolas" w:hAnsi="Consolas"/>
          <w:color w:val="7A3E1D"/>
          <w:sz w:val="17"/>
        </w:rPr>
        <w:t>role="alert"</w:t>
      </w:r>
      <w:r>
        <w:rPr>
          <w:sz w:val="19"/>
        </w:rPr>
        <w:t xml:space="preserve">, o resto </w:t>
      </w:r>
      <w:r>
        <w:rPr>
          <w:rFonts w:ascii="Consolas" w:hAnsi="Consolas"/>
          <w:color w:val="7A3E1D"/>
          <w:sz w:val="17"/>
        </w:rPr>
        <w:t>role="status"</w:t>
      </w:r>
      <w:r>
        <w:rPr>
          <w:sz w:val="19"/>
        </w:rPr>
        <w:t>; nenhum some sozinho.</w:t>
      </w:r>
    </w:p>
    <w:p w14:paraId="14051C25" w14:textId="77777777" w:rsidR="00CC5A84" w:rsidRDefault="003D472D">
      <w:pPr>
        <w:pStyle w:val="Commarcadores"/>
      </w:pPr>
      <w:r>
        <w:rPr>
          <w:b/>
          <w:sz w:val="19"/>
        </w:rPr>
        <w:t>PWA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/manifest.json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/sw.js</w:t>
      </w:r>
      <w:r>
        <w:rPr>
          <w:sz w:val="19"/>
        </w:rPr>
        <w:t xml:space="preserve"> (service worker v10: cacheia só páginas públicas — lista fixa, inclusive </w:t>
      </w:r>
      <w:r>
        <w:rPr>
          <w:rFonts w:ascii="Consolas" w:hAnsi="Consolas"/>
          <w:color w:val="7A3E1D"/>
          <w:sz w:val="17"/>
        </w:rPr>
        <w:t>/duvidas/</w:t>
      </w:r>
      <w:r>
        <w:rPr>
          <w:sz w:val="19"/>
        </w:rPr>
        <w:t xml:space="preserve">, e </w:t>
      </w:r>
      <w:r>
        <w:rPr>
          <w:rFonts w:ascii="Consolas" w:hAnsi="Consolas"/>
          <w:color w:val="7A3E1D"/>
          <w:sz w:val="17"/>
        </w:rPr>
        <w:t>/servicos/detalhe/</w:t>
      </w:r>
      <w:r>
        <w:rPr>
          <w:sz w:val="19"/>
        </w:rPr>
        <w:t xml:space="preserve"> — e estáticos; nunca HTML privado; sem rede, página offline com a marca), </w:t>
      </w:r>
      <w:r>
        <w:rPr>
          <w:rFonts w:ascii="Consolas" w:hAnsi="Consolas"/>
          <w:color w:val="7A3E1D"/>
          <w:sz w:val="17"/>
        </w:rPr>
        <w:t>/painel/manifest.json</w:t>
      </w:r>
      <w:r>
        <w:rPr>
          <w:sz w:val="19"/>
        </w:rPr>
        <w:t xml:space="preserve"> (app "Painel": abre a visão geral, atalhos Agenda/Novo agendamento/Clientes/Calendário) e </w:t>
      </w:r>
      <w:r>
        <w:rPr>
          <w:rFonts w:ascii="Consolas" w:hAnsi="Consolas"/>
          <w:color w:val="7A3E1D"/>
          <w:sz w:val="17"/>
        </w:rPr>
        <w:t>/profissional/manifest.json</w:t>
      </w:r>
      <w:r>
        <w:rPr>
          <w:sz w:val="19"/>
        </w:rPr>
        <w:t xml:space="preserve"> (app "Minha agenda" da profissional) — cada um no próprio escopo, sem trava de orientação, </w:t>
      </w:r>
      <w:r>
        <w:rPr>
          <w:rFonts w:ascii="Consolas" w:hAnsi="Consolas"/>
          <w:color w:val="7A3E1D"/>
          <w:sz w:val="17"/>
        </w:rPr>
        <w:t>lang</w:t>
      </w:r>
      <w:r>
        <w:rPr>
          <w:sz w:val="19"/>
        </w:rPr>
        <w:t xml:space="preserve"> pt-BR e splash no cromo da marca; no iPhone, </w:t>
      </w:r>
      <w:r>
        <w:rPr>
          <w:rFonts w:ascii="Consolas" w:hAnsi="Consolas"/>
          <w:color w:val="7A3E1D"/>
          <w:sz w:val="17"/>
        </w:rPr>
        <w:t>apple-touch-icon</w:t>
      </w:r>
      <w:r>
        <w:rPr>
          <w:sz w:val="19"/>
        </w:rPr>
        <w:t xml:space="preserve"> e barra de status </w:t>
      </w:r>
      <w:r>
        <w:rPr>
          <w:rFonts w:ascii="Consolas" w:hAnsi="Consolas"/>
          <w:color w:val="7A3E1D"/>
          <w:sz w:val="17"/>
        </w:rPr>
        <w:t>default</w:t>
      </w:r>
      <w:r>
        <w:rPr>
          <w:sz w:val="19"/>
        </w:rPr>
        <w:t xml:space="preserve"> (o conteúdo não fica sob o relógio). Registrado no site público, no painel e no portal. Ícones em </w:t>
      </w:r>
      <w:r>
        <w:rPr>
          <w:rFonts w:ascii="Consolas" w:hAnsi="Consolas"/>
          <w:color w:val="7A3E1D"/>
          <w:sz w:val="17"/>
        </w:rPr>
        <w:t>static/assets/pwa/</w:t>
      </w:r>
      <w:r>
        <w:rPr>
          <w:sz w:val="19"/>
        </w:rPr>
        <w:t xml:space="preserve"> (192 e 512 "any" e 512 "maskable" com margem de segurança — só o monograma "JA"; o texto da logo some em ícone pequeno). Subir </w:t>
      </w:r>
      <w:r>
        <w:rPr>
          <w:rFonts w:ascii="Consolas" w:hAnsi="Consolas"/>
          <w:color w:val="7A3E1D"/>
          <w:sz w:val="17"/>
        </w:rPr>
        <w:t>VERSION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sw.js</w:t>
      </w:r>
      <w:r>
        <w:rPr>
          <w:sz w:val="19"/>
        </w:rPr>
        <w:t xml:space="preserve"> a cada mudança dele.</w:t>
      </w:r>
    </w:p>
    <w:p w14:paraId="23157DA7" w14:textId="77777777" w:rsidR="00CC5A84" w:rsidRDefault="003D472D">
      <w:pPr>
        <w:jc w:val="center"/>
      </w:pPr>
      <w:r>
        <w:rPr>
          <w:noProof/>
        </w:rPr>
        <w:drawing>
          <wp:inline distT="0" distB="0" distL="0" distR="0" wp14:anchorId="6C888FFC" wp14:editId="4E089A0D">
            <wp:extent cx="5486400" cy="5344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mad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2AB7" w14:textId="77777777" w:rsidR="00CC5A84" w:rsidRDefault="003D472D">
      <w:pPr>
        <w:jc w:val="center"/>
      </w:pPr>
      <w:r>
        <w:rPr>
          <w:i/>
          <w:color w:val="666666"/>
          <w:sz w:val="17"/>
        </w:rPr>
        <w:t>Figura 1 — Componentes — arquitetura em camadas do monólito.</w:t>
      </w:r>
    </w:p>
    <w:p w14:paraId="3EAD670D" w14:textId="77777777" w:rsidR="00CC5A84" w:rsidRDefault="003D472D">
      <w:pPr>
        <w:jc w:val="center"/>
      </w:pPr>
      <w:r>
        <w:rPr>
          <w:noProof/>
        </w:rPr>
        <w:drawing>
          <wp:inline distT="0" distB="0" distL="0" distR="0" wp14:anchorId="3B0AC6F4" wp14:editId="277F5D80">
            <wp:extent cx="5486400" cy="4592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gra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3CE2" w14:textId="77777777" w:rsidR="00CC5A84" w:rsidRDefault="003D472D">
      <w:pPr>
        <w:jc w:val="center"/>
      </w:pPr>
      <w:r>
        <w:rPr>
          <w:i/>
          <w:color w:val="666666"/>
          <w:sz w:val="17"/>
        </w:rPr>
        <w:t>Figura 2 — Componentes — integrações externas.</w:t>
      </w:r>
    </w:p>
    <w:p w14:paraId="36C777CE" w14:textId="77777777" w:rsidR="00CC5A84" w:rsidRDefault="003D472D">
      <w:r>
        <w:br w:type="page"/>
      </w:r>
    </w:p>
    <w:p w14:paraId="1D4BDB2D" w14:textId="77777777" w:rsidR="00CC5A84" w:rsidRDefault="003D472D">
      <w:pPr>
        <w:pStyle w:val="Ttulo1"/>
      </w:pPr>
      <w:bookmarkStart w:id="5" w:name="_Toc244283579"/>
      <w:r>
        <w:t>4. Decisões de arquitetura</w:t>
      </w:r>
      <w:bookmarkEnd w:id="5"/>
    </w:p>
    <w:p w14:paraId="02240FD0" w14:textId="77777777" w:rsidR="00CC5A84" w:rsidRDefault="003D472D">
      <w:r>
        <w:t>Decisões fixadas ao longo do projeto (ADR resumido), com o motivo de cada uma.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4835"/>
        <w:gridCol w:w="3397"/>
      </w:tblGrid>
      <w:tr w:rsidR="00CC5A84" w14:paraId="59089A21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3C7F5676" w14:textId="77777777" w:rsidR="00CC5A84" w:rsidRDefault="003D472D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4320" w:type="dxa"/>
            <w:shd w:val="clear" w:color="auto" w:fill="7A5F1F"/>
          </w:tcPr>
          <w:p w14:paraId="7C24B3AC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Decisão</w:t>
            </w:r>
          </w:p>
        </w:tc>
        <w:tc>
          <w:tcPr>
            <w:tcW w:w="4608" w:type="dxa"/>
            <w:shd w:val="clear" w:color="auto" w:fill="7A5F1F"/>
          </w:tcPr>
          <w:p w14:paraId="270DD748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Motivo</w:t>
            </w:r>
          </w:p>
        </w:tc>
      </w:tr>
      <w:tr w:rsidR="00CC5A84" w14:paraId="5F92EC5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0DCDF0" w14:textId="77777777" w:rsidR="00CC5A84" w:rsidRDefault="003D472D">
            <w:r>
              <w:rPr>
                <w:sz w:val="17"/>
              </w:rPr>
              <w:t>D1</w:t>
            </w:r>
          </w:p>
        </w:tc>
        <w:tc>
          <w:tcPr>
            <w:tcW w:w="4320" w:type="dxa"/>
          </w:tcPr>
          <w:p w14:paraId="3EA243E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Backend Django server-render mantido</w:t>
            </w:r>
          </w:p>
        </w:tc>
        <w:tc>
          <w:tcPr>
            <w:tcW w:w="4608" w:type="dxa"/>
          </w:tcPr>
          <w:p w14:paraId="72130AD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Sólido, SEO grátis, 1 mantenedor</w:t>
            </w:r>
          </w:p>
        </w:tc>
      </w:tr>
      <w:tr w:rsidR="00CC5A84" w14:paraId="461BB67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817530" w14:textId="77777777" w:rsidR="00CC5A84" w:rsidRDefault="003D472D">
            <w:r>
              <w:rPr>
                <w:sz w:val="17"/>
              </w:rPr>
              <w:t>D2</w:t>
            </w:r>
          </w:p>
        </w:tc>
        <w:tc>
          <w:tcPr>
            <w:tcW w:w="4320" w:type="dxa"/>
          </w:tcPr>
          <w:p w14:paraId="5B79730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Não vira SPA; </w:t>
            </w:r>
            <w:r>
              <w:rPr>
                <w:b/>
                <w:sz w:val="17"/>
              </w:rPr>
              <w:t>Alpine CSP, sem HTMX</w:t>
            </w:r>
          </w:p>
        </w:tc>
        <w:tc>
          <w:tcPr>
            <w:tcW w:w="4608" w:type="dxa"/>
          </w:tcPr>
          <w:p w14:paraId="5D3E9D0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Nenhuma tela precisava de parcial por HTMX; CSP estrita</w:t>
            </w:r>
          </w:p>
        </w:tc>
      </w:tr>
      <w:tr w:rsidR="00CC5A84" w14:paraId="4B3D772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33DCA8" w14:textId="77777777" w:rsidR="00CC5A84" w:rsidRDefault="003D472D">
            <w:r>
              <w:rPr>
                <w:sz w:val="17"/>
              </w:rPr>
              <w:t>D3</w:t>
            </w:r>
          </w:p>
        </w:tc>
        <w:tc>
          <w:tcPr>
            <w:tcW w:w="4320" w:type="dxa"/>
          </w:tcPr>
          <w:p w14:paraId="50A4E24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Tailwind v4 (não Bootstrap)</w:t>
            </w:r>
          </w:p>
        </w:tc>
        <w:tc>
          <w:tcPr>
            <w:tcW w:w="4608" w:type="dxa"/>
          </w:tcPr>
          <w:p w14:paraId="608AE34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config de tokens para site + painel</w:t>
            </w:r>
          </w:p>
        </w:tc>
      </w:tr>
      <w:tr w:rsidR="00CC5A84" w14:paraId="32350DE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0FF526" w14:textId="77777777" w:rsidR="00CC5A84" w:rsidRDefault="003D472D">
            <w:r>
              <w:rPr>
                <w:sz w:val="17"/>
              </w:rPr>
              <w:t>D4</w:t>
            </w:r>
          </w:p>
        </w:tc>
        <w:tc>
          <w:tcPr>
            <w:tcW w:w="4320" w:type="dxa"/>
          </w:tcPr>
          <w:p w14:paraId="4F3C633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Direção visual "Clínico-premium" (dourado #C9A84C, serif + sans)</w:t>
            </w:r>
          </w:p>
        </w:tc>
        <w:tc>
          <w:tcPr>
            <w:tcW w:w="4608" w:type="dxa"/>
          </w:tcPr>
          <w:p w14:paraId="5AB6CF2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Confiança; afunila para o agendamento. Porquê das cores, fontes e tom: </w:t>
            </w:r>
            <w:r>
              <w:rPr>
                <w:rFonts w:ascii="Consolas" w:hAnsi="Consolas"/>
                <w:color w:val="7A3E1D"/>
                <w:sz w:val="15"/>
              </w:rPr>
              <w:t>DESIGN-E-MARKETING.md</w:t>
            </w:r>
          </w:p>
        </w:tc>
      </w:tr>
      <w:tr w:rsidR="00CC5A84" w14:paraId="48E8BEF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62A2B2" w14:textId="77777777" w:rsidR="00CC5A84" w:rsidRDefault="003D472D">
            <w:r>
              <w:rPr>
                <w:sz w:val="17"/>
              </w:rPr>
              <w:t>D5</w:t>
            </w:r>
          </w:p>
        </w:tc>
        <w:tc>
          <w:tcPr>
            <w:tcW w:w="4320" w:type="dxa"/>
          </w:tcPr>
          <w:p w14:paraId="3B08495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Painel como PWA app-shell</w:t>
            </w:r>
          </w:p>
        </w:tc>
        <w:tc>
          <w:tcPr>
            <w:tcW w:w="4608" w:type="dxa"/>
          </w:tcPr>
          <w:p w14:paraId="47F2CE7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Uso como app instalado</w:t>
            </w:r>
          </w:p>
        </w:tc>
      </w:tr>
      <w:tr w:rsidR="00CC5A84" w14:paraId="1D06551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3F21778" w14:textId="77777777" w:rsidR="00CC5A84" w:rsidRDefault="003D472D">
            <w:r>
              <w:rPr>
                <w:sz w:val="17"/>
              </w:rPr>
              <w:t>D6</w:t>
            </w:r>
          </w:p>
        </w:tc>
        <w:tc>
          <w:tcPr>
            <w:tcW w:w="4320" w:type="dxa"/>
          </w:tcPr>
          <w:p w14:paraId="197B09F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Fase 7 do banco em PR dedicada</w:t>
            </w:r>
          </w:p>
        </w:tc>
        <w:tc>
          <w:tcPr>
            <w:tcW w:w="4608" w:type="dxa"/>
          </w:tcPr>
          <w:p w14:paraId="203B465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Mexe no cálculo de slots</w:t>
            </w:r>
          </w:p>
        </w:tc>
      </w:tr>
      <w:tr w:rsidR="00CC5A84" w14:paraId="394AE3D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FC2DC0" w14:textId="77777777" w:rsidR="00CC5A84" w:rsidRDefault="003D472D">
            <w:r>
              <w:rPr>
                <w:sz w:val="17"/>
              </w:rPr>
              <w:t>D7</w:t>
            </w:r>
          </w:p>
        </w:tc>
        <w:tc>
          <w:tcPr>
            <w:tcW w:w="4320" w:type="dxa"/>
          </w:tcPr>
          <w:p w14:paraId="6373EE0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Todo agendamento público exige OTP do celular</w:t>
            </w:r>
            <w:r>
              <w:rPr>
                <w:sz w:val="17"/>
              </w:rPr>
              <w:t>; a identidade é o telefone, e-mail nunca é identidade</w:t>
            </w:r>
          </w:p>
        </w:tc>
        <w:tc>
          <w:tcPr>
            <w:tcW w:w="4608" w:type="dxa"/>
          </w:tcPr>
          <w:p w14:paraId="717F3CC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Anti-sequestro de cadastro; sem enumeração</w:t>
            </w:r>
          </w:p>
        </w:tc>
      </w:tr>
      <w:tr w:rsidR="00CC5A84" w14:paraId="4C26293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13E1F7" w14:textId="77777777" w:rsidR="00CC5A84" w:rsidRDefault="003D472D">
            <w:r>
              <w:rPr>
                <w:sz w:val="17"/>
              </w:rPr>
              <w:t>D8</w:t>
            </w:r>
          </w:p>
        </w:tc>
        <w:tc>
          <w:tcPr>
            <w:tcW w:w="4320" w:type="dxa"/>
          </w:tcPr>
          <w:p w14:paraId="5AD063F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Agendamento público nasce </w:t>
            </w:r>
            <w:r>
              <w:rPr>
                <w:b/>
                <w:sz w:val="17"/>
              </w:rPr>
              <w:t>PENDENTE</w:t>
            </w:r>
            <w:r>
              <w:rPr>
                <w:sz w:val="17"/>
              </w:rPr>
              <w:t xml:space="preserve"> (clínica aprova), exceto cliente de confiança (já atendida, sem falta, &lt; 2 horários futuros) que nasce AGENDADO; interno nasce AGENDADO. Pelo site, no máximo 3 horários futuros ativos por cliente (</w:t>
            </w:r>
            <w:r>
              <w:rPr>
                <w:rFonts w:ascii="Consolas" w:hAnsi="Consolas"/>
                <w:color w:val="7A3E1D"/>
                <w:sz w:val="15"/>
              </w:rPr>
              <w:t>MAX_ATIVOS_ONLINE</w:t>
            </w:r>
            <w:r>
              <w:rPr>
                <w:sz w:val="17"/>
              </w:rPr>
              <w:t xml:space="preserve">; a recepção marca além disso). Toda decisão sobre o pedido passa pelo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 (botão ou seletor)</w:t>
            </w:r>
          </w:p>
        </w:tc>
        <w:tc>
          <w:tcPr>
            <w:tcW w:w="4608" w:type="dxa"/>
          </w:tcPr>
          <w:p w14:paraId="079722F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Tira o gargalo da aprovação de quem já é cliente sem abrir a agenda a desconhecidos (o PENDENTE trava o horário: sem teto, um celular verificado reservaria a semana); a cliente sempre recebe a resposta</w:t>
            </w:r>
          </w:p>
        </w:tc>
      </w:tr>
      <w:tr w:rsidR="00CC5A84" w14:paraId="2F914FA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07ECA2" w14:textId="77777777" w:rsidR="00CC5A84" w:rsidRDefault="003D472D">
            <w:r>
              <w:rPr>
                <w:sz w:val="17"/>
              </w:rPr>
              <w:t>D9</w:t>
            </w:r>
          </w:p>
        </w:tc>
        <w:tc>
          <w:tcPr>
            <w:tcW w:w="4320" w:type="dxa"/>
          </w:tcPr>
          <w:p w14:paraId="1E0DF1E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2FA obrigatório para ADMIN e PROFISSIONAL</w:t>
            </w:r>
            <w:r>
              <w:rPr>
                <w:sz w:val="17"/>
              </w:rPr>
              <w:t xml:space="preserve"> em prod (válvulas </w:t>
            </w:r>
            <w:r>
              <w:rPr>
                <w:rFonts w:ascii="Consolas" w:hAnsi="Consolas"/>
                <w:color w:val="7A3E1D"/>
                <w:sz w:val="15"/>
              </w:rPr>
              <w:t>ADMIN_2FA_OBRIGATORIO=false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PROFISSIONAL_2FA_OBRIGATORIO=false</w:t>
            </w:r>
            <w:r>
              <w:rPr>
                <w:sz w:val="17"/>
              </w:rPr>
              <w:t>, avisos W008/W012); códigos de backup gerados no painel</w:t>
            </w:r>
          </w:p>
        </w:tc>
        <w:tc>
          <w:tcPr>
            <w:tcW w:w="4608" w:type="dxa"/>
          </w:tcPr>
          <w:p w14:paraId="1805BF8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Painel e portal leem dado de saúde (LGPD art. 11/46)</w:t>
            </w:r>
          </w:p>
        </w:tc>
      </w:tr>
      <w:tr w:rsidR="00CC5A84" w14:paraId="332F570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A95038" w14:textId="77777777" w:rsidR="00CC5A84" w:rsidRDefault="003D472D">
            <w:r>
              <w:rPr>
                <w:sz w:val="17"/>
              </w:rPr>
              <w:t>D10</w:t>
            </w:r>
          </w:p>
        </w:tc>
        <w:tc>
          <w:tcPr>
            <w:tcW w:w="4320" w:type="dxa"/>
          </w:tcPr>
          <w:p w14:paraId="1E77680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Rotas do django-two-factor (</w:t>
            </w:r>
            <w:r>
              <w:rPr>
                <w:rFonts w:ascii="Consolas" w:hAnsi="Consolas"/>
                <w:color w:val="7A3E1D"/>
                <w:sz w:val="15"/>
              </w:rPr>
              <w:t>/account/*</w:t>
            </w:r>
            <w:r>
              <w:rPr>
                <w:sz w:val="17"/>
              </w:rPr>
              <w:t>) e ReDoc não publicadas</w:t>
            </w:r>
          </w:p>
        </w:tc>
        <w:tc>
          <w:tcPr>
            <w:tcW w:w="4608" w:type="dxa"/>
          </w:tcPr>
          <w:p w14:paraId="65DEE62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2ª tela de login burlava o 2FA; ReDoc exige </w:t>
            </w:r>
            <w:r>
              <w:rPr>
                <w:rFonts w:ascii="Consolas" w:hAnsi="Consolas"/>
                <w:color w:val="7A3E1D"/>
                <w:sz w:val="15"/>
              </w:rPr>
              <w:t>unsafe-inline</w:t>
            </w:r>
          </w:p>
        </w:tc>
      </w:tr>
      <w:tr w:rsidR="00CC5A84" w14:paraId="0661D02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2B9079" w14:textId="77777777" w:rsidR="00CC5A84" w:rsidRDefault="003D472D">
            <w:r>
              <w:rPr>
                <w:sz w:val="17"/>
              </w:rPr>
              <w:t>D11</w:t>
            </w:r>
          </w:p>
        </w:tc>
        <w:tc>
          <w:tcPr>
            <w:tcW w:w="4320" w:type="dxa"/>
          </w:tcPr>
          <w:p w14:paraId="34524A6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trike/>
                <w:sz w:val="17"/>
              </w:rPr>
              <w:t>RECEPCAO sem login até existirem telas próprias</w:t>
            </w:r>
            <w:r>
              <w:rPr>
                <w:sz w:val="17"/>
              </w:rPr>
              <w:t xml:space="preserve"> — substituída pela D27 (o papel saiu)</w:t>
            </w:r>
          </w:p>
        </w:tc>
        <w:tc>
          <w:tcPr>
            <w:tcW w:w="4608" w:type="dxa"/>
          </w:tcPr>
          <w:p w14:paraId="53FC053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Papel sem superfície própria = acesso indevido ao painel</w:t>
            </w:r>
          </w:p>
        </w:tc>
      </w:tr>
      <w:tr w:rsidR="00CC5A84" w14:paraId="73E3EC4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7A22BB" w14:textId="77777777" w:rsidR="00CC5A84" w:rsidRDefault="003D472D">
            <w:r>
              <w:rPr>
                <w:sz w:val="17"/>
              </w:rPr>
              <w:t>D12</w:t>
            </w:r>
          </w:p>
        </w:tc>
        <w:tc>
          <w:tcPr>
            <w:tcW w:w="4320" w:type="dxa"/>
          </w:tcPr>
          <w:p w14:paraId="7593483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Prova de aceite imutável (SHA-256 do texto + trigger) e termo aceito imutável</w:t>
            </w:r>
          </w:p>
        </w:tc>
        <w:tc>
          <w:tcPr>
            <w:tcW w:w="4608" w:type="dxa"/>
          </w:tcPr>
          <w:p w14:paraId="2E46F9A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Evidência legal (LGPD art. 8)</w:t>
            </w:r>
          </w:p>
        </w:tc>
      </w:tr>
      <w:tr w:rsidR="00CC5A84" w14:paraId="3FD515B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ED637A" w14:textId="77777777" w:rsidR="00CC5A84" w:rsidRDefault="003D472D">
            <w:r>
              <w:rPr>
                <w:sz w:val="17"/>
              </w:rPr>
              <w:t>D13</w:t>
            </w:r>
          </w:p>
        </w:tc>
        <w:tc>
          <w:tcPr>
            <w:tcW w:w="4320" w:type="dxa"/>
          </w:tcPr>
          <w:p w14:paraId="730DEB9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append-only do prontuário (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78145A3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CFM 1.638/2002 — edição não apaga o anterior</w:t>
            </w:r>
          </w:p>
        </w:tc>
      </w:tr>
      <w:tr w:rsidR="00CC5A84" w14:paraId="5A3D2E1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CAE05EF" w14:textId="77777777" w:rsidR="00CC5A84" w:rsidRDefault="003D472D">
            <w:r>
              <w:rPr>
                <w:sz w:val="17"/>
              </w:rPr>
              <w:t>D14</w:t>
            </w:r>
          </w:p>
        </w:tc>
        <w:tc>
          <w:tcPr>
            <w:tcW w:w="4320" w:type="dxa"/>
          </w:tcPr>
          <w:p w14:paraId="6B268B7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sistema nunca marca FALTOU sozinho: atendimento sem desfecho vira um push diário à profissional (job </w:t>
            </w:r>
            <w:r>
              <w:rPr>
                <w:rFonts w:ascii="Consolas" w:hAnsi="Consolas"/>
                <w:color w:val="7A3E1D"/>
                <w:sz w:val="15"/>
              </w:rPr>
              <w:t>sem_desfecho</w:t>
            </w:r>
            <w:r>
              <w:rPr>
                <w:sz w:val="17"/>
              </w:rPr>
              <w:t>, 08:00), não falta</w:t>
            </w:r>
          </w:p>
        </w:tc>
        <w:tc>
          <w:tcPr>
            <w:tcW w:w="4608" w:type="dxa"/>
          </w:tcPr>
          <w:p w14:paraId="40C17F4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Falta é terminal e bloqueia online; só a equipe decide — e a pendência precisa chegar a quem decide, não só ao log</w:t>
            </w:r>
          </w:p>
        </w:tc>
      </w:tr>
      <w:tr w:rsidR="00CC5A84" w14:paraId="27EBD97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1E445A" w14:textId="77777777" w:rsidR="00CC5A84" w:rsidRDefault="003D472D">
            <w:r>
              <w:rPr>
                <w:sz w:val="17"/>
              </w:rPr>
              <w:t>D15</w:t>
            </w:r>
          </w:p>
        </w:tc>
        <w:tc>
          <w:tcPr>
            <w:tcW w:w="4320" w:type="dxa"/>
          </w:tcPr>
          <w:p w14:paraId="3C3137A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Aniversário = felicitação sem desconto; promoção sem cupom, anunciada pela </w:t>
            </w:r>
            <w:r>
              <w:rPr>
                <w:b/>
                <w:sz w:val="17"/>
              </w:rPr>
              <w:t>data do atendimento</w:t>
            </w:r>
            <w:r>
              <w:rPr>
                <w:sz w:val="17"/>
              </w:rPr>
              <w:t xml:space="preserve"> (o período em que o preço vale), disparo único em lotes com o cursor na própria promoção (reenvio só confirmado)</w:t>
            </w:r>
          </w:p>
        </w:tc>
        <w:tc>
          <w:tcPr>
            <w:tcW w:w="4608" w:type="dxa"/>
          </w:tcPr>
          <w:p w14:paraId="47306DA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Nada é prometido sem mecanismo que aplique; clique duplo ou queda no meio nunca repetem e-mail</w:t>
            </w:r>
          </w:p>
        </w:tc>
      </w:tr>
      <w:tr w:rsidR="00CC5A84" w14:paraId="418B7F8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037C3C" w14:textId="77777777" w:rsidR="00CC5A84" w:rsidRDefault="003D472D">
            <w:r>
              <w:rPr>
                <w:sz w:val="17"/>
              </w:rPr>
              <w:t>D16</w:t>
            </w:r>
          </w:p>
        </w:tc>
        <w:tc>
          <w:tcPr>
            <w:tcW w:w="4320" w:type="dxa"/>
          </w:tcPr>
          <w:p w14:paraId="06C1CBE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Deploy por Dockerfile + </w:t>
            </w:r>
            <w:r>
              <w:rPr>
                <w:rFonts w:ascii="Consolas" w:hAnsi="Consolas"/>
                <w:color w:val="7A3E1D"/>
                <w:sz w:val="15"/>
              </w:rPr>
              <w:t>migrate_atomico</w:t>
            </w:r>
            <w:r>
              <w:rPr>
                <w:sz w:val="17"/>
              </w:rPr>
              <w:t xml:space="preserve"> no pre-deploy; </w:t>
            </w:r>
            <w:r>
              <w:rPr>
                <w:b/>
                <w:sz w:val="17"/>
              </w:rPr>
              <w:t>rollback = restaurar dump</w:t>
            </w:r>
          </w:p>
        </w:tc>
        <w:tc>
          <w:tcPr>
            <w:tcW w:w="4608" w:type="dxa"/>
          </w:tcPr>
          <w:p w14:paraId="53B77EE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Upgrade 0026→0046 tudo-ou-nada; reverses não recuperam dados</w:t>
            </w:r>
          </w:p>
        </w:tc>
      </w:tr>
      <w:tr w:rsidR="00CC5A84" w14:paraId="1CB3C24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A7B582" w14:textId="77777777" w:rsidR="00CC5A84" w:rsidRDefault="003D472D">
            <w:r>
              <w:rPr>
                <w:sz w:val="17"/>
              </w:rPr>
              <w:t>D17</w:t>
            </w:r>
          </w:p>
        </w:tc>
        <w:tc>
          <w:tcPr>
            <w:tcW w:w="4320" w:type="dxa"/>
          </w:tcPr>
          <w:p w14:paraId="7FEB0BC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Sem Celery</w:t>
            </w:r>
            <w:r>
              <w:rPr>
                <w:sz w:val="17"/>
              </w:rPr>
              <w:t xml:space="preserve"> (saiu em 2026-10-27): jobs são funções com horário na </w:t>
            </w:r>
            <w:r>
              <w:rPr>
                <w:rFonts w:ascii="Consolas" w:hAnsi="Consolas"/>
                <w:color w:val="7A3E1D"/>
                <w:sz w:val="15"/>
              </w:rPr>
              <w:t>jobs.JOB_AGENDA</w:t>
            </w:r>
            <w:r>
              <w:rPr>
                <w:sz w:val="17"/>
              </w:rPr>
              <w:t xml:space="preserve"> (fonte única), rodadas por um serviço Cron do Railway (</w:t>
            </w:r>
            <w:r>
              <w:rPr>
                <w:rFonts w:ascii="Consolas" w:hAnsi="Consolas"/>
                <w:color w:val="7A3E1D"/>
                <w:sz w:val="15"/>
              </w:rPr>
              <w:t>rodar_jobs_devidos</w:t>
            </w:r>
            <w:r>
              <w:rPr>
                <w:sz w:val="17"/>
              </w:rPr>
              <w:t xml:space="preserve"> a cada 15 min), pelo cron HTTP (</w:t>
            </w:r>
            <w:r>
              <w:rPr>
                <w:rFonts w:ascii="Consolas" w:hAnsi="Consolas"/>
                <w:color w:val="7A3E1D"/>
                <w:sz w:val="15"/>
              </w:rPr>
              <w:t>X-Cron-Token</w:t>
            </w:r>
            <w:r>
              <w:rPr>
                <w:sz w:val="17"/>
              </w:rPr>
              <w:t xml:space="preserve">) ou </w:t>
            </w:r>
            <w:r>
              <w:rPr>
                <w:rFonts w:ascii="Consolas" w:hAnsi="Consolas"/>
                <w:color w:val="7A3E1D"/>
                <w:sz w:val="15"/>
              </w:rPr>
              <w:t>rodar_job</w:t>
            </w:r>
            <w:r>
              <w:rPr>
                <w:sz w:val="17"/>
              </w:rPr>
              <w:t>; job de mensagem sem marca por destinatário roda 1×/dia (</w:t>
            </w:r>
            <w:r>
              <w:rPr>
                <w:rFonts w:ascii="Consolas" w:hAnsi="Consolas"/>
                <w:color w:val="7A3E1D"/>
                <w:sz w:val="15"/>
              </w:rPr>
              <w:t>execucao_job</w:t>
            </w:r>
            <w:r>
              <w:rPr>
                <w:sz w:val="17"/>
              </w:rPr>
              <w:t xml:space="preserve">, 409 na 2ª); e-mail transacional é fila na própria 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(0061, reenvio pelo job </w:t>
            </w:r>
            <w:r>
              <w:rPr>
                <w:rFonts w:ascii="Consolas" w:hAnsi="Consolas"/>
                <w:color w:val="7A3E1D"/>
                <w:sz w:val="15"/>
              </w:rPr>
              <w:t>emails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77308D9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Custo; um serviço de jobs no lugar de um por horário; nada roda "em segundo plano" sem rastro nem manda duas vezes</w:t>
            </w:r>
          </w:p>
        </w:tc>
      </w:tr>
      <w:tr w:rsidR="00CC5A84" w14:paraId="5A5D525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30E61A" w14:textId="77777777" w:rsidR="00CC5A84" w:rsidRDefault="003D472D">
            <w:r>
              <w:rPr>
                <w:sz w:val="17"/>
              </w:rPr>
              <w:t>D18</w:t>
            </w:r>
          </w:p>
        </w:tc>
        <w:tc>
          <w:tcPr>
            <w:tcW w:w="4320" w:type="dxa"/>
          </w:tcPr>
          <w:p w14:paraId="69F831C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/anamnese/&lt;token&gt;/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/pesquisa/&lt;token&gt;/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com produtor</w:t>
            </w:r>
            <w:r>
              <w:rPr>
                <w:sz w:val="17"/>
              </w:rPr>
              <w:t>: "Link da ficha" na agenda do painel (cliente agendada pela recepção) e convite da pesquisa no fim do NPS</w:t>
            </w:r>
          </w:p>
        </w:tc>
        <w:tc>
          <w:tcPr>
            <w:tcW w:w="4608" w:type="dxa"/>
          </w:tcPr>
          <w:p w14:paraId="719ACAA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obrigatória chega a quem não passou pelo wizard; a pesquisa reaproveita o link do NPS (sem segunda mensagem)</w:t>
            </w:r>
          </w:p>
        </w:tc>
      </w:tr>
      <w:tr w:rsidR="00CC5A84" w14:paraId="2AA40C1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2BCBC3" w14:textId="77777777" w:rsidR="00CC5A84" w:rsidRDefault="003D472D">
            <w:r>
              <w:rPr>
                <w:sz w:val="17"/>
              </w:rPr>
              <w:t>D19</w:t>
            </w:r>
          </w:p>
        </w:tc>
        <w:tc>
          <w:tcPr>
            <w:tcW w:w="4320" w:type="dxa"/>
          </w:tcPr>
          <w:p w14:paraId="3034C59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Site só pt-BR (sem LocaleMiddleware); sessão da equipe 8h deslizantes</w:t>
            </w:r>
          </w:p>
        </w:tc>
        <w:tc>
          <w:tcPr>
            <w:tcW w:w="4608" w:type="dxa"/>
          </w:tcPr>
          <w:p w14:paraId="738E06B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traduções; 30 min fixos deslogavam no meio do atendimento</w:t>
            </w:r>
          </w:p>
        </w:tc>
      </w:tr>
      <w:tr w:rsidR="00CC5A84" w14:paraId="7AB7C92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70D35A" w14:textId="77777777" w:rsidR="00CC5A84" w:rsidRDefault="003D472D">
            <w:r>
              <w:rPr>
                <w:sz w:val="17"/>
              </w:rPr>
              <w:t>D20</w:t>
            </w:r>
          </w:p>
        </w:tc>
        <w:tc>
          <w:tcPr>
            <w:tcW w:w="4320" w:type="dxa"/>
          </w:tcPr>
          <w:p w14:paraId="6D690D5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Faturamento = avulsos + venda de pacote; sessão de pacote não soma; comissão da sessão de pacote = </w:t>
            </w:r>
            <w:r>
              <w:rPr>
                <w:rFonts w:ascii="Consolas" w:hAnsi="Consolas"/>
                <w:color w:val="7A3E1D"/>
                <w:sz w:val="15"/>
              </w:rPr>
              <w:t>valor_pago / total de sessões</w:t>
            </w:r>
            <w:r>
              <w:rPr>
                <w:sz w:val="17"/>
              </w:rPr>
              <w:t xml:space="preserve"> (congelado na venda, </w:t>
            </w:r>
            <w:r>
              <w:rPr>
                <w:rFonts w:ascii="Consolas" w:hAnsi="Consolas"/>
                <w:color w:val="7A3E1D"/>
                <w:sz w:val="15"/>
              </w:rPr>
              <w:t>compra_pacote_item.valor_unitario</w:t>
            </w:r>
            <w:r>
              <w:rPr>
                <w:sz w:val="17"/>
              </w:rPr>
              <w:t>); ticket médio e LTV da ficha pela mesma regra (</w:t>
            </w:r>
            <w:r>
              <w:rPr>
                <w:rFonts w:ascii="Consolas" w:hAnsi="Consolas"/>
                <w:color w:val="7A3E1D"/>
                <w:sz w:val="15"/>
              </w:rPr>
              <w:t>services/financeiro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7231C74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Evita contar a receita duas vezes e inflar comissão</w:t>
            </w:r>
          </w:p>
        </w:tc>
      </w:tr>
      <w:tr w:rsidR="00CC5A84" w14:paraId="085D725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AE05C9" w14:textId="77777777" w:rsidR="00CC5A84" w:rsidRDefault="003D472D">
            <w:r>
              <w:rPr>
                <w:sz w:val="17"/>
              </w:rPr>
              <w:t>D21</w:t>
            </w:r>
          </w:p>
        </w:tc>
        <w:tc>
          <w:tcPr>
            <w:tcW w:w="4320" w:type="dxa"/>
          </w:tcPr>
          <w:p w14:paraId="6A20D7A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Dado de saúde </w:t>
            </w:r>
            <w:r>
              <w:rPr>
                <w:b/>
                <w:sz w:val="17"/>
              </w:rPr>
              <w:t>cifrado na aplicação</w:t>
            </w:r>
            <w:r>
              <w:rPr>
                <w:sz w:val="17"/>
              </w:rPr>
              <w:t xml:space="preserve"> (Fernet, </w:t>
            </w:r>
            <w:r>
              <w:rPr>
                <w:rFonts w:ascii="Consolas" w:hAnsi="Consolas"/>
                <w:color w:val="7A3E1D"/>
                <w:sz w:val="15"/>
              </w:rPr>
              <w:t>CHAVES_CIFRAGEM</w:t>
            </w:r>
            <w:r>
              <w:rPr>
                <w:sz w:val="17"/>
              </w:rPr>
              <w:t>, subchave por finalidade; 0060), sem busca no banco por conteúdo (o token OAuth do Google, também cifrado, saiu com a D26)</w:t>
            </w:r>
          </w:p>
        </w:tc>
        <w:tc>
          <w:tcPr>
            <w:tcW w:w="4608" w:type="dxa"/>
          </w:tcPr>
          <w:p w14:paraId="08FDB6E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Dump/backup vazado não expõe a ficha (LGPD art. 46/48 §3); pgcrypto deixaria a chave no SQL de toda consulta</w:t>
            </w:r>
          </w:p>
        </w:tc>
      </w:tr>
      <w:tr w:rsidR="00CC5A84" w14:paraId="1BA5DE0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F91C1A" w14:textId="77777777" w:rsidR="00CC5A84" w:rsidRDefault="003D472D">
            <w:r>
              <w:rPr>
                <w:sz w:val="17"/>
              </w:rPr>
              <w:t>D22</w:t>
            </w:r>
          </w:p>
        </w:tc>
        <w:tc>
          <w:tcPr>
            <w:tcW w:w="4320" w:type="dxa"/>
          </w:tcPr>
          <w:p w14:paraId="06B7BB6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Trilhas append-only no banco: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imutável e expurgo só com 180+ dias (0059)</w:t>
            </w:r>
          </w:p>
        </w:tc>
        <w:tc>
          <w:tcPr>
            <w:tcW w:w="4608" w:type="dxa"/>
          </w:tcPr>
          <w:p w14:paraId="519D53D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usuário do banco p/ app e migrations: SQL injetado não apaga a prova (art. 37)</w:t>
            </w:r>
          </w:p>
        </w:tc>
      </w:tr>
      <w:tr w:rsidR="00CC5A84" w14:paraId="7315AFC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44AA75" w14:textId="77777777" w:rsidR="00CC5A84" w:rsidRDefault="003D472D">
            <w:r>
              <w:rPr>
                <w:sz w:val="17"/>
              </w:rPr>
              <w:t>D23</w:t>
            </w:r>
          </w:p>
        </w:tc>
        <w:tc>
          <w:tcPr>
            <w:tcW w:w="4320" w:type="dxa"/>
          </w:tcPr>
          <w:p w14:paraId="764C2F8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Postgres é a fonte única da escrita</w:t>
            </w:r>
            <w:r>
              <w:rPr>
                <w:sz w:val="17"/>
              </w:rPr>
              <w:t xml:space="preserve"> de esquecimento, retenção LGPD, limpeza e expiração de pacotes (procedures 0058, sem fallback Python); funções de leitura seguem como espelho testado do Python</w:t>
            </w:r>
          </w:p>
        </w:tc>
        <w:tc>
          <w:tcPr>
            <w:tcW w:w="4608" w:type="dxa"/>
          </w:tcPr>
          <w:p w14:paraId="63C7625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Decisão do dono (2026-10-27): uma regra, um lugar; custa exigir Postgres (Docker) para rodar esses testes e rotinas localmente</w:t>
            </w:r>
          </w:p>
        </w:tc>
      </w:tr>
      <w:tr w:rsidR="00CC5A84" w14:paraId="1EC3970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043F67" w14:textId="77777777" w:rsidR="00CC5A84" w:rsidRDefault="003D472D">
            <w:r>
              <w:rPr>
                <w:sz w:val="17"/>
              </w:rPr>
              <w:t>D24</w:t>
            </w:r>
          </w:p>
        </w:tc>
        <w:tc>
          <w:tcPr>
            <w:tcW w:w="4320" w:type="dxa"/>
          </w:tcPr>
          <w:p w14:paraId="1801269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Ambiente de testes publicado = </w:t>
            </w:r>
            <w:r>
              <w:rPr>
                <w:b/>
                <w:sz w:val="17"/>
              </w:rPr>
              <w:t>perfil staging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prod.py</w:t>
            </w:r>
            <w:r>
              <w:rPr>
                <w:sz w:val="17"/>
              </w:rPr>
              <w:t xml:space="preserve"> + travas: SMS só em log com a prévia, e-mail/WhatsApp só p/ </w:t>
            </w:r>
            <w:r>
              <w:rPr>
                <w:rFonts w:ascii="Consolas" w:hAnsi="Consolas"/>
                <w:color w:val="7A3E1D"/>
                <w:sz w:val="15"/>
              </w:rPr>
              <w:t>DESTINATARIOS_TESTE</w:t>
            </w:r>
            <w:r>
              <w:rPr>
                <w:sz w:val="17"/>
              </w:rPr>
              <w:t xml:space="preserve">, noindex, faixa, </w:t>
            </w:r>
            <w:r>
              <w:rPr>
                <w:rFonts w:ascii="Consolas" w:hAnsi="Consolas"/>
                <w:color w:val="7A3E1D"/>
                <w:sz w:val="15"/>
              </w:rPr>
              <w:t>seed --demo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DJANGO_ENV=dev</w:t>
            </w:r>
            <w:r>
              <w:rPr>
                <w:sz w:val="17"/>
              </w:rPr>
              <w:t xml:space="preserve"> no Railway derruba o boot e produção sem Postgres é Error (</w:t>
            </w:r>
            <w:r>
              <w:rPr>
                <w:rFonts w:ascii="Consolas" w:hAnsi="Consolas"/>
                <w:color w:val="7A3E1D"/>
                <w:sz w:val="15"/>
              </w:rPr>
              <w:t>aranha.E002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7F313B7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o fluxo inteiro (wizard + OTP) na internet sem mandar mensagem a cliente real nem expor DEBUG</w:t>
            </w:r>
          </w:p>
        </w:tc>
      </w:tr>
      <w:tr w:rsidR="00CC5A84" w14:paraId="07533F2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084D98E" w14:textId="77777777" w:rsidR="00CC5A84" w:rsidRDefault="003D472D">
            <w:r>
              <w:rPr>
                <w:sz w:val="17"/>
              </w:rPr>
              <w:t>D25</w:t>
            </w:r>
          </w:p>
        </w:tc>
        <w:tc>
          <w:tcPr>
            <w:tcW w:w="4320" w:type="dxa"/>
          </w:tcPr>
          <w:p w14:paraId="139AEE6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Financeiro por </w:t>
            </w:r>
            <w:r>
              <w:rPr>
                <w:b/>
                <w:sz w:val="17"/>
              </w:rPr>
              <w:t>competência mensal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services/financeiro.competencia</w:t>
            </w:r>
            <w:r>
              <w:rPr>
                <w:sz w:val="17"/>
              </w:rPr>
              <w:t>): pacote = vendas pela data da venda − reembolsos pela data do cancelamento (</w:t>
            </w:r>
            <w:r>
              <w:rPr>
                <w:rFonts w:ascii="Consolas" w:hAnsi="Consolas"/>
                <w:color w:val="7A3E1D"/>
                <w:sz w:val="15"/>
              </w:rPr>
              <w:t>compra_pacote.cancelado_em</w:t>
            </w:r>
            <w:r>
              <w:rPr>
                <w:sz w:val="17"/>
              </w:rPr>
              <w:t xml:space="preserve">); comissão pela data do atendimento; rateio da venda </w:t>
            </w:r>
            <w:r>
              <w:rPr>
                <w:b/>
                <w:sz w:val="17"/>
              </w:rPr>
              <w:t>ponderado pelo preço de tabela</w:t>
            </w:r>
            <w:r>
              <w:rPr>
                <w:sz w:val="17"/>
              </w:rPr>
              <w:t>; CRÉDITO de comissão congela base e percentual; regra usada é imutável (trigger)</w:t>
            </w:r>
          </w:p>
        </w:tc>
        <w:tc>
          <w:tcPr>
            <w:tcW w:w="4608" w:type="dxa"/>
          </w:tcPr>
          <w:p w14:paraId="39B8F31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Mês fechado não muda; o valor de cada sessão reflete o procedimento; comissão explicável depois</w:t>
            </w:r>
          </w:p>
        </w:tc>
      </w:tr>
      <w:tr w:rsidR="00CC5A84" w14:paraId="6F22587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AAAE09" w14:textId="77777777" w:rsidR="00CC5A84" w:rsidRDefault="003D472D">
            <w:r>
              <w:rPr>
                <w:sz w:val="17"/>
              </w:rPr>
              <w:t>D26</w:t>
            </w:r>
          </w:p>
        </w:tc>
        <w:tc>
          <w:tcPr>
            <w:tcW w:w="4320" w:type="dxa"/>
          </w:tcPr>
          <w:p w14:paraId="71E3543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Google Agenda removido</w:t>
            </w:r>
            <w:r>
              <w:rPr>
                <w:sz w:val="17"/>
              </w:rPr>
              <w:t xml:space="preserve"> (0071): a agenda da profissional sai só pelo feed ICS assinado (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FEED_ICS, nome público da cliente); sem OAuth, sem importação de eventos como bloqueio</w:t>
            </w:r>
          </w:p>
        </w:tc>
        <w:tc>
          <w:tcPr>
            <w:tcW w:w="4608" w:type="dxa"/>
          </w:tcPr>
          <w:p w14:paraId="39222CE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feed cobre Google, Apple e Outlook sem guardar token de terceiro nem manter sincronização em dois sentidos; um operador e um segredo a menos</w:t>
            </w:r>
          </w:p>
        </w:tc>
      </w:tr>
      <w:tr w:rsidR="00CC5A84" w14:paraId="3B8B4C0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A7A073" w14:textId="77777777" w:rsidR="00CC5A84" w:rsidRDefault="003D472D">
            <w:r>
              <w:rPr>
                <w:sz w:val="17"/>
              </w:rPr>
              <w:t>D27</w:t>
            </w:r>
          </w:p>
        </w:tc>
        <w:tc>
          <w:tcPr>
            <w:tcW w:w="4320" w:type="dxa"/>
          </w:tcPr>
          <w:p w14:paraId="20C314A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Papéis da equipe só </w:t>
            </w:r>
            <w:r>
              <w:rPr>
                <w:b/>
                <w:sz w:val="17"/>
              </w:rPr>
              <w:t>ADMIN e PROFISSIONAL</w:t>
            </w:r>
            <w:r>
              <w:rPr>
                <w:sz w:val="17"/>
              </w:rPr>
              <w:t xml:space="preserve"> (0072; substitui a D11): a dona faz a recepção pelo painel</w:t>
            </w:r>
          </w:p>
        </w:tc>
        <w:tc>
          <w:tcPr>
            <w:tcW w:w="4608" w:type="dxa"/>
          </w:tcPr>
          <w:p w14:paraId="76FBF8F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YAGNI: o papel RECEPCAO não tinha tela nem login e só existia como risco de acesso indevido</w:t>
            </w:r>
          </w:p>
        </w:tc>
      </w:tr>
      <w:tr w:rsidR="00CC5A84" w14:paraId="352BB0E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F0DE8B" w14:textId="77777777" w:rsidR="00CC5A84" w:rsidRDefault="003D472D">
            <w:r>
              <w:rPr>
                <w:sz w:val="17"/>
              </w:rPr>
              <w:t>D28</w:t>
            </w:r>
          </w:p>
        </w:tc>
        <w:tc>
          <w:tcPr>
            <w:tcW w:w="4320" w:type="dxa"/>
          </w:tcPr>
          <w:p w14:paraId="58965C3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Todo atendimento é presencial</w:t>
            </w:r>
            <w:r>
              <w:rPr>
                <w:sz w:val="17"/>
              </w:rPr>
              <w:t xml:space="preserve"> (0073): sem modalidade nem link de videoconferência; a ficha vale por 3 escopos (global, categoria, procedimento)</w:t>
            </w:r>
          </w:p>
        </w:tc>
        <w:tc>
          <w:tcPr>
            <w:tcW w:w="4608" w:type="dxa"/>
          </w:tcPr>
          <w:p w14:paraId="1B5C0B5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 serviço online no catálogo; o escopo MODALIDADE só repetia o GLOBAL</w:t>
            </w:r>
          </w:p>
        </w:tc>
      </w:tr>
      <w:tr w:rsidR="00CC5A84" w14:paraId="4B37F4F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82EF691" w14:textId="77777777" w:rsidR="00CC5A84" w:rsidRDefault="003D472D">
            <w:r>
              <w:rPr>
                <w:sz w:val="17"/>
              </w:rPr>
              <w:t>D29</w:t>
            </w:r>
          </w:p>
        </w:tc>
        <w:tc>
          <w:tcPr>
            <w:tcW w:w="4320" w:type="dxa"/>
          </w:tcPr>
          <w:p w14:paraId="6CB618A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 cliente tem </w:t>
            </w:r>
            <w:r>
              <w:rPr>
                <w:b/>
                <w:sz w:val="17"/>
              </w:rPr>
              <w:t>um acesso só</w:t>
            </w:r>
            <w:r>
              <w:rPr>
                <w:sz w:val="17"/>
              </w:rPr>
              <w:t xml:space="preserve">: o portal "Meus agendamentos" por OTP (reagendar/cancelar por id + sessão). O link legado de reagendar (GERENCIAR_AGENDAMENTO) e o alvo atendimento do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saíram (0072)</w:t>
            </w:r>
          </w:p>
        </w:tc>
        <w:tc>
          <w:tcPr>
            <w:tcW w:w="4608" w:type="dxa"/>
          </w:tcPr>
          <w:p w14:paraId="20DCA1C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Os tokens legados vinham do banco da 0026, descartado no go-live; dois caminhos eram duas superfícies de ataque para a mesma ação</w:t>
            </w:r>
          </w:p>
        </w:tc>
      </w:tr>
      <w:tr w:rsidR="00CC5A84" w14:paraId="0C19DD2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BC6F42" w14:textId="77777777" w:rsidR="00CC5A84" w:rsidRDefault="003D472D">
            <w:r>
              <w:rPr>
                <w:sz w:val="17"/>
              </w:rPr>
              <w:t>D30</w:t>
            </w:r>
          </w:p>
        </w:tc>
        <w:tc>
          <w:tcPr>
            <w:tcW w:w="4320" w:type="dxa"/>
          </w:tcPr>
          <w:p w14:paraId="2405092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Minimização do cadastro</w:t>
            </w:r>
            <w:r>
              <w:rPr>
                <w:sz w:val="17"/>
              </w:rPr>
              <w:t xml:space="preserve"> (0074): RG, profissão e foto da cliente não são coletados; CPF, CEP e endereço ficam pela finalidade (nota fiscal, contrato de pacote)</w:t>
            </w:r>
          </w:p>
        </w:tc>
        <w:tc>
          <w:tcPr>
            <w:tcW w:w="4608" w:type="dxa"/>
          </w:tcPr>
          <w:p w14:paraId="703DC0C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LGPD art. 6º III (necessidade): dado sem finalidade é risco sem benefício e entra no esquecimento à toa</w:t>
            </w:r>
          </w:p>
        </w:tc>
      </w:tr>
      <w:tr w:rsidR="00CC5A84" w14:paraId="0F983D1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44E313" w14:textId="77777777" w:rsidR="00CC5A84" w:rsidRDefault="003D472D">
            <w:r>
              <w:rPr>
                <w:sz w:val="17"/>
              </w:rPr>
              <w:t>D31</w:t>
            </w:r>
          </w:p>
        </w:tc>
        <w:tc>
          <w:tcPr>
            <w:tcW w:w="4320" w:type="dxa"/>
          </w:tcPr>
          <w:p w14:paraId="08C8309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Cookies só essenciais</w:t>
            </w:r>
            <w:r>
              <w:rPr>
                <w:sz w:val="17"/>
              </w:rPr>
              <w:t xml:space="preserve">: o aviso é informativo e "Entendi" grava só no navegador; nada é registrado no servidor (saiu </w:t>
            </w:r>
            <w:r>
              <w:rPr>
                <w:rFonts w:ascii="Consolas" w:hAnsi="Consolas"/>
                <w:color w:val="7A3E1D"/>
                <w:sz w:val="15"/>
              </w:rPr>
              <w:t>/lgpd/aceitar-cookies/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02FBC3E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cookie de análise ou de terceiro não há consentimento a provar; guardar a resposta era dado pessoal sem finalidade</w:t>
            </w:r>
          </w:p>
        </w:tc>
      </w:tr>
      <w:tr w:rsidR="00CC5A84" w14:paraId="3FD0C64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6CFEC3" w14:textId="77777777" w:rsidR="00CC5A84" w:rsidRDefault="003D472D">
            <w:r>
              <w:rPr>
                <w:sz w:val="17"/>
              </w:rPr>
              <w:t>D32</w:t>
            </w:r>
          </w:p>
        </w:tc>
        <w:tc>
          <w:tcPr>
            <w:tcW w:w="4320" w:type="dxa"/>
          </w:tcPr>
          <w:p w14:paraId="16767A6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Runner único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manage.py test</w:t>
            </w:r>
            <w:r>
              <w:rPr>
                <w:sz w:val="17"/>
              </w:rPr>
              <w:t xml:space="preserve"> (pytest, pytest-django e conftest saíram; teste em função solta reprova)</w:t>
            </w:r>
          </w:p>
        </w:tc>
        <w:tc>
          <w:tcPr>
            <w:tcW w:w="4608" w:type="dxa"/>
          </w:tcPr>
          <w:p w14:paraId="5A4262A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Dois runners coletavam conjuntos diferentes: teste só do pytest ficava fora do CI</w:t>
            </w:r>
          </w:p>
        </w:tc>
      </w:tr>
      <w:tr w:rsidR="00CC5A84" w14:paraId="1A4ED6B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53E23E" w14:textId="77777777" w:rsidR="00CC5A84" w:rsidRDefault="003D472D">
            <w:r>
              <w:rPr>
                <w:sz w:val="17"/>
              </w:rPr>
              <w:t>D33</w:t>
            </w:r>
          </w:p>
        </w:tc>
        <w:tc>
          <w:tcPr>
            <w:tcW w:w="4320" w:type="dxa"/>
          </w:tcPr>
          <w:p w14:paraId="781B4AC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Áreas de views independentes</w:t>
            </w:r>
            <w:r>
              <w:rPr>
                <w:sz w:val="17"/>
              </w:rPr>
              <w:t xml:space="preserve"> (publico, painel, profissional, conta, infra não se importam — import-linter); o que mais de uma área renderiza igual mora em </w:t>
            </w:r>
            <w:r>
              <w:rPr>
                <w:rFonts w:ascii="Consolas" w:hAnsi="Consolas"/>
                <w:color w:val="7A3E1D"/>
                <w:sz w:val="15"/>
              </w:rPr>
              <w:t>views/comum.py</w:t>
            </w:r>
            <w:r>
              <w:rPr>
                <w:sz w:val="17"/>
              </w:rPr>
              <w:t xml:space="preserve">, a regra em </w:t>
            </w:r>
            <w:r>
              <w:rPr>
                <w:rFonts w:ascii="Consolas" w:hAnsi="Consolas"/>
                <w:color w:val="7A3E1D"/>
                <w:sz w:val="15"/>
              </w:rPr>
              <w:t>services/</w:t>
            </w:r>
          </w:p>
        </w:tc>
        <w:tc>
          <w:tcPr>
            <w:tcW w:w="4608" w:type="dxa"/>
          </w:tcPr>
          <w:p w14:paraId="4A1171F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Mudar uma tela não quebra outra área; o acoplamento entre áreas fica explícito num lugar só</w:t>
            </w:r>
          </w:p>
        </w:tc>
      </w:tr>
      <w:tr w:rsidR="00CC5A84" w14:paraId="5AED48F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911D13" w14:textId="77777777" w:rsidR="00CC5A84" w:rsidRDefault="003D472D">
            <w:r>
              <w:rPr>
                <w:sz w:val="17"/>
              </w:rPr>
              <w:t>D34</w:t>
            </w:r>
          </w:p>
        </w:tc>
        <w:tc>
          <w:tcPr>
            <w:tcW w:w="4320" w:type="dxa"/>
          </w:tcPr>
          <w:p w14:paraId="23154AE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Configuração só nos settings</w:t>
            </w:r>
            <w:r>
              <w:rPr>
                <w:sz w:val="17"/>
              </w:rPr>
              <w:t xml:space="preserve">: a env é lida e validada em </w:t>
            </w:r>
            <w:r>
              <w:rPr>
                <w:rFonts w:ascii="Consolas" w:hAnsi="Consolas"/>
                <w:color w:val="7A3E1D"/>
                <w:sz w:val="15"/>
              </w:rPr>
              <w:t>clinica/settings</w:t>
            </w:r>
            <w:r>
              <w:rPr>
                <w:sz w:val="17"/>
              </w:rPr>
              <w:t xml:space="preserve"> e o código lê </w:t>
            </w:r>
            <w:r>
              <w:rPr>
                <w:rFonts w:ascii="Consolas" w:hAnsi="Consolas"/>
                <w:color w:val="7A3E1D"/>
                <w:sz w:val="15"/>
              </w:rPr>
              <w:t>settings.X</w:t>
            </w:r>
            <w:r>
              <w:rPr>
                <w:sz w:val="17"/>
              </w:rPr>
              <w:t xml:space="preserve"> na chamada (ruff </w:t>
            </w:r>
            <w:r>
              <w:rPr>
                <w:rFonts w:ascii="Consolas" w:hAnsi="Consolas"/>
                <w:color w:val="7A3E1D"/>
                <w:sz w:val="15"/>
              </w:rPr>
              <w:t>TID251</w:t>
            </w:r>
            <w:r>
              <w:rPr>
                <w:sz w:val="17"/>
              </w:rPr>
              <w:t xml:space="preserve">); o </w:t>
            </w:r>
            <w:r>
              <w:rPr>
                <w:rFonts w:ascii="Consolas" w:hAnsi="Consolas"/>
                <w:color w:val="7A3E1D"/>
                <w:sz w:val="15"/>
              </w:rPr>
              <w:t>.env.example</w:t>
            </w:r>
            <w:r>
              <w:rPr>
                <w:sz w:val="17"/>
              </w:rPr>
              <w:t xml:space="preserve"> é conferido contra o código; segredo fraco num perfil publicado é erro (E003)</w:t>
            </w:r>
          </w:p>
        </w:tc>
        <w:tc>
          <w:tcPr>
            <w:tcW w:w="4608" w:type="dxa"/>
          </w:tcPr>
          <w:p w14:paraId="02E65F9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Valor inválido derruba o boot com o nome da variável em vez de virar 500 no meio de um fluxo; </w:t>
            </w:r>
            <w:r>
              <w:rPr>
                <w:rFonts w:ascii="Consolas" w:hAnsi="Consolas"/>
                <w:color w:val="7A3E1D"/>
                <w:sz w:val="15"/>
              </w:rPr>
              <w:t>override_settings</w:t>
            </w:r>
            <w:r>
              <w:rPr>
                <w:sz w:val="17"/>
              </w:rPr>
              <w:t xml:space="preserve"> vale nos testes; o exemplo não sobe segredo para o Railway</w:t>
            </w:r>
          </w:p>
        </w:tc>
      </w:tr>
      <w:tr w:rsidR="00CC5A84" w14:paraId="27F6D97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151F45" w14:textId="77777777" w:rsidR="00CC5A84" w:rsidRDefault="003D472D">
            <w:r>
              <w:rPr>
                <w:sz w:val="17"/>
              </w:rPr>
              <w:t>D35</w:t>
            </w:r>
          </w:p>
        </w:tc>
        <w:tc>
          <w:tcPr>
            <w:tcW w:w="4320" w:type="dxa"/>
          </w:tcPr>
          <w:p w14:paraId="315D8E5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utils/telefone é a fonte única do telefone</w:t>
            </w:r>
            <w:r>
              <w:rPr>
                <w:sz w:val="17"/>
              </w:rPr>
              <w:t>: forma canônica sem DDI (a do cadastro, do OTP e das buscas), E.164 só para telefone BR válido, máscara de log</w:t>
            </w:r>
          </w:p>
        </w:tc>
        <w:tc>
          <w:tcPr>
            <w:tcW w:w="4608" w:type="dxa"/>
          </w:tcPr>
          <w:p w14:paraId="6D2B0F4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telefone é a identidade da cliente: cópias da normalização em OTP, lista de espera, formulário e webhook divergiam, e número estrangeiro virava destino de SMS</w:t>
            </w:r>
          </w:p>
        </w:tc>
      </w:tr>
      <w:tr w:rsidR="00CC5A84" w14:paraId="41DD70D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0056DC" w14:textId="77777777" w:rsidR="00CC5A84" w:rsidRDefault="003D472D">
            <w:r>
              <w:rPr>
                <w:sz w:val="17"/>
              </w:rPr>
              <w:t>D36</w:t>
            </w:r>
          </w:p>
        </w:tc>
        <w:tc>
          <w:tcPr>
            <w:tcW w:w="4320" w:type="dxa"/>
          </w:tcPr>
          <w:p w14:paraId="5C11001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Contrato JSON único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{"ok": true, ...}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{"ok": false, "codigo", "mensagem"}</w:t>
            </w:r>
            <w:r>
              <w:rPr>
                <w:sz w:val="17"/>
              </w:rPr>
              <w:t xml:space="preserve">; o front decide pelo </w:t>
            </w:r>
            <w:r>
              <w:rPr>
                <w:rFonts w:ascii="Consolas" w:hAnsi="Consolas"/>
                <w:color w:val="7A3E1D"/>
                <w:sz w:val="15"/>
              </w:rPr>
              <w:t>codigo</w:t>
            </w:r>
          </w:p>
        </w:tc>
        <w:tc>
          <w:tcPr>
            <w:tcW w:w="4608" w:type="dxa"/>
          </w:tcPr>
          <w:p w14:paraId="133DB88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 view respondia num formato; o texto da mensagem não é contrato</w:t>
            </w:r>
          </w:p>
        </w:tc>
      </w:tr>
      <w:tr w:rsidR="00CC5A84" w14:paraId="1EAA220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3E6807" w14:textId="77777777" w:rsidR="00CC5A84" w:rsidRDefault="003D472D">
            <w:r>
              <w:rPr>
                <w:sz w:val="17"/>
              </w:rPr>
              <w:t>D37</w:t>
            </w:r>
          </w:p>
        </w:tc>
        <w:tc>
          <w:tcPr>
            <w:tcW w:w="4320" w:type="dxa"/>
          </w:tcPr>
          <w:p w14:paraId="6029CDC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Logs redigidos e imagem endurecida</w:t>
            </w:r>
            <w:r>
              <w:rPr>
                <w:sz w:val="17"/>
              </w:rPr>
              <w:t xml:space="preserve">: filtro </w:t>
            </w:r>
            <w:r>
              <w:rPr>
                <w:rFonts w:ascii="Consolas" w:hAnsi="Consolas"/>
                <w:color w:val="7A3E1D"/>
                <w:sz w:val="15"/>
              </w:rPr>
              <w:t>RedigirLog</w:t>
            </w:r>
            <w:r>
              <w:rPr>
                <w:sz w:val="17"/>
              </w:rPr>
              <w:t xml:space="preserve"> (token de link, DETAIL do Postgres, e-mail, CPF, telefone) no log da aplicação; imagem sem </w:t>
            </w:r>
            <w:r>
              <w:rPr>
                <w:rFonts w:ascii="Consolas" w:hAnsi="Consolas"/>
                <w:color w:val="7A3E1D"/>
                <w:sz w:val="15"/>
              </w:rPr>
              <w:t>curl</w:t>
            </w:r>
            <w:r>
              <w:rPr>
                <w:sz w:val="17"/>
              </w:rPr>
              <w:t>, usuário sem shell, código do root só leitura, testes e scripts fora</w:t>
            </w:r>
          </w:p>
        </w:tc>
        <w:tc>
          <w:tcPr>
            <w:tcW w:w="4608" w:type="dxa"/>
          </w:tcPr>
          <w:p w14:paraId="3EC8211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django.request</w:t>
            </w:r>
            <w:r>
              <w:rPr>
                <w:sz w:val="17"/>
              </w:rPr>
              <w:t xml:space="preserve"> levava </w:t>
            </w:r>
            <w:r>
              <w:rPr>
                <w:rFonts w:ascii="Consolas" w:hAnsi="Consolas"/>
                <w:color w:val="7A3E1D"/>
                <w:sz w:val="15"/>
              </w:rPr>
              <w:t>/confirmar/&lt;token&gt;/</w:t>
            </w:r>
            <w:r>
              <w:rPr>
                <w:sz w:val="17"/>
              </w:rPr>
              <w:t xml:space="preserve"> para o log do Railway em todo 4xx/5xx; um RCE não reescreve código nem baixa ferramenta</w:t>
            </w:r>
          </w:p>
        </w:tc>
      </w:tr>
      <w:tr w:rsidR="00CC5A84" w14:paraId="117AF05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E77878" w14:textId="77777777" w:rsidR="00CC5A84" w:rsidRDefault="003D472D">
            <w:r>
              <w:rPr>
                <w:sz w:val="17"/>
              </w:rPr>
              <w:t>D38</w:t>
            </w:r>
          </w:p>
        </w:tc>
        <w:tc>
          <w:tcPr>
            <w:tcW w:w="4320" w:type="dxa"/>
          </w:tcPr>
          <w:p w14:paraId="6E059A5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Pedido online como caso de uso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services/agendamento_online.solicitar(PedidoAgendamento)</w:t>
            </w:r>
            <w:r>
              <w:rPr>
                <w:sz w:val="17"/>
              </w:rPr>
              <w:t xml:space="preserve"> tem a regra inteira (termo LGPD, horário, fichas válidas por 12 meses, termos, cadastro da titular do celular, teto, reserva, e-mails e provas); </w:t>
            </w:r>
            <w:r>
              <w:rPr>
                <w:rFonts w:ascii="Consolas" w:hAnsi="Consolas"/>
                <w:color w:val="7A3E1D"/>
                <w:sz w:val="15"/>
              </w:rPr>
              <w:t>forms/agendamento.AgendamentoPublicoForm</w:t>
            </w:r>
            <w:r>
              <w:rPr>
                <w:sz w:val="17"/>
              </w:rPr>
              <w:t xml:space="preserve"> lê o POST e confere o OTP; a view só liga os dois. Recusa = </w:t>
            </w:r>
            <w:r>
              <w:rPr>
                <w:rFonts w:ascii="Consolas" w:hAnsi="Consolas"/>
                <w:color w:val="7A3E1D"/>
                <w:sz w:val="15"/>
              </w:rPr>
              <w:t>RegraDeNegocio</w:t>
            </w:r>
            <w:r>
              <w:rPr>
                <w:sz w:val="17"/>
              </w:rPr>
              <w:t xml:space="preserve"> com código (</w:t>
            </w:r>
            <w:r>
              <w:rPr>
                <w:rFonts w:ascii="Consolas" w:hAnsi="Consolas"/>
                <w:color w:val="7A3E1D"/>
                <w:sz w:val="15"/>
              </w:rPr>
              <w:t>sem_termo_lgpd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ficha_invalida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consent_saude_ausente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termo_pendente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email_de_outro_cadastro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horario_em_confirmacao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bloqueado_online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limite_online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horario_ocupado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67FDDFA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view tinha complexidade ciclomática 71 (hoje 9) e a regra só era testável por HTTP; outra porta (painel, API) reusa o service</w:t>
            </w:r>
          </w:p>
        </w:tc>
      </w:tr>
      <w:tr w:rsidR="00CC5A84" w14:paraId="36EAE1C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6373E1" w14:textId="77777777" w:rsidR="00CC5A84" w:rsidRDefault="003D472D">
            <w:r>
              <w:rPr>
                <w:sz w:val="17"/>
              </w:rPr>
              <w:t>D39</w:t>
            </w:r>
          </w:p>
        </w:tc>
        <w:tc>
          <w:tcPr>
            <w:tcW w:w="4320" w:type="dxa"/>
          </w:tcPr>
          <w:p w14:paraId="666147A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Regras operacionais em registro tipado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 1–10 e, com a D51,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1–60 opcional), lidas por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  <w:r>
              <w:rPr>
                <w:sz w:val="17"/>
              </w:rPr>
              <w:t>; a tela grava só essas chaves (sem chave livre) e a marca tem a tela Identidade visual</w:t>
            </w:r>
          </w:p>
        </w:tc>
        <w:tc>
          <w:tcPr>
            <w:tcW w:w="4608" w:type="dxa"/>
          </w:tcPr>
          <w:p w14:paraId="3D0654A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chave-valor livre listava estado interno, aceitava chave inventada e um valor inválido caía no padrão em silêncio</w:t>
            </w:r>
          </w:p>
        </w:tc>
      </w:tr>
      <w:tr w:rsidR="00CC5A84" w14:paraId="0FE22BA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E4C8AA" w14:textId="77777777" w:rsidR="00CC5A84" w:rsidRDefault="003D472D">
            <w:r>
              <w:rPr>
                <w:sz w:val="17"/>
              </w:rPr>
              <w:t>D40</w:t>
            </w:r>
          </w:p>
        </w:tc>
        <w:tc>
          <w:tcPr>
            <w:tcW w:w="4320" w:type="dxa"/>
          </w:tcPr>
          <w:p w14:paraId="42F30A2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Desligamento revoga o feed ICS</w:t>
            </w:r>
            <w:r>
              <w:rPr>
                <w:sz w:val="17"/>
              </w:rPr>
              <w:t>: desativar a profissional, o login dela ou trocar o vínculo do login revoga o link na hora (auditado); reativar exige link novo</w:t>
            </w:r>
          </w:p>
        </w:tc>
        <w:tc>
          <w:tcPr>
            <w:tcW w:w="4608" w:type="dxa"/>
          </w:tcPr>
          <w:p w14:paraId="00D8953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calendário de quem saiu continuaria recebendo nome de cliente (o feed é um operador fora da clínica)</w:t>
            </w:r>
          </w:p>
        </w:tc>
      </w:tr>
      <w:tr w:rsidR="00CC5A84" w14:paraId="71D0B93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B1DED0" w14:textId="77777777" w:rsidR="00CC5A84" w:rsidRDefault="003D472D">
            <w:r>
              <w:rPr>
                <w:sz w:val="17"/>
              </w:rPr>
              <w:t>D41</w:t>
            </w:r>
          </w:p>
        </w:tc>
        <w:tc>
          <w:tcPr>
            <w:tcW w:w="4320" w:type="dxa"/>
          </w:tcPr>
          <w:p w14:paraId="2CBDD6E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Política de Privacidade como fonte única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conteudo/lgpd.py</w:t>
            </w:r>
            <w:r>
              <w:rPr>
                <w:sz w:val="17"/>
              </w:rPr>
              <w:t xml:space="preserve">): o mesmo texto é o termo LGPD aceito no wizard (0045/0078 e </w:t>
            </w:r>
            <w:r>
              <w:rPr>
                <w:rFonts w:ascii="Consolas" w:hAnsi="Consolas"/>
                <w:color w:val="7A3E1D"/>
                <w:sz w:val="15"/>
              </w:rPr>
              <w:t>seed</w:t>
            </w:r>
            <w:r>
              <w:rPr>
                <w:sz w:val="17"/>
              </w:rPr>
              <w:t xml:space="preserve">), a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(renderiza a versão LGPD </w:t>
            </w:r>
            <w:r>
              <w:rPr>
                <w:b/>
                <w:sz w:val="17"/>
              </w:rPr>
              <w:t>vigente</w:t>
            </w:r>
            <w:r>
              <w:rPr>
                <w:sz w:val="17"/>
              </w:rPr>
              <w:t xml:space="preserve">) e a declaração do "baixar meus dados" (finalidades, bases, operadores, prazos). Os prazos LGPD ficam fixos em </w:t>
            </w:r>
            <w:r>
              <w:rPr>
                <w:rFonts w:ascii="Consolas" w:hAnsi="Consolas"/>
                <w:color w:val="7A3E1D"/>
                <w:sz w:val="15"/>
              </w:rPr>
              <w:t>settings.RETENCAO_*</w:t>
            </w:r>
            <w:r>
              <w:rPr>
                <w:sz w:val="17"/>
              </w:rPr>
              <w:t xml:space="preserve">, sem env, e o check </w:t>
            </w:r>
            <w:r>
              <w:rPr>
                <w:rFonts w:ascii="Consolas" w:hAnsi="Consolas"/>
                <w:color w:val="7A3E1D"/>
                <w:sz w:val="15"/>
              </w:rPr>
              <w:t>aranha.W016</w:t>
            </w:r>
            <w:r>
              <w:rPr>
                <w:sz w:val="17"/>
              </w:rPr>
              <w:t xml:space="preserve"> compara com o texto da versão vigente. Revisão jurídica da dona antes do go-live</w:t>
            </w:r>
          </w:p>
        </w:tc>
        <w:tc>
          <w:tcPr>
            <w:tcW w:w="4608" w:type="dxa"/>
          </w:tcPr>
          <w:p w14:paraId="09EA050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página e o termo eram dois textos que divergiam, e o prazo que a procedure aplicava podia não ser o que a cliente leu; a prova do aceite (SHA-256) agora cobre exatamente o que a página mostra</w:t>
            </w:r>
          </w:p>
        </w:tc>
      </w:tr>
      <w:tr w:rsidR="00CC5A84" w14:paraId="71299A2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5E1F43" w14:textId="77777777" w:rsidR="00CC5A84" w:rsidRDefault="003D472D">
            <w:r>
              <w:rPr>
                <w:sz w:val="17"/>
              </w:rPr>
              <w:t>D42</w:t>
            </w:r>
          </w:p>
        </w:tc>
        <w:tc>
          <w:tcPr>
            <w:tcW w:w="4320" w:type="dxa"/>
          </w:tcPr>
          <w:p w14:paraId="08E234A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Retenção por janela e pseudonimização completa</w:t>
            </w:r>
            <w:r>
              <w:rPr>
                <w:sz w:val="17"/>
              </w:rPr>
              <w:t xml:space="preserve"> (0077): o registro de saúde é expurgado 20 anos depois do último evento de saúde (etapa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), o pacote retém a cliente 5 anos depois de expirar/cancelar, e a pseudonimização tira também o código de indicação, quem indicou, IP/user-agent do aceite LGPD e a inscrição anônima da lista de espera. Os triggers só aceitam o expurgo com a flag local </w:t>
            </w: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20 anos de idade</w:t>
            </w:r>
          </w:p>
        </w:tc>
        <w:tc>
          <w:tcPr>
            <w:tcW w:w="4608" w:type="dxa"/>
          </w:tcPr>
          <w:p w14:paraId="690B4A2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tinha ficha ou pacote ficava identificada para sempre (contra os arts. 15/16 e a política); o mínimo legal do registro de saúde fica garantido pelo banco mesmo com um prazo errado no settings. É pseudonimização (art. 13 §4), não anonimização: a saúde e os contratos seguem ligados ao id</w:t>
            </w:r>
          </w:p>
        </w:tc>
      </w:tr>
      <w:tr w:rsidR="00CC5A84" w14:paraId="0DE8045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0CBDE3" w14:textId="77777777" w:rsidR="00CC5A84" w:rsidRDefault="003D472D">
            <w:r>
              <w:rPr>
                <w:sz w:val="17"/>
              </w:rPr>
              <w:t>D43</w:t>
            </w:r>
          </w:p>
        </w:tc>
        <w:tc>
          <w:tcPr>
            <w:tcW w:w="4320" w:type="dxa"/>
          </w:tcPr>
          <w:p w14:paraId="57DD8BF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Consentimento de saúde revogável</w:t>
            </w:r>
            <w:r>
              <w:rPr>
                <w:sz w:val="17"/>
              </w:rPr>
              <w:t xml:space="preserve"> (art. 11 I, art. 8 §5): a concessão é o aceite SAÚDE e a revogação é </w:t>
            </w:r>
            <w:r>
              <w:rPr>
                <w:rFonts w:ascii="Consolas" w:hAnsi="Consolas"/>
                <w:color w:val="7A3E1D"/>
                <w:sz w:val="15"/>
              </w:rPr>
              <w:t>cliente.saude_revogada_em</w:t>
            </w:r>
            <w:r>
              <w:rPr>
                <w:sz w:val="17"/>
              </w:rPr>
              <w:t xml:space="preserve"> (portal ou Django admin com motivo), fora da tabela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>; os alertas mostram a revogação e um aceite SAÚDE novo reativa</w:t>
            </w:r>
          </w:p>
        </w:tc>
        <w:tc>
          <w:tcPr>
            <w:tcW w:w="4608" w:type="dxa"/>
          </w:tcPr>
          <w:p w14:paraId="694EC4F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 base só no consentimento, revogar tem de ser possível e tão fácil quanto dar; a ficha já feita fica pelo prazo de guarda (exercício de direitos)</w:t>
            </w:r>
          </w:p>
        </w:tc>
      </w:tr>
      <w:tr w:rsidR="00CC5A84" w14:paraId="00F1287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FB3CB3" w14:textId="77777777" w:rsidR="00CC5A84" w:rsidRDefault="003D472D">
            <w:r>
              <w:rPr>
                <w:sz w:val="17"/>
              </w:rPr>
              <w:t>D44</w:t>
            </w:r>
          </w:p>
        </w:tc>
        <w:tc>
          <w:tcPr>
            <w:tcW w:w="4320" w:type="dxa"/>
          </w:tcPr>
          <w:p w14:paraId="7954504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Direitos pela área da cliente, sem a ficha de saúde no site</w:t>
            </w:r>
            <w:r>
              <w:rPr>
                <w:sz w:val="17"/>
              </w:rPr>
              <w:t xml:space="preserve">: "Meus agendamentos" concentra preferências (origem PORTAL), revogação de saúde, pedido de correção/exclusão (trilha com prazo de 15 dias + e-mail ao encarregado) e "baixar meus dados"; o export self-service (portal e </w:t>
            </w:r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>) não leva saúde e, no portal, exige código de até 10 min; a sessão do portal abre no fim do wizard sem novo SMS</w:t>
            </w:r>
          </w:p>
        </w:tc>
        <w:tc>
          <w:tcPr>
            <w:tcW w:w="4608" w:type="dxa"/>
          </w:tcPr>
          <w:p w14:paraId="3297B46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celular é um fator só (SIM-swap): o dado sensível não sai pelo site. Um lugar para tudo o que a titular pede, sem e-mail solto nem segundo login</w:t>
            </w:r>
          </w:p>
        </w:tc>
      </w:tr>
      <w:tr w:rsidR="00CC5A84" w14:paraId="46662E7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EA93A09" w14:textId="77777777" w:rsidR="00CC5A84" w:rsidRDefault="003D472D">
            <w:r>
              <w:rPr>
                <w:sz w:val="17"/>
              </w:rPr>
              <w:t>D45</w:t>
            </w:r>
          </w:p>
        </w:tc>
        <w:tc>
          <w:tcPr>
            <w:tcW w:w="4320" w:type="dxa"/>
          </w:tcPr>
          <w:p w14:paraId="7D2453F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Cancelamento tardio conta falta</w:t>
            </w:r>
            <w:r>
              <w:rPr>
                <w:sz w:val="17"/>
              </w:rPr>
              <w:t>: a cliente sempre pode cancelar online antes do início (a vaga volta para a lista), mas com menos de 24 h de um horário aprovado soma 1 falta para o bloqueio online, sem virar FALTOU (</w:t>
            </w: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>, portal e link); pedido PENDENTE não conta</w:t>
            </w:r>
          </w:p>
        </w:tc>
        <w:tc>
          <w:tcPr>
            <w:tcW w:w="4608" w:type="dxa"/>
          </w:tcPr>
          <w:p w14:paraId="75B546B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Cancelar em cima da hora tem o mesmo efeito de faltar para a agenda; o aviso antes de confirmar e a política (art. 20) deixam a regra explícita</w:t>
            </w:r>
          </w:p>
        </w:tc>
      </w:tr>
      <w:tr w:rsidR="00CC5A84" w14:paraId="15284AD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12A683" w14:textId="77777777" w:rsidR="00CC5A84" w:rsidRDefault="003D472D">
            <w:r>
              <w:rPr>
                <w:sz w:val="17"/>
              </w:rPr>
              <w:t>D46</w:t>
            </w:r>
          </w:p>
        </w:tc>
        <w:tc>
          <w:tcPr>
            <w:tcW w:w="4320" w:type="dxa"/>
          </w:tcPr>
          <w:p w14:paraId="3B8ACA6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Lista de espera sem cadastro e formulários públicos com anti-abuso</w:t>
            </w:r>
            <w:r>
              <w:rPr>
                <w:sz w:val="17"/>
              </w:rPr>
              <w:t>: a inscrição é anônima (nome + celular) e só se liga à cliente — e só aceita e-mail — com o celular verificado por OTP; o aviso não tira da fila e agendar encerra a inscrição. Lista e contato com captcha, honeypot e limite por IP (contato: teto global diário); o contato não tem caixa de marketing e o mapa não carrega nada do Google</w:t>
            </w:r>
          </w:p>
        </w:tc>
        <w:tc>
          <w:tcPr>
            <w:tcW w:w="4608" w:type="dxa"/>
          </w:tcPr>
          <w:p w14:paraId="5683B0F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formulário sem login não pode criar nem alterar cadastro, nem prender um e-mail ao telefone de outra pessoa; a cota de e-mail é compartilhada com o reset de senha; opt-in de marketing só onde há prova</w:t>
            </w:r>
          </w:p>
        </w:tc>
      </w:tr>
      <w:tr w:rsidR="00CC5A84" w14:paraId="4E3DD5F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CB2D62" w14:textId="77777777" w:rsidR="00CC5A84" w:rsidRDefault="003D472D">
            <w:r>
              <w:rPr>
                <w:sz w:val="17"/>
              </w:rPr>
              <w:t>D47</w:t>
            </w:r>
          </w:p>
        </w:tc>
        <w:tc>
          <w:tcPr>
            <w:tcW w:w="4320" w:type="dxa"/>
          </w:tcPr>
          <w:p w14:paraId="1E98F34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Agenda do painel por casos de uso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agenda.agendar_pela_recepcao</w:t>
            </w:r>
            <w:r>
              <w:rPr>
                <w:sz w:val="17"/>
              </w:rPr>
              <w:t xml:space="preserve"> (cliente nova na mesma transação, preço do dia ou combinado, AGENDADO, e-mail de confirmação), </w:t>
            </w:r>
            <w:r>
              <w:rPr>
                <w:rFonts w:ascii="Consolas" w:hAnsi="Consolas"/>
                <w:color w:val="7A3E1D"/>
                <w:sz w:val="15"/>
              </w:rPr>
              <w:t>atendimento.marcar_realizado</w:t>
            </w:r>
            <w:r>
              <w:rPr>
                <w:sz w:val="17"/>
              </w:rPr>
              <w:t xml:space="preserve"> (a regra do termo igual no painel e no portal, </w:t>
            </w:r>
            <w:r>
              <w:rPr>
                <w:rFonts w:ascii="Consolas" w:hAnsi="Consolas"/>
                <w:color w:val="7A3E1D"/>
                <w:sz w:val="15"/>
              </w:rPr>
              <w:t>TermoPendente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atendimento.registrar_valor_cobrado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AgendamentoService.decidir_em_lote</w:t>
            </w:r>
            <w:r>
              <w:rPr>
                <w:sz w:val="17"/>
              </w:rPr>
              <w:t xml:space="preserve"> (item a item, cada um na sua transação); a entrada é Django Form (</w:t>
            </w:r>
            <w:r>
              <w:rPr>
                <w:rFonts w:ascii="Consolas" w:hAnsi="Consolas"/>
                <w:color w:val="7A3E1D"/>
                <w:sz w:val="15"/>
              </w:rPr>
              <w:t>forms/agenda</w:t>
            </w:r>
            <w:r>
              <w:rPr>
                <w:sz w:val="17"/>
              </w:rPr>
              <w:t>) e a view só traduz HTTP</w:t>
            </w:r>
          </w:p>
        </w:tc>
        <w:tc>
          <w:tcPr>
            <w:tcW w:w="4608" w:type="dxa"/>
          </w:tcPr>
          <w:p w14:paraId="6CBA9D9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view do novo agendamento tinha 191 linhas (hoje 43; complexidade do mccabe 27 → 7) e o lote numa transação só desfazia tudo por um item decidido em outra tela</w:t>
            </w:r>
          </w:p>
        </w:tc>
      </w:tr>
      <w:tr w:rsidR="00CC5A84" w14:paraId="4547787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476D95" w14:textId="77777777" w:rsidR="00CC5A84" w:rsidRDefault="003D472D">
            <w:r>
              <w:rPr>
                <w:sz w:val="17"/>
              </w:rPr>
              <w:t>D48</w:t>
            </w:r>
          </w:p>
        </w:tc>
        <w:tc>
          <w:tcPr>
            <w:tcW w:w="4320" w:type="dxa"/>
          </w:tcPr>
          <w:p w14:paraId="1043ADB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Seletor de status só com o que há para decidir</w:t>
            </w:r>
            <w:r>
              <w:rPr>
                <w:sz w:val="17"/>
              </w:rPr>
              <w:t xml:space="preserve">: sem PENDENTE (decide nos botões, pelo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) nem status final; Realizado/Faltou só a partir do início (a FSM recusa com </w:t>
            </w:r>
            <w:r>
              <w:rPr>
                <w:rFonts w:ascii="Consolas" w:hAnsi="Consolas"/>
                <w:color w:val="7A3E1D"/>
                <w:sz w:val="15"/>
              </w:rPr>
              <w:t>desfecho_antes_do_inicio</w:t>
            </w:r>
            <w:r>
              <w:rPr>
                <w:sz w:val="17"/>
              </w:rPr>
              <w:t>, 409). O JS da agenda e do calendário são entradas do Vite (</w:t>
            </w:r>
            <w:r>
              <w:rPr>
                <w:rFonts w:ascii="Consolas" w:hAnsi="Consolas"/>
                <w:color w:val="7A3E1D"/>
                <w:sz w:val="15"/>
              </w:rPr>
              <w:t>painel-status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painel-calendario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lib/requisicao.js</w:t>
            </w:r>
            <w:r>
              <w:rPr>
                <w:sz w:val="17"/>
              </w:rPr>
              <w:t xml:space="preserve">) no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; as ações da agenda (status, valor, desfazer realização, aprovar/recusar/lote, mover, exceções e bloqueios)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  <w:tc>
          <w:tcPr>
            <w:tcW w:w="4608" w:type="dxa"/>
          </w:tcPr>
          <w:p w14:paraId="0F6C355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clique na agenda da semana seguinte gerava comissão, debitava pacote e contava falta; o mesmo JS existia em duas cópias inline</w:t>
            </w:r>
          </w:p>
        </w:tc>
      </w:tr>
      <w:tr w:rsidR="00CC5A84" w14:paraId="4CA2026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E44A1C" w14:textId="77777777" w:rsidR="00CC5A84" w:rsidRDefault="003D472D">
            <w:r>
              <w:rPr>
                <w:sz w:val="17"/>
              </w:rPr>
              <w:t>D49</w:t>
            </w:r>
          </w:p>
        </w:tc>
        <w:tc>
          <w:tcPr>
            <w:tcW w:w="4320" w:type="dxa"/>
          </w:tcPr>
          <w:p w14:paraId="0DFC03D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Leitura de alerta de saúde auditada</w:t>
            </w:r>
            <w:r>
              <w:rPr>
                <w:sz w:val="17"/>
              </w:rPr>
              <w:t xml:space="preserve">: toda tela que mostra alerta (agenda e visão geral do painel, ficha da cliente, lista de prontuários, agenda do portal da profissional) grava "Leu alertas de saúde" (tabela </w:t>
            </w: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{clientes, tela}</w:t>
            </w:r>
            <w:r>
              <w:rPr>
                <w:sz w:val="17"/>
              </w:rPr>
              <w:t>, sem nome)</w:t>
            </w:r>
          </w:p>
        </w:tc>
        <w:tc>
          <w:tcPr>
            <w:tcW w:w="4608" w:type="dxa"/>
          </w:tcPr>
          <w:p w14:paraId="182B352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RIPD promete que cada leitura de dado de saúde vai para a trilha (art. 37); o alerta na lista também é leitura</w:t>
            </w:r>
          </w:p>
        </w:tc>
      </w:tr>
      <w:tr w:rsidR="00CC5A84" w14:paraId="2EFAE34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4364A9" w14:textId="77777777" w:rsidR="00CC5A84" w:rsidRDefault="003D472D">
            <w:r>
              <w:rPr>
                <w:sz w:val="17"/>
              </w:rPr>
              <w:t>D50</w:t>
            </w:r>
          </w:p>
        </w:tc>
        <w:tc>
          <w:tcPr>
            <w:tcW w:w="4320" w:type="dxa"/>
          </w:tcPr>
          <w:p w14:paraId="7A79A48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Design system das telas da equipe</w:t>
            </w:r>
            <w:r>
              <w:rPr>
                <w:sz w:val="17"/>
              </w:rPr>
              <w:t xml:space="preserve"> (painel e portal da profissional): classes de componente em </w:t>
            </w:r>
            <w:r>
              <w:rPr>
                <w:rFonts w:ascii="Consolas" w:hAnsi="Consolas"/>
                <w:color w:val="7A3E1D"/>
                <w:sz w:val="15"/>
              </w:rPr>
              <w:t>static/src/css/componentes.css</w:t>
            </w:r>
            <w:r>
              <w:rPr>
                <w:sz w:val="17"/>
              </w:rPr>
              <w:t xml:space="preserve"> na camada </w:t>
            </w:r>
            <w:r>
              <w:rPr>
                <w:rFonts w:ascii="Consolas" w:hAnsi="Consolas"/>
                <w:color w:val="7A3E1D"/>
                <w:sz w:val="15"/>
              </w:rPr>
              <w:t>@layer components</w:t>
            </w:r>
            <w:r>
              <w:rPr>
                <w:sz w:val="17"/>
              </w:rPr>
              <w:t xml:space="preserve"> (o utilitário do template sempre vence, sem </w:t>
            </w:r>
            <w:r>
              <w:rPr>
                <w:rFonts w:ascii="Consolas" w:hAnsi="Consolas"/>
                <w:color w:val="7A3E1D"/>
                <w:sz w:val="15"/>
              </w:rPr>
              <w:t>!important</w:t>
            </w:r>
            <w:r>
              <w:rPr>
                <w:sz w:val="17"/>
              </w:rPr>
              <w:t>), emitidas por componentes cotton (</w:t>
            </w:r>
            <w:r>
              <w:rPr>
                <w:rFonts w:ascii="Consolas" w:hAnsi="Consolas"/>
                <w:color w:val="7A3E1D"/>
                <w:sz w:val="15"/>
              </w:rPr>
              <w:t>&lt;c-botao&gt;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&lt;c-campo&gt;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&lt;c-card&gt;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&lt;c-selo&gt;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&lt;c-nota&gt;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&lt;c-kpi&gt;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&lt;c-vazio&gt;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&lt;c-icone&gt;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&lt;c-menu-acoes&gt;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&lt;c-dialogo&gt;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&lt;c-tabela&gt;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&lt;c-abas&gt;</w:t>
            </w:r>
            <w:r>
              <w:rPr>
                <w:sz w:val="17"/>
              </w:rPr>
              <w:t xml:space="preserve">); abas WAI-ARIA, menu "⋯", modais, Ctrl+K e foco da tabela que rola num </w:t>
            </w:r>
            <w:r>
              <w:rPr>
                <w:rFonts w:ascii="Consolas" w:hAnsi="Consolas"/>
                <w:color w:val="7A3E1D"/>
                <w:sz w:val="15"/>
              </w:rPr>
              <w:t>painel.js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vanilla</w:t>
            </w:r>
            <w:r>
              <w:rPr>
                <w:sz w:val="17"/>
              </w:rPr>
              <w:t xml:space="preserve"> por delegação, não em Alpine; lib de terceiro só pelo npm no bundle do Vite (FullCalendar 6.1.21, Chart.js 4.5.1 — nenhum CDN na CSP); o ARIA de grade do FullCalendar achatado para </w:t>
            </w:r>
            <w:r>
              <w:rPr>
                <w:rFonts w:ascii="Consolas" w:hAnsi="Consolas"/>
                <w:color w:val="7A3E1D"/>
                <w:sz w:val="15"/>
              </w:rPr>
              <w:t>presentation</w:t>
            </w:r>
            <w:r>
              <w:rPr>
                <w:sz w:val="17"/>
              </w:rPr>
              <w:t xml:space="preserve">; caixa de frase, texto base 15px, rótulo 13px e nada abaixo de 12px, sem </w:t>
            </w:r>
            <w:r>
              <w:rPr>
                <w:rFonts w:ascii="Consolas" w:hAnsi="Consolas"/>
                <w:color w:val="7A3E1D"/>
                <w:sz w:val="15"/>
              </w:rPr>
              <w:t>style=""</w:t>
            </w:r>
            <w:r>
              <w:rPr>
                <w:sz w:val="17"/>
              </w:rPr>
              <w:t>; toda rota pública, da equipe e da profissional varrida no CI (1366px claro e 390px escuro) com axe-core serious/critical</w:t>
            </w:r>
          </w:p>
        </w:tc>
        <w:tc>
          <w:tcPr>
            <w:tcW w:w="4608" w:type="dxa"/>
          </w:tcPr>
          <w:p w14:paraId="27A98FB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As telas repetiam classe utilitária longa e ~160 </w:t>
            </w:r>
            <w:r>
              <w:rPr>
                <w:rFonts w:ascii="Consolas" w:hAnsi="Consolas"/>
                <w:color w:val="7A3E1D"/>
                <w:sz w:val="15"/>
              </w:rPr>
              <w:t>style=""</w:t>
            </w:r>
            <w:r>
              <w:rPr>
                <w:sz w:val="17"/>
              </w:rPr>
              <w:t xml:space="preserve">, com cor fixa de tema claro que o escuro não alcançava, e cada uma resolvia modal e menu do seu jeito: o componente é um ponto de mudança só, com o padrão acessível embutido. Sem JS as abas são âncoras para seções visíveis e o "⋯" é </w:t>
            </w:r>
            <w:r>
              <w:rPr>
                <w:rFonts w:ascii="Consolas" w:hAnsi="Consolas"/>
                <w:color w:val="7A3E1D"/>
                <w:sz w:val="15"/>
              </w:rPr>
              <w:t>&lt;details&gt;</w:t>
            </w:r>
            <w:r>
              <w:rPr>
                <w:sz w:val="17"/>
              </w:rPr>
              <w:t xml:space="preserve"> nativo; com Alpine cada instância pediria </w:t>
            </w:r>
            <w:r>
              <w:rPr>
                <w:rFonts w:ascii="Consolas" w:hAnsi="Consolas"/>
                <w:color w:val="7A3E1D"/>
                <w:sz w:val="15"/>
              </w:rPr>
              <w:t>x-data</w:t>
            </w:r>
            <w:r>
              <w:rPr>
                <w:sz w:val="17"/>
              </w:rPr>
              <w:t xml:space="preserve"> e nada funcionaria antes do JS. O jsDelivr serviria qualquer pacote npm com o nonce da página. O FullCalendar 6 desenha um </w:t>
            </w:r>
            <w:r>
              <w:rPr>
                <w:rFonts w:ascii="Consolas" w:hAnsi="Consolas"/>
                <w:color w:val="7A3E1D"/>
                <w:sz w:val="15"/>
              </w:rPr>
              <w:t>role="grid"</w:t>
            </w:r>
            <w:r>
              <w:rPr>
                <w:sz w:val="17"/>
              </w:rPr>
              <w:t xml:space="preserve"> de layout sem linhas (axe </w:t>
            </w:r>
            <w:r>
              <w:rPr>
                <w:rFonts w:ascii="Consolas" w:hAnsi="Consolas"/>
                <w:color w:val="7A3E1D"/>
                <w:sz w:val="15"/>
              </w:rPr>
              <w:t>aria-required-children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aria-required-parent</w:t>
            </w:r>
            <w:r>
              <w:rPr>
                <w:sz w:val="17"/>
              </w:rPr>
              <w:t>): como tabela de layout, a informação segue no texto. A varredura pega erro de JS/CSP, rolagem lateral no celular e regressão de acessibilidade que só apareceriam olhando tela por tela</w:t>
            </w:r>
          </w:p>
        </w:tc>
      </w:tr>
      <w:tr w:rsidR="00CC5A84" w14:paraId="59784D0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EEE4ED" w14:textId="77777777" w:rsidR="00CC5A84" w:rsidRDefault="003D472D">
            <w:r>
              <w:rPr>
                <w:sz w:val="17"/>
              </w:rPr>
              <w:t>D51</w:t>
            </w:r>
          </w:p>
        </w:tc>
        <w:tc>
          <w:tcPr>
            <w:tcW w:w="4320" w:type="dxa"/>
          </w:tcPr>
          <w:p w14:paraId="0CD13DC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Prova social só com dado real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): nota = média do NPS ÷ 2 (escala de 5), só com </w:t>
            </w:r>
            <w:r>
              <w:rPr>
                <w:b/>
                <w:sz w:val="17"/>
              </w:rPr>
              <w:t>10+ respostas</w:t>
            </w:r>
            <w:r>
              <w:rPr>
                <w:sz w:val="17"/>
              </w:rPr>
              <w:t xml:space="preserve">, e as estrelas desenhadas em meias, sem arredondar 4,7 para 5; clientes atendidas = clientes distintas com atendimento REALIZADO,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e arredondadas </w:t>
            </w:r>
            <w:r>
              <w:rPr>
                <w:b/>
                <w:sz w:val="17"/>
              </w:rPr>
              <w:t>para baixo</w:t>
            </w:r>
            <w:r>
              <w:rPr>
                <w:sz w:val="17"/>
              </w:rPr>
              <w:t xml:space="preserve"> ("127" vira "120+", "1.234" vira "1.200+"); tratamentos = procedimentos agendáveis online (no total e por categoria); anos de experiência = regra operacional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(1–60, opcional; em branco não aparece). O que não atinge o mínimo some do template. Uma conta a cada 10 min (cache), zerada quando </w:t>
            </w: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muda. A "decisão do dono: manter" o selo fixo "5.0/5 · 32 avaliações" (e os "5+ / 500+ / 20+") foi revertida a pedido do dono ao aplicar a revisão do front</w:t>
            </w:r>
          </w:p>
        </w:tc>
        <w:tc>
          <w:tcPr>
            <w:tcW w:w="4608" w:type="dxa"/>
          </w:tcPr>
          <w:p w14:paraId="523BC16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sem lastro no site de uma clínica de estética é promessa que a cliente não tem como conferir (e o selo fixo nunca mudava); com 3 notas 10 a média "5,0" diz mais sobre o acaso que sobre a clínica, e o "+" nunca promete mais do que houve. O cache evita 4 agregações a cada visita da home</w:t>
            </w:r>
          </w:p>
        </w:tc>
      </w:tr>
    </w:tbl>
    <w:p w14:paraId="77303552" w14:textId="77777777" w:rsidR="00CC5A84" w:rsidRDefault="00CC5A84"/>
    <w:p w14:paraId="0F7A8FF1" w14:textId="77777777" w:rsidR="00CC5A84" w:rsidRDefault="003D472D">
      <w:r>
        <w:br w:type="page"/>
      </w:r>
    </w:p>
    <w:p w14:paraId="6BF0BB7B" w14:textId="77777777" w:rsidR="00CC5A84" w:rsidRDefault="003D472D">
      <w:pPr>
        <w:pStyle w:val="Ttulo1"/>
      </w:pPr>
      <w:bookmarkStart w:id="6" w:name="_Toc244283580"/>
      <w:r>
        <w:t>5. Banco de dados</w:t>
      </w:r>
      <w:bookmarkEnd w:id="6"/>
    </w:p>
    <w:p w14:paraId="0D5560F6" w14:textId="77777777" w:rsidR="00CC5A84" w:rsidRDefault="003D472D">
      <w:pPr>
        <w:pStyle w:val="Ttulo2"/>
      </w:pPr>
      <w:bookmarkStart w:id="7" w:name="_Toc244283581"/>
      <w:r>
        <w:t>5.1 Resumo</w:t>
      </w:r>
      <w:bookmarkEnd w:id="7"/>
    </w:p>
    <w:p w14:paraId="1F7579D6" w14:textId="77777777" w:rsidR="00CC5A84" w:rsidRDefault="003D472D">
      <w:pPr>
        <w:pStyle w:val="Commarcadores"/>
      </w:pPr>
      <w:r>
        <w:rPr>
          <w:b/>
          <w:sz w:val="19"/>
        </w:rPr>
        <w:t>37 tabelas de domínio</w:t>
      </w:r>
      <w:r>
        <w:rPr>
          <w:sz w:val="19"/>
        </w:rPr>
        <w:t xml:space="preserve"> (+ tabelas do Django, django-otp, django-axes). PK </w:t>
      </w:r>
      <w:r>
        <w:rPr>
          <w:rFonts w:ascii="Consolas" w:hAnsi="Consolas"/>
          <w:color w:val="7A3E1D"/>
          <w:sz w:val="17"/>
        </w:rPr>
        <w:t>BigAutoField</w:t>
      </w:r>
      <w:r>
        <w:rPr>
          <w:sz w:val="19"/>
        </w:rPr>
        <w:t>.</w:t>
      </w:r>
    </w:p>
    <w:p w14:paraId="78CFD09E" w14:textId="77777777" w:rsidR="00CC5A84" w:rsidRDefault="003D472D">
      <w:pPr>
        <w:pStyle w:val="Commarcadores"/>
      </w:pPr>
      <w:r>
        <w:rPr>
          <w:sz w:val="19"/>
        </w:rPr>
        <w:t xml:space="preserve">Migrations </w:t>
      </w:r>
      <w:r>
        <w:rPr>
          <w:rFonts w:ascii="Consolas" w:hAnsi="Consolas"/>
          <w:color w:val="7A3E1D"/>
          <w:sz w:val="17"/>
        </w:rPr>
        <w:t>0001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0079</w:t>
      </w:r>
      <w:r>
        <w:rPr>
          <w:sz w:val="19"/>
        </w:rPr>
        <w:t xml:space="preserve">. Ainda não há produção: o primeiro deploy cria o banco do zero (§14). O Postgres do ambiente de desenvolvimento no Railway (na </w:t>
      </w:r>
      <w:r>
        <w:rPr>
          <w:rFonts w:ascii="Consolas" w:hAnsi="Consolas"/>
          <w:color w:val="7A3E1D"/>
          <w:sz w:val="17"/>
        </w:rPr>
        <w:t>0026</w:t>
      </w:r>
      <w:r>
        <w:rPr>
          <w:sz w:val="19"/>
        </w:rPr>
        <w:t xml:space="preserve">) está em stand-by. Histórico em </w:t>
      </w:r>
      <w:r>
        <w:rPr>
          <w:rFonts w:ascii="Consolas" w:hAnsi="Consolas"/>
          <w:color w:val="7A3E1D"/>
          <w:sz w:val="17"/>
        </w:rPr>
        <w:t>specs/remodelagem-banco-v2.md</w:t>
      </w:r>
      <w:r>
        <w:rPr>
          <w:sz w:val="19"/>
        </w:rPr>
        <w:t xml:space="preserve"> e, da </w:t>
      </w:r>
      <w:r>
        <w:rPr>
          <w:rFonts w:ascii="Consolas" w:hAnsi="Consolas"/>
          <w:color w:val="7A3E1D"/>
          <w:sz w:val="17"/>
        </w:rPr>
        <w:t>0048</w:t>
      </w:r>
      <w:r>
        <w:rPr>
          <w:sz w:val="19"/>
        </w:rPr>
        <w:t xml:space="preserve"> em diante, o padrão SQL em </w:t>
      </w:r>
      <w:r>
        <w:rPr>
          <w:rFonts w:ascii="Consolas" w:hAnsi="Consolas"/>
          <w:color w:val="7A3E1D"/>
          <w:sz w:val="17"/>
        </w:rPr>
        <w:t>specs/padrao-sql.md</w:t>
      </w:r>
      <w:r>
        <w:rPr>
          <w:sz w:val="19"/>
        </w:rPr>
        <w:t>.</w:t>
      </w:r>
    </w:p>
    <w:p w14:paraId="57834159" w14:textId="77777777" w:rsidR="00CC5A84" w:rsidRDefault="003D472D">
      <w:pPr>
        <w:pStyle w:val="Commarcadores"/>
      </w:pPr>
      <w:r>
        <w:rPr>
          <w:b/>
          <w:sz w:val="19"/>
        </w:rPr>
        <w:t>Lógica no banco</w:t>
      </w:r>
      <w:r>
        <w:rPr>
          <w:sz w:val="19"/>
        </w:rPr>
        <w:t xml:space="preserve"> (0056–0059, revista na 0065–0066, 0072, 0074, 0077 e 0079; só Postgres — §5.4): 49 triggers (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, imutabilidade, validação, trilha </w:t>
      </w:r>
      <w:r>
        <w:rPr>
          <w:rFonts w:ascii="Consolas" w:hAnsi="Consolas"/>
          <w:color w:val="7A3E1D"/>
          <w:sz w:val="17"/>
        </w:rPr>
        <w:t>historico_alteracao</w:t>
      </w:r>
      <w:r>
        <w:rPr>
          <w:sz w:val="19"/>
        </w:rPr>
        <w:t xml:space="preserve">), 25 funções </w:t>
      </w:r>
      <w:r>
        <w:rPr>
          <w:rFonts w:ascii="Consolas" w:hAnsi="Consolas"/>
          <w:color w:val="7A3E1D"/>
          <w:sz w:val="17"/>
        </w:rPr>
        <w:t>fn_*</w:t>
      </w:r>
      <w:r>
        <w:rPr>
          <w:sz w:val="19"/>
        </w:rPr>
        <w:t xml:space="preserve">, 9 views </w:t>
      </w:r>
      <w:r>
        <w:rPr>
          <w:rFonts w:ascii="Consolas" w:hAnsi="Consolas"/>
          <w:color w:val="7A3E1D"/>
          <w:sz w:val="17"/>
        </w:rPr>
        <w:t>vw_*</w:t>
      </w:r>
      <w:r>
        <w:rPr>
          <w:sz w:val="19"/>
        </w:rPr>
        <w:t xml:space="preserve"> de relatório e 4 procedures </w:t>
      </w:r>
      <w:r>
        <w:rPr>
          <w:rFonts w:ascii="Consolas" w:hAnsi="Consolas"/>
          <w:color w:val="7A3E1D"/>
          <w:sz w:val="17"/>
        </w:rPr>
        <w:t>sp_*</w:t>
      </w:r>
      <w:r>
        <w:rPr>
          <w:sz w:val="19"/>
        </w:rPr>
        <w:t xml:space="preserve"> que são a </w:t>
      </w:r>
      <w:r>
        <w:rPr>
          <w:b/>
          <w:sz w:val="19"/>
        </w:rPr>
        <w:t>fonte única</w:t>
      </w:r>
      <w:r>
        <w:rPr>
          <w:sz w:val="19"/>
        </w:rPr>
        <w:t xml:space="preserve"> da escrita de retenção/LGPD. Exige as extensões </w:t>
      </w:r>
      <w:r>
        <w:rPr>
          <w:rFonts w:ascii="Consolas" w:hAnsi="Consolas"/>
          <w:color w:val="7A3E1D"/>
          <w:sz w:val="17"/>
        </w:rPr>
        <w:t>btree_gist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pg_trgm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unaccent</w:t>
      </w:r>
      <w:r>
        <w:rPr>
          <w:sz w:val="19"/>
        </w:rPr>
        <w:t xml:space="preserve"> (o PG 18 do Railway tem).</w:t>
      </w:r>
    </w:p>
    <w:p w14:paraId="616EC839" w14:textId="77777777" w:rsidR="00CC5A84" w:rsidRDefault="003D472D">
      <w:pPr>
        <w:pStyle w:val="Commarcadores"/>
      </w:pPr>
      <w:r>
        <w:rPr>
          <w:b/>
          <w:sz w:val="19"/>
        </w:rPr>
        <w:t>Padrão SQL em todas as tabelas</w:t>
      </w:r>
      <w:r>
        <w:rPr>
          <w:sz w:val="19"/>
        </w:rPr>
        <w:t xml:space="preserve"> (0054/0055): nomes ASCII snake_case PT-BR no singular; colunas </w:t>
      </w:r>
      <w:r>
        <w:rPr>
          <w:rFonts w:ascii="Consolas" w:hAnsi="Consolas"/>
          <w:color w:val="7A3E1D"/>
          <w:sz w:val="17"/>
        </w:rPr>
        <w:t>eh_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tem_</w:t>
      </w:r>
      <w:r>
        <w:rPr>
          <w:sz w:val="19"/>
        </w:rPr>
        <w:t xml:space="preserve"> (booleano), </w:t>
      </w:r>
      <w:r>
        <w:rPr>
          <w:rFonts w:ascii="Consolas" w:hAnsi="Consolas"/>
          <w:color w:val="7A3E1D"/>
          <w:sz w:val="17"/>
        </w:rPr>
        <w:t>data_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hora_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_em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valor_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qtd_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url_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_hash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char(64)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_ref</w:t>
      </w:r>
      <w:r>
        <w:rPr>
          <w:sz w:val="19"/>
        </w:rPr>
        <w:t xml:space="preserve"> (id externo), FK </w:t>
      </w:r>
      <w:r>
        <w:rPr>
          <w:rFonts w:ascii="Consolas" w:hAnsi="Consolas"/>
          <w:color w:val="7A3E1D"/>
          <w:sz w:val="17"/>
        </w:rPr>
        <w:t>&lt;tabela&gt;[_papel]_id</w:t>
      </w:r>
      <w:r>
        <w:rPr>
          <w:sz w:val="19"/>
        </w:rPr>
        <w:t xml:space="preserve">; </w:t>
      </w:r>
      <w:r>
        <w:rPr>
          <w:b/>
          <w:sz w:val="19"/>
        </w:rPr>
        <w:t>metadados de linha em inglês e iguais em toda tabela</w:t>
      </w:r>
      <w:r>
        <w:rPr>
          <w:sz w:val="19"/>
        </w:rPr>
        <w:t xml:space="preserve"> (0079): </w:t>
      </w:r>
      <w:r>
        <w:rPr>
          <w:rFonts w:ascii="Consolas" w:hAnsi="Consolas"/>
          <w:color w:val="7A3E1D"/>
          <w:sz w:val="17"/>
        </w:rPr>
        <w:t>created_at</w:t>
      </w:r>
      <w:r>
        <w:rPr>
          <w:sz w:val="19"/>
        </w:rPr>
        <w:t xml:space="preserve"> (todas),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(toda tabela com UPDATE de negócio), </w:t>
      </w:r>
      <w:r>
        <w:rPr>
          <w:rFonts w:ascii="Consolas" w:hAnsi="Consolas"/>
          <w:color w:val="7A3E1D"/>
          <w:sz w:val="17"/>
        </w:rPr>
        <w:t>deleted_at</w:t>
      </w:r>
      <w:r>
        <w:rPr>
          <w:sz w:val="19"/>
        </w:rPr>
        <w:t xml:space="preserve"> (soft delete), autoria </w:t>
      </w:r>
      <w:r>
        <w:rPr>
          <w:rFonts w:ascii="Consolas" w:hAnsi="Consolas"/>
          <w:color w:val="7A3E1D"/>
          <w:sz w:val="17"/>
        </w:rPr>
        <w:t>created_by_id</w:t>
      </w:r>
      <w:r>
        <w:rPr>
          <w:sz w:val="19"/>
        </w:rPr>
        <w:t xml:space="preserve"> + snapshot </w:t>
      </w:r>
      <w:r>
        <w:rPr>
          <w:rFonts w:ascii="Consolas" w:hAnsi="Consolas"/>
          <w:color w:val="7A3E1D"/>
          <w:sz w:val="17"/>
        </w:rPr>
        <w:t>created_by_name</w:t>
      </w:r>
      <w:r>
        <w:rPr>
          <w:sz w:val="19"/>
        </w:rPr>
        <w:t xml:space="preserve"> — o atributo Python segue em português (</w:t>
      </w:r>
      <w:r>
        <w:rPr>
          <w:rFonts w:ascii="Consolas" w:hAnsi="Consolas"/>
          <w:color w:val="7A3E1D"/>
          <w:sz w:val="17"/>
        </w:rPr>
        <w:t>criado_em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atualizado_em</w:t>
      </w:r>
      <w:r>
        <w:rPr>
          <w:sz w:val="19"/>
        </w:rPr>
        <w:t xml:space="preserve">...) via </w:t>
      </w:r>
      <w:r>
        <w:rPr>
          <w:rFonts w:ascii="Consolas" w:hAnsi="Consolas"/>
          <w:color w:val="7A3E1D"/>
          <w:sz w:val="17"/>
        </w:rPr>
        <w:t>db_column</w:t>
      </w:r>
      <w:r>
        <w:rPr>
          <w:sz w:val="19"/>
        </w:rPr>
        <w:t xml:space="preserve">; objetos </w:t>
      </w:r>
      <w:r>
        <w:rPr>
          <w:rFonts w:ascii="Consolas" w:hAnsi="Consolas"/>
          <w:color w:val="7A3E1D"/>
          <w:sz w:val="17"/>
        </w:rPr>
        <w:t>pk_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fk_</w:t>
      </w:r>
      <w:r>
        <w:rPr>
          <w:sz w:val="19"/>
        </w:rPr>
        <w:t xml:space="preserve"> (com </w:t>
      </w:r>
      <w:r>
        <w:rPr>
          <w:rFonts w:ascii="Consolas" w:hAnsi="Consolas"/>
          <w:color w:val="7A3E1D"/>
          <w:sz w:val="17"/>
        </w:rPr>
        <w:t>ON DELETE</w:t>
      </w:r>
      <w:r>
        <w:rPr>
          <w:sz w:val="19"/>
        </w:rPr>
        <w:t xml:space="preserve"> real, </w:t>
      </w:r>
      <w:r>
        <w:rPr>
          <w:rFonts w:ascii="Consolas" w:hAnsi="Consolas"/>
          <w:color w:val="7A3E1D"/>
          <w:sz w:val="17"/>
        </w:rPr>
        <w:t>DEFERRABLE INITIALLY DEFERRED</w:t>
      </w:r>
      <w:r>
        <w:rPr>
          <w:sz w:val="19"/>
        </w:rPr>
        <w:t>)/</w:t>
      </w:r>
      <w:r>
        <w:rPr>
          <w:rFonts w:ascii="Consolas" w:hAnsi="Consolas"/>
          <w:color w:val="7A3E1D"/>
          <w:sz w:val="17"/>
        </w:rPr>
        <w:t>uq_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ck_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ix_</w:t>
      </w:r>
      <w:r>
        <w:rPr>
          <w:sz w:val="19"/>
        </w:rPr>
        <w:t xml:space="preserve">/ </w:t>
      </w:r>
      <w:r>
        <w:rPr>
          <w:rFonts w:ascii="Consolas" w:hAnsi="Consolas"/>
          <w:color w:val="7A3E1D"/>
          <w:sz w:val="17"/>
        </w:rPr>
        <w:t>ex_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tg_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fn_</w:t>
      </w:r>
      <w:r>
        <w:rPr>
          <w:sz w:val="19"/>
        </w:rPr>
        <w:t xml:space="preserve">; sem índice </w:t>
      </w:r>
      <w:r>
        <w:rPr>
          <w:rFonts w:ascii="Consolas" w:hAnsi="Consolas"/>
          <w:color w:val="7A3E1D"/>
          <w:sz w:val="17"/>
        </w:rPr>
        <w:t>_like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COMMENT</w:t>
      </w:r>
      <w:r>
        <w:rPr>
          <w:sz w:val="19"/>
        </w:rPr>
        <w:t xml:space="preserve"> em toda tabela; todo default também no banco (</w:t>
      </w:r>
      <w:r>
        <w:rPr>
          <w:rFonts w:ascii="Consolas" w:hAnsi="Consolas"/>
          <w:color w:val="7A3E1D"/>
          <w:sz w:val="17"/>
        </w:rPr>
        <w:t>db_default</w:t>
      </w:r>
      <w:r>
        <w:rPr>
          <w:sz w:val="19"/>
        </w:rPr>
        <w:t xml:space="preserve">); textos </w:t>
      </w:r>
      <w:r>
        <w:rPr>
          <w:rFonts w:ascii="Consolas" w:hAnsi="Consolas"/>
          <w:color w:val="7A3E1D"/>
          <w:sz w:val="17"/>
        </w:rPr>
        <w:t>NOT NULL DEFAULT ''</w:t>
      </w:r>
      <w:r>
        <w:rPr>
          <w:sz w:val="19"/>
        </w:rPr>
        <w:t xml:space="preserve"> (exceto e-mail/CPF/telefone sob UNIQUE parcial e dado pessoal opcional: ausente = </w:t>
      </w:r>
      <w:r>
        <w:rPr>
          <w:rFonts w:ascii="Consolas" w:hAnsi="Consolas"/>
          <w:color w:val="7A3E1D"/>
          <w:sz w:val="17"/>
        </w:rPr>
        <w:t>NULL</w:t>
      </w:r>
      <w:r>
        <w:rPr>
          <w:sz w:val="19"/>
        </w:rPr>
        <w:t xml:space="preserve">, nunca </w:t>
      </w:r>
      <w:r>
        <w:rPr>
          <w:rFonts w:ascii="Consolas" w:hAnsi="Consolas"/>
          <w:color w:val="7A3E1D"/>
          <w:sz w:val="17"/>
        </w:rPr>
        <w:t>''</w:t>
      </w:r>
      <w:r>
        <w:rPr>
          <w:sz w:val="19"/>
        </w:rPr>
        <w:t xml:space="preserve">). Conformidade testada no Postgres por </w:t>
      </w:r>
      <w:r>
        <w:rPr>
          <w:rFonts w:ascii="Consolas" w:hAnsi="Consolas"/>
          <w:color w:val="7A3E1D"/>
          <w:sz w:val="17"/>
        </w:rPr>
        <w:t>tests/test_nomes_padrao.py</w:t>
      </w:r>
      <w:r>
        <w:rPr>
          <w:sz w:val="19"/>
        </w:rPr>
        <w:t>.</w:t>
      </w:r>
    </w:p>
    <w:p w14:paraId="72042B30" w14:textId="77777777" w:rsidR="00CC5A84" w:rsidRDefault="003D472D">
      <w:pPr>
        <w:pStyle w:val="Commarcadores"/>
      </w:pPr>
      <w:r>
        <w:rPr>
          <w:b/>
          <w:sz w:val="19"/>
        </w:rPr>
        <w:t>Nome só no banco</w:t>
      </w:r>
      <w:r>
        <w:rPr>
          <w:sz w:val="19"/>
        </w:rPr>
        <w:t xml:space="preserve">: atributos e classes Python não mudaram — o model aponta a coluna/tabela por </w:t>
      </w:r>
      <w:r>
        <w:rPr>
          <w:rFonts w:ascii="Consolas" w:hAnsi="Consolas"/>
          <w:color w:val="7A3E1D"/>
          <w:sz w:val="17"/>
        </w:rPr>
        <w:t>db_column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db_table</w:t>
      </w:r>
      <w:r>
        <w:rPr>
          <w:sz w:val="19"/>
        </w:rPr>
        <w:t xml:space="preserve"> (ex.: </w:t>
      </w:r>
      <w:r>
        <w:rPr>
          <w:rFonts w:ascii="Consolas" w:hAnsi="Consolas"/>
          <w:color w:val="7A3E1D"/>
          <w:sz w:val="17"/>
        </w:rPr>
        <w:t>Cliente.ativo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eh_ativo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Procedimento.buffer_minutos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intervalo_minutos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ItemPacote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pacote_item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FormularioAnamnese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formulario</w:t>
      </w:r>
      <w:r>
        <w:rPr>
          <w:sz w:val="19"/>
        </w:rPr>
        <w:t>). SQL cru usa o nome do banco; mapa completo no §3.2 da spec.</w:t>
      </w:r>
    </w:p>
    <w:p w14:paraId="24F9D3A4" w14:textId="77777777" w:rsidR="00CC5A84" w:rsidRDefault="003D472D">
      <w:pPr>
        <w:pStyle w:val="Commarcadores"/>
      </w:pPr>
      <w:r>
        <w:rPr>
          <w:sz w:val="19"/>
        </w:rPr>
        <w:t xml:space="preserve">Nenhum token de link público fica em texto puro: </w:t>
      </w:r>
      <w:r>
        <w:rPr>
          <w:rFonts w:ascii="Consolas" w:hAnsi="Consolas"/>
          <w:color w:val="7A3E1D"/>
          <w:sz w:val="17"/>
        </w:rPr>
        <w:t>link_acesso</w:t>
      </w:r>
      <w:r>
        <w:rPr>
          <w:sz w:val="19"/>
        </w:rPr>
        <w:t xml:space="preserve"> guarda só o </w:t>
      </w:r>
      <w:r>
        <w:rPr>
          <w:rFonts w:ascii="Consolas" w:hAnsi="Consolas"/>
          <w:color w:val="7A3E1D"/>
          <w:sz w:val="17"/>
        </w:rPr>
        <w:t>sha256</w:t>
      </w:r>
      <w:r>
        <w:rPr>
          <w:sz w:val="19"/>
        </w:rPr>
        <w:t xml:space="preserve"> (0049).</w:t>
      </w:r>
    </w:p>
    <w:p w14:paraId="1F38F027" w14:textId="77777777" w:rsidR="00CC5A84" w:rsidRDefault="003D472D">
      <w:pPr>
        <w:pStyle w:val="Ttulo2"/>
      </w:pPr>
      <w:bookmarkStart w:id="8" w:name="_Toc244283582"/>
      <w:r>
        <w:t>5.2 Tabelas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3"/>
        <w:gridCol w:w="2542"/>
        <w:gridCol w:w="5252"/>
      </w:tblGrid>
      <w:tr w:rsidR="00CC5A84" w14:paraId="57EDD875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7A5F1F"/>
          </w:tcPr>
          <w:p w14:paraId="6661DD22" w14:textId="77777777" w:rsidR="00CC5A84" w:rsidRDefault="003D472D">
            <w:r>
              <w:rPr>
                <w:color w:val="FFFFFF"/>
                <w:sz w:val="18"/>
              </w:rPr>
              <w:t>Domínio</w:t>
            </w:r>
          </w:p>
        </w:tc>
        <w:tc>
          <w:tcPr>
            <w:tcW w:w="2542" w:type="dxa"/>
            <w:shd w:val="clear" w:color="auto" w:fill="7A5F1F"/>
          </w:tcPr>
          <w:p w14:paraId="536D60CE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Tabela (model)</w:t>
            </w:r>
          </w:p>
        </w:tc>
        <w:tc>
          <w:tcPr>
            <w:tcW w:w="5252" w:type="dxa"/>
            <w:shd w:val="clear" w:color="auto" w:fill="7A5F1F"/>
          </w:tcPr>
          <w:p w14:paraId="2627978E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 que serve</w:t>
            </w:r>
          </w:p>
        </w:tc>
      </w:tr>
      <w:tr w:rsidR="00CC5A84" w14:paraId="38BB6D9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A95F158" w14:textId="77777777" w:rsidR="00CC5A84" w:rsidRDefault="003D472D">
            <w:r>
              <w:rPr>
                <w:sz w:val="17"/>
              </w:rPr>
              <w:t>Acesso</w:t>
            </w:r>
          </w:p>
        </w:tc>
        <w:tc>
          <w:tcPr>
            <w:tcW w:w="2542" w:type="dxa"/>
          </w:tcPr>
          <w:p w14:paraId="4558ABF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usuario</w:t>
            </w:r>
            <w:r>
              <w:rPr>
                <w:sz w:val="17"/>
              </w:rPr>
              <w:t xml:space="preserve"> (Usuario)</w:t>
            </w:r>
          </w:p>
        </w:tc>
        <w:tc>
          <w:tcPr>
            <w:tcW w:w="5252" w:type="dxa"/>
          </w:tcPr>
          <w:p w14:paraId="75C8F06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Equipe. Login por e-mail; </w:t>
            </w:r>
            <w:r>
              <w:rPr>
                <w:rFonts w:ascii="Consolas" w:hAnsi="Consolas"/>
                <w:color w:val="7A3E1D"/>
                <w:sz w:val="15"/>
              </w:rPr>
              <w:t>papel</w:t>
            </w:r>
            <w:r>
              <w:rPr>
                <w:sz w:val="17"/>
              </w:rPr>
              <w:t xml:space="preserve"> ADMIN/PROFISSIONAL (CHECK; RECEPCAO saiu na 0072); </w:t>
            </w:r>
            <w:r>
              <w:rPr>
                <w:rFonts w:ascii="Consolas" w:hAnsi="Consolas"/>
                <w:color w:val="7A3E1D"/>
                <w:sz w:val="15"/>
              </w:rPr>
              <w:t>is_staff</w:t>
            </w:r>
            <w:r>
              <w:rPr>
                <w:sz w:val="17"/>
              </w:rPr>
              <w:t xml:space="preserve"> = ADMIN; 1:1 opcional com Profissional; </w:t>
            </w:r>
            <w:r>
              <w:rPr>
                <w:rFonts w:ascii="Consolas" w:hAnsi="Consolas"/>
                <w:color w:val="7A3E1D"/>
                <w:sz w:val="15"/>
              </w:rPr>
              <w:t>eh_ativo</w:t>
            </w:r>
            <w:r>
              <w:rPr>
                <w:sz w:val="17"/>
              </w:rPr>
              <w:t xml:space="preserve"> (desativar, nunca excluir)</w:t>
            </w:r>
          </w:p>
        </w:tc>
      </w:tr>
      <w:tr w:rsidR="00CC5A84" w14:paraId="51B4EE3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9673EE7" w14:textId="77777777" w:rsidR="00CC5A84" w:rsidRDefault="00CC5A84"/>
        </w:tc>
        <w:tc>
          <w:tcPr>
            <w:tcW w:w="2542" w:type="dxa"/>
          </w:tcPr>
          <w:p w14:paraId="58E4D49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assinatura_push</w:t>
            </w:r>
            <w:r>
              <w:rPr>
                <w:sz w:val="17"/>
              </w:rPr>
              <w:t xml:space="preserve"> (AssinaturaPush)</w:t>
            </w:r>
          </w:p>
        </w:tc>
        <w:tc>
          <w:tcPr>
            <w:tcW w:w="5252" w:type="dxa"/>
          </w:tcPr>
          <w:p w14:paraId="5DBDB42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Inscrições Web Push (VAPID) por usuário (</w:t>
            </w:r>
            <w:r>
              <w:rPr>
                <w:rFonts w:ascii="Consolas" w:hAnsi="Consolas"/>
                <w:color w:val="7A3E1D"/>
                <w:sz w:val="15"/>
              </w:rPr>
              <w:t>usuario_id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chave_p256dh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chave_auth</w:t>
            </w:r>
            <w:r>
              <w:rPr>
                <w:sz w:val="17"/>
              </w:rPr>
              <w:t>)</w:t>
            </w:r>
          </w:p>
        </w:tc>
      </w:tr>
      <w:tr w:rsidR="00CC5A84" w14:paraId="62A75B6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523C113" w14:textId="77777777" w:rsidR="00CC5A84" w:rsidRDefault="00CC5A84"/>
        </w:tc>
        <w:tc>
          <w:tcPr>
            <w:tcW w:w="2542" w:type="dxa"/>
          </w:tcPr>
          <w:p w14:paraId="67B2AA8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(LogAuditoria)</w:t>
            </w:r>
          </w:p>
        </w:tc>
        <w:tc>
          <w:tcPr>
            <w:tcW w:w="5252" w:type="dxa"/>
          </w:tcPr>
          <w:p w14:paraId="4C43DDF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Trilha LGPD art. 37: autor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) + snapshot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 xml:space="preserve"> ("Nome &lt;email&gt;"), ação, </w:t>
            </w:r>
            <w:r>
              <w:rPr>
                <w:rFonts w:ascii="Consolas" w:hAnsi="Consolas"/>
                <w:color w:val="7A3E1D"/>
                <w:sz w:val="15"/>
              </w:rPr>
              <w:t>tabela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registro_pk</w:t>
            </w:r>
            <w:r>
              <w:rPr>
                <w:sz w:val="17"/>
              </w:rPr>
              <w:t xml:space="preserve"> (bigint), detalhes JSON (PII mascarada), IP. Append-only no PG (0059): só a purga com 180+ dias, a pseudonimização do esquecimento e 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</w:t>
            </w:r>
          </w:p>
        </w:tc>
      </w:tr>
      <w:tr w:rsidR="00CC5A84" w14:paraId="7780A50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96A0589" w14:textId="77777777" w:rsidR="00CC5A84" w:rsidRDefault="00CC5A84"/>
        </w:tc>
        <w:tc>
          <w:tcPr>
            <w:tcW w:w="2542" w:type="dxa"/>
          </w:tcPr>
          <w:p w14:paraId="03633C6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(HistoricoAlteracao)</w:t>
            </w:r>
          </w:p>
        </w:tc>
        <w:tc>
          <w:tcPr>
            <w:tcW w:w="5252" w:type="dxa"/>
          </w:tcPr>
          <w:p w14:paraId="1111EB6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Trilha de dados</w:t>
            </w:r>
            <w:r>
              <w:rPr>
                <w:sz w:val="17"/>
              </w:rPr>
              <w:t xml:space="preserve"> gravada por trigger (0056, só PG) em prontuario, atendimento, compra_pacote, carteira, regra_comissao, preco, promocao, pacote, versao_termo, usuario e configuracao: operação, só as </w:t>
            </w:r>
            <w:r>
              <w:rPr>
                <w:rFonts w:ascii="Consolas" w:hAnsi="Consolas"/>
                <w:color w:val="7A3E1D"/>
                <w:sz w:val="15"/>
              </w:rPr>
              <w:t>colunas_alteradas</w:t>
            </w:r>
            <w:r>
              <w:rPr>
                <w:sz w:val="17"/>
              </w:rPr>
              <w:t xml:space="preserve"> com antes/depois (</w:t>
            </w:r>
            <w:r>
              <w:rPr>
                <w:rFonts w:ascii="Consolas" w:hAnsi="Consolas"/>
                <w:color w:val="7A3E1D"/>
                <w:sz w:val="15"/>
              </w:rPr>
              <w:t>senha_hash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color w:val="7A3E1D"/>
                <w:sz w:val="15"/>
              </w:rPr>
              <w:t>"[redigido]"</w:t>
            </w:r>
            <w:r>
              <w:rPr>
                <w:sz w:val="17"/>
              </w:rPr>
              <w:t>), autor/IP/origem da sessão (</w:t>
            </w:r>
            <w:r>
              <w:rPr>
                <w:rFonts w:ascii="Consolas" w:hAnsi="Consolas"/>
                <w:color w:val="7A3E1D"/>
                <w:sz w:val="15"/>
              </w:rPr>
              <w:t>web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cron:&lt;job&gt;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comando:&lt;job&gt;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migracao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transacao_ref</w:t>
            </w:r>
            <w:r>
              <w:rPr>
                <w:sz w:val="17"/>
              </w:rPr>
              <w:t xml:space="preserve">. Append-only; Django admin só leitura (leitura auditada). </w:t>
            </w: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 fica fora de propósito (PII; o esquecimento obrigaria a expurgar a trilha)</w:t>
            </w:r>
          </w:p>
        </w:tc>
      </w:tr>
      <w:tr w:rsidR="00CC5A84" w14:paraId="1E9277C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482336" w14:textId="77777777" w:rsidR="00CC5A84" w:rsidRDefault="003D472D">
            <w:r>
              <w:rPr>
                <w:sz w:val="17"/>
              </w:rPr>
              <w:t>Pessoas</w:t>
            </w:r>
          </w:p>
        </w:tc>
        <w:tc>
          <w:tcPr>
            <w:tcW w:w="2542" w:type="dxa"/>
          </w:tcPr>
          <w:p w14:paraId="737B997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 (Cliente)</w:t>
            </w:r>
          </w:p>
        </w:tc>
        <w:tc>
          <w:tcPr>
            <w:tcW w:w="5252" w:type="dxa"/>
          </w:tcPr>
          <w:p w14:paraId="67BB7C0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da clínica. Telefone canônico (</w:t>
            </w:r>
            <w:r>
              <w:rPr>
                <w:rFonts w:ascii="Consolas" w:hAnsi="Consolas"/>
                <w:color w:val="7A3E1D"/>
                <w:sz w:val="15"/>
              </w:rPr>
              <w:t>utils/telefone</w:t>
            </w:r>
            <w:r>
              <w:rPr>
                <w:sz w:val="17"/>
              </w:rPr>
              <w:t xml:space="preserve">, 10–11 dígitos) é a chave natural; e-mail, CPF, nascimento, CEP e endereço opcionais (ausente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) — CPF/CEP/endereço só pela finalidade (nota fiscal e contrato de pacote); RG, profissão e foto não são coletados (saíram na 0074); consentimentos de comunicação na tabela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 (histórico, 0050); </w:t>
            </w:r>
            <w:r>
              <w:rPr>
                <w:rFonts w:ascii="Consolas" w:hAnsi="Consolas"/>
                <w:color w:val="7A3E1D"/>
                <w:sz w:val="15"/>
              </w:rPr>
              <w:t>saude_revogada_em</w:t>
            </w:r>
            <w:r>
              <w:rPr>
                <w:sz w:val="17"/>
              </w:rPr>
              <w:t xml:space="preserve"> (revogação do consentimento de dado de saúde;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vigente ou nunca dado — a concessão é o aceite SAÚDE, e um aceite novo limpa a data; 0075); </w:t>
            </w:r>
            <w:r>
              <w:rPr>
                <w:rFonts w:ascii="Consolas" w:hAnsi="Consolas"/>
                <w:color w:val="7A3E1D"/>
                <w:sz w:val="15"/>
              </w:rPr>
              <w:t>qtd_faltas_consecutivas</w:t>
            </w:r>
            <w:r>
              <w:rPr>
                <w:sz w:val="17"/>
              </w:rPr>
              <w:t xml:space="preserve"> (FALTOU e cancelamento tardio somam)/</w:t>
            </w:r>
            <w:r>
              <w:rPr>
                <w:rFonts w:ascii="Consolas" w:hAnsi="Consolas"/>
                <w:color w:val="7A3E1D"/>
                <w:sz w:val="15"/>
              </w:rPr>
              <w:t>eh_bloqueado_online</w:t>
            </w:r>
            <w:r>
              <w:rPr>
                <w:sz w:val="17"/>
              </w:rPr>
              <w:t>; soft delete (</w:t>
            </w:r>
            <w:r>
              <w:rPr>
                <w:rFonts w:ascii="Consolas" w:hAnsi="Consolas"/>
                <w:color w:val="7A3E1D"/>
                <w:sz w:val="15"/>
              </w:rPr>
              <w:t>deleted_at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cliente_indicador_id</w:t>
            </w:r>
            <w:r>
              <w:rPr>
                <w:sz w:val="17"/>
              </w:rPr>
              <w:t xml:space="preserve"> (cashback); </w:t>
            </w:r>
            <w:r>
              <w:rPr>
                <w:rFonts w:ascii="Consolas" w:hAnsi="Consolas"/>
                <w:color w:val="7A3E1D"/>
                <w:sz w:val="15"/>
              </w:rPr>
              <w:t>nome</w:t>
            </w:r>
            <w:r>
              <w:rPr>
                <w:sz w:val="17"/>
              </w:rPr>
              <w:t xml:space="preserve"> com collation </w:t>
            </w:r>
            <w:r>
              <w:rPr>
                <w:rFonts w:ascii="Consolas" w:hAnsi="Consolas"/>
                <w:color w:val="7A3E1D"/>
                <w:sz w:val="15"/>
              </w:rPr>
              <w:t>pt_br</w:t>
            </w:r>
          </w:p>
        </w:tc>
      </w:tr>
      <w:tr w:rsidR="00CC5A84" w14:paraId="119CFB6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4090512" w14:textId="77777777" w:rsidR="00CC5A84" w:rsidRDefault="00CC5A84"/>
        </w:tc>
        <w:tc>
          <w:tcPr>
            <w:tcW w:w="2542" w:type="dxa"/>
          </w:tcPr>
          <w:p w14:paraId="19147B3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</w:t>
            </w:r>
            <w:r>
              <w:rPr>
                <w:sz w:val="17"/>
              </w:rPr>
              <w:t xml:space="preserve"> (Profissional)</w:t>
            </w:r>
          </w:p>
        </w:tc>
        <w:tc>
          <w:tcPr>
            <w:tcW w:w="5252" w:type="dxa"/>
          </w:tcPr>
          <w:p w14:paraId="41C7308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Quem atende. </w:t>
            </w:r>
            <w:r>
              <w:rPr>
                <w:rFonts w:ascii="Consolas" w:hAnsi="Consolas"/>
                <w:color w:val="7A3E1D"/>
                <w:sz w:val="15"/>
              </w:rPr>
              <w:t>antecedencia_minima_horas</w:t>
            </w:r>
            <w:r>
              <w:rPr>
                <w:sz w:val="17"/>
              </w:rPr>
              <w:t xml:space="preserve"> (0–720, padrão 2), </w:t>
            </w:r>
            <w:r>
              <w:rPr>
                <w:rFonts w:ascii="Consolas" w:hAnsi="Consolas"/>
                <w:color w:val="7A3E1D"/>
                <w:sz w:val="15"/>
              </w:rPr>
              <w:t>antecedencia_maxima_dias</w:t>
            </w:r>
            <w:r>
              <w:rPr>
                <w:sz w:val="17"/>
              </w:rPr>
              <w:t xml:space="preserve"> (1–365, padrão 60), vitrine (especialidade, foto, biografia). A agenda vai para o calendário dela só pelo feed ICS (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FEED_ICS; o Google Agenda saiu na 0071)</w:t>
            </w:r>
          </w:p>
        </w:tc>
      </w:tr>
      <w:tr w:rsidR="00CC5A84" w14:paraId="1CBCF71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E64F116" w14:textId="77777777" w:rsidR="00CC5A84" w:rsidRDefault="003D472D">
            <w:r>
              <w:rPr>
                <w:sz w:val="17"/>
              </w:rPr>
              <w:t>Catálogo</w:t>
            </w:r>
          </w:p>
        </w:tc>
        <w:tc>
          <w:tcPr>
            <w:tcW w:w="2542" w:type="dxa"/>
          </w:tcPr>
          <w:p w14:paraId="1181B6F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</w:t>
            </w:r>
            <w:r>
              <w:rPr>
                <w:sz w:val="17"/>
              </w:rPr>
              <w:t xml:space="preserve"> (Procedimento)</w:t>
            </w:r>
          </w:p>
        </w:tc>
        <w:tc>
          <w:tcPr>
            <w:tcW w:w="5252" w:type="dxa"/>
          </w:tcPr>
          <w:p w14:paraId="38547FF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Serviço: duração, </w:t>
            </w:r>
            <w:r>
              <w:rPr>
                <w:rFonts w:ascii="Consolas" w:hAnsi="Consolas"/>
                <w:color w:val="7A3E1D"/>
                <w:sz w:val="15"/>
              </w:rPr>
              <w:t>intervalo_minutos</w:t>
            </w:r>
            <w:r>
              <w:rPr>
                <w:sz w:val="17"/>
              </w:rPr>
              <w:t xml:space="preserve"> (folga após, 0–120), categoria, retorno obrigatório (</w:t>
            </w:r>
            <w:r>
              <w:rPr>
                <w:rFonts w:ascii="Consolas" w:hAnsi="Consolas"/>
                <w:color w:val="7A3E1D"/>
                <w:sz w:val="15"/>
              </w:rPr>
              <w:t>tem_retorno_obrigatorio</w:t>
            </w:r>
            <w:r>
              <w:rPr>
                <w:sz w:val="17"/>
              </w:rPr>
              <w:t xml:space="preserve"> + janela em dias + duração do retorno). Todo atendimento é presencial (modalidade e link de videoconferência saíram na 0073)</w:t>
            </w:r>
          </w:p>
        </w:tc>
      </w:tr>
      <w:tr w:rsidR="00CC5A84" w14:paraId="58E8D78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8605CEA" w14:textId="77777777" w:rsidR="00CC5A84" w:rsidRDefault="00CC5A84"/>
        </w:tc>
        <w:tc>
          <w:tcPr>
            <w:tcW w:w="2542" w:type="dxa"/>
          </w:tcPr>
          <w:p w14:paraId="43D946E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 (Habilitacao)</w:t>
            </w:r>
          </w:p>
        </w:tc>
        <w:tc>
          <w:tcPr>
            <w:tcW w:w="5252" w:type="dxa"/>
          </w:tcPr>
          <w:p w14:paraId="0181500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Profissional × procedimento (M2M through)</w:t>
            </w:r>
          </w:p>
        </w:tc>
      </w:tr>
      <w:tr w:rsidR="00CC5A84" w14:paraId="6D2E1BA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7A1BAA6" w14:textId="77777777" w:rsidR="00CC5A84" w:rsidRDefault="00CC5A84"/>
        </w:tc>
        <w:tc>
          <w:tcPr>
            <w:tcW w:w="2542" w:type="dxa"/>
          </w:tcPr>
          <w:p w14:paraId="12825EB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 (Preco)</w:t>
            </w:r>
          </w:p>
        </w:tc>
        <w:tc>
          <w:tcPr>
            <w:tcW w:w="5252" w:type="dxa"/>
          </w:tcPr>
          <w:p w14:paraId="2E78D91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Preço versionado por </w:t>
            </w:r>
            <w:r>
              <w:rPr>
                <w:rFonts w:ascii="Consolas" w:hAnsi="Consolas"/>
                <w:color w:val="7A3E1D"/>
                <w:sz w:val="15"/>
              </w:rPr>
              <w:t>data_inicio_vigencia</w:t>
            </w:r>
            <w:r>
              <w:rPr>
                <w:sz w:val="17"/>
              </w:rPr>
              <w:t>, base (sem profissional) ou por profissional</w:t>
            </w:r>
          </w:p>
        </w:tc>
      </w:tr>
      <w:tr w:rsidR="00CC5A84" w14:paraId="566A5AF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CE8BC81" w14:textId="77777777" w:rsidR="00CC5A84" w:rsidRDefault="00CC5A84"/>
        </w:tc>
        <w:tc>
          <w:tcPr>
            <w:tcW w:w="2542" w:type="dxa"/>
          </w:tcPr>
          <w:p w14:paraId="27944FB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 (Promocao)</w:t>
            </w:r>
          </w:p>
        </w:tc>
        <w:tc>
          <w:tcPr>
            <w:tcW w:w="5252" w:type="dxa"/>
          </w:tcPr>
          <w:p w14:paraId="7FC2274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Desconto 0–100% </w:t>
            </w:r>
            <w:r>
              <w:rPr>
                <w:b/>
                <w:sz w:val="17"/>
              </w:rPr>
              <w:t>XOR</w:t>
            </w:r>
            <w:r>
              <w:rPr>
                <w:sz w:val="17"/>
              </w:rPr>
              <w:t xml:space="preserve"> preço fixo, período (vale pela data do atendimento), procedimento (nulo = geral, só percentual vale); disparo por e-mail com o estado na própria linha (</w:t>
            </w:r>
            <w:r>
              <w:rPr>
                <w:rFonts w:ascii="Consolas" w:hAnsi="Consolas"/>
                <w:color w:val="7A3E1D"/>
                <w:sz w:val="15"/>
              </w:rPr>
              <w:t>envio_cursor</w:t>
            </w:r>
            <w:r>
              <w:rPr>
                <w:sz w:val="17"/>
              </w:rPr>
              <w:t xml:space="preserve"> = último cliente já reservado num lote em andamento, </w:t>
            </w:r>
            <w:r>
              <w:rPr>
                <w:rFonts w:ascii="Consolas" w:hAnsi="Consolas"/>
                <w:color w:val="7A3E1D"/>
                <w:sz w:val="15"/>
              </w:rPr>
              <w:t>disparada_em</w:t>
            </w:r>
            <w:r>
              <w:rPr>
                <w:sz w:val="17"/>
              </w:rPr>
              <w:t xml:space="preserve"> = início do último disparo; 0068)</w:t>
            </w:r>
          </w:p>
        </w:tc>
      </w:tr>
      <w:tr w:rsidR="00CC5A84" w14:paraId="674EBB5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9306CCD" w14:textId="77777777" w:rsidR="00CC5A84" w:rsidRDefault="003D472D">
            <w:r>
              <w:rPr>
                <w:sz w:val="17"/>
              </w:rPr>
              <w:t>Agenda</w:t>
            </w:r>
          </w:p>
        </w:tc>
        <w:tc>
          <w:tcPr>
            <w:tcW w:w="2542" w:type="dxa"/>
          </w:tcPr>
          <w:p w14:paraId="61CAE1B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agenda_horario</w:t>
            </w:r>
            <w:r>
              <w:rPr>
                <w:sz w:val="17"/>
              </w:rPr>
              <w:t xml:space="preserve"> (AgendaHorario)</w:t>
            </w:r>
          </w:p>
        </w:tc>
        <w:tc>
          <w:tcPr>
            <w:tcW w:w="5252" w:type="dxa"/>
          </w:tcPr>
          <w:p w14:paraId="3F42233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Grade semanal: várias janelas por dia, sem sobreposição; </w:t>
            </w:r>
            <w:r>
              <w:rPr>
                <w:rFonts w:ascii="Consolas" w:hAnsi="Consolas"/>
                <w:color w:val="7A3E1D"/>
                <w:sz w:val="15"/>
              </w:rPr>
              <w:t>dia_semana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ISO</w:t>
            </w:r>
            <w:r>
              <w:rPr>
                <w:sz w:val="17"/>
              </w:rPr>
              <w:t xml:space="preserve"> (1=seg … 7=dom = </w:t>
            </w:r>
            <w:r>
              <w:rPr>
                <w:rFonts w:ascii="Consolas" w:hAnsi="Consolas"/>
                <w:color w:val="7A3E1D"/>
                <w:sz w:val="15"/>
              </w:rPr>
              <w:t>isoweekday()</w:t>
            </w:r>
            <w:r>
              <w:rPr>
                <w:sz w:val="17"/>
              </w:rPr>
              <w:t>)</w:t>
            </w:r>
          </w:p>
        </w:tc>
      </w:tr>
      <w:tr w:rsidR="00CC5A84" w14:paraId="75D0960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76E7AE" w14:textId="77777777" w:rsidR="00CC5A84" w:rsidRDefault="00CC5A84"/>
        </w:tc>
        <w:tc>
          <w:tcPr>
            <w:tcW w:w="2542" w:type="dxa"/>
          </w:tcPr>
          <w:p w14:paraId="36A2D29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agenda_excecao</w:t>
            </w:r>
            <w:r>
              <w:rPr>
                <w:sz w:val="17"/>
              </w:rPr>
              <w:t xml:space="preserve"> (AgendaExcecao)</w:t>
            </w:r>
          </w:p>
        </w:tc>
        <w:tc>
          <w:tcPr>
            <w:tcW w:w="5252" w:type="dxa"/>
          </w:tcPr>
          <w:p w14:paraId="1F7565D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Tudo que muda a grade numa data: </w:t>
            </w:r>
            <w:r>
              <w:rPr>
                <w:b/>
                <w:sz w:val="17"/>
              </w:rPr>
              <w:t>FOLGA</w:t>
            </w:r>
            <w:r>
              <w:rPr>
                <w:sz w:val="17"/>
              </w:rPr>
              <w:t xml:space="preserve"> (intervalo </w:t>
            </w:r>
            <w:r>
              <w:rPr>
                <w:rFonts w:ascii="Consolas" w:hAnsi="Consolas"/>
                <w:color w:val="7A3E1D"/>
                <w:sz w:val="15"/>
              </w:rPr>
              <w:t>data_inicio..data_fim</w:t>
            </w:r>
            <w:r>
              <w:rPr>
                <w:sz w:val="17"/>
              </w:rPr>
              <w:t xml:space="preserve">; sem profissional = clínica inteira: feriado nacional/local, recesso), </w:t>
            </w:r>
            <w:r>
              <w:rPr>
                <w:b/>
                <w:sz w:val="17"/>
              </w:rPr>
              <w:t>HORARIO_DIFERENTE</w:t>
            </w:r>
            <w:r>
              <w:rPr>
                <w:sz w:val="17"/>
              </w:rPr>
              <w:t xml:space="preserve"> (substitui a grade num dia) e </w:t>
            </w:r>
            <w:r>
              <w:rPr>
                <w:b/>
                <w:sz w:val="17"/>
              </w:rPr>
              <w:t>BLOQUEIO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data_hora_*</w:t>
            </w:r>
            <w:r>
              <w:rPr>
                <w:sz w:val="17"/>
              </w:rPr>
              <w:t xml:space="preserve">, pontual ou recorrente por RRULE no subconjunto DAILY/WEEKLY/MONTHLY + </w:t>
            </w:r>
            <w:r>
              <w:rPr>
                <w:rFonts w:ascii="Consolas" w:hAnsi="Consolas"/>
                <w:color w:val="7A3E1D"/>
                <w:sz w:val="15"/>
              </w:rPr>
              <w:t>data_fim_recorrencia</w:t>
            </w:r>
            <w:r>
              <w:rPr>
                <w:sz w:val="17"/>
              </w:rPr>
              <w:t xml:space="preserve">; sem profissional = "Todos"). </w:t>
            </w:r>
            <w:r>
              <w:rPr>
                <w:rFonts w:ascii="Consolas" w:hAnsi="Consolas"/>
                <w:color w:val="7A3E1D"/>
                <w:sz w:val="15"/>
              </w:rPr>
              <w:t>origem</w:t>
            </w:r>
            <w:r>
              <w:rPr>
                <w:sz w:val="17"/>
              </w:rPr>
              <w:t xml:space="preserve"> MANUAL/FERIADO_NACIONAL/FERIADO_LOCAL/RECESSO (GCAL e </w:t>
            </w:r>
            <w:r>
              <w:rPr>
                <w:rFonts w:ascii="Consolas" w:hAnsi="Consolas"/>
                <w:color w:val="7A3E1D"/>
                <w:sz w:val="15"/>
              </w:rPr>
              <w:t>origem_ref</w:t>
            </w:r>
            <w:r>
              <w:rPr>
                <w:sz w:val="17"/>
              </w:rPr>
              <w:t xml:space="preserve"> saíram na 0071; as importadas viraram MANUAL); </w:t>
            </w:r>
            <w:r>
              <w:rPr>
                <w:rFonts w:ascii="Consolas" w:hAnsi="Consolas"/>
                <w:color w:val="7A3E1D"/>
                <w:sz w:val="15"/>
              </w:rPr>
              <w:t>eh_ativo=false</w:t>
            </w:r>
            <w:r>
              <w:rPr>
                <w:sz w:val="17"/>
              </w:rPr>
              <w:t xml:space="preserve"> = registrada e ignorada (ex.: feriado em que a clínica abre). 0048 unificou as 4 tabelas antigas</w:t>
            </w:r>
          </w:p>
        </w:tc>
      </w:tr>
      <w:tr w:rsidR="00CC5A84" w14:paraId="4161502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E19BD0D" w14:textId="77777777" w:rsidR="00CC5A84" w:rsidRDefault="00CC5A84"/>
        </w:tc>
        <w:tc>
          <w:tcPr>
            <w:tcW w:w="2542" w:type="dxa"/>
          </w:tcPr>
          <w:p w14:paraId="1C76827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 (Atendimento)</w:t>
            </w:r>
          </w:p>
        </w:tc>
        <w:tc>
          <w:tcPr>
            <w:tcW w:w="5252" w:type="dxa"/>
          </w:tcPr>
          <w:p w14:paraId="097750B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Agendamento/sessão. FSM de 7 estados, preço gravado (</w:t>
            </w:r>
            <w:r>
              <w:rPr>
                <w:rFonts w:ascii="Consolas" w:hAnsi="Consolas"/>
                <w:color w:val="7A3E1D"/>
                <w:sz w:val="15"/>
              </w:rPr>
              <w:t>valor_cobrado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valor_original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descricao_preco</w:t>
            </w:r>
            <w:r>
              <w:rPr>
                <w:sz w:val="17"/>
              </w:rPr>
              <w:t>), retorno (</w:t>
            </w: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atendimento_origem_id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atendimento_reagendado_id</w:t>
            </w:r>
            <w:r>
              <w:rPr>
                <w:sz w:val="17"/>
              </w:rPr>
              <w:t xml:space="preserve"> (o antigo que este substitui)</w:t>
            </w:r>
          </w:p>
        </w:tc>
      </w:tr>
      <w:tr w:rsidR="00CC5A84" w14:paraId="38AA9E0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4BEA4A" w14:textId="77777777" w:rsidR="00CC5A84" w:rsidRDefault="00CC5A84"/>
        </w:tc>
        <w:tc>
          <w:tcPr>
            <w:tcW w:w="2542" w:type="dxa"/>
          </w:tcPr>
          <w:p w14:paraId="7467ECB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(Notificacao)</w:t>
            </w:r>
          </w:p>
        </w:tc>
        <w:tc>
          <w:tcPr>
            <w:tcW w:w="5252" w:type="dxa"/>
          </w:tcPr>
          <w:p w14:paraId="51F17F3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Mensagem por atendimento: tipo (LEMBRETE — D-1 por WhatsApp ou e-mail —, CONFIRMACAO, CANCELAMENTO, NPS, APROVACAO, TERMO; LEMBRETE_2H e PESQUISA, sem produtor, saíram na 0073), canal, status PENDENTE/ENVIADO/FALHOU; também a fila do e-mail (</w:t>
            </w:r>
            <w:r>
              <w:rPr>
                <w:rFonts w:ascii="Consolas" w:hAnsi="Consolas"/>
                <w:color w:val="7A3E1D"/>
                <w:sz w:val="15"/>
              </w:rPr>
              <w:t>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proxima_tentativa_em</w:t>
            </w:r>
            <w:r>
              <w:rPr>
                <w:sz w:val="17"/>
              </w:rPr>
              <w:t xml:space="preserve">, índice parcial </w:t>
            </w:r>
            <w:r>
              <w:rPr>
                <w:rFonts w:ascii="Consolas" w:hAnsi="Consolas"/>
                <w:color w:val="7A3E1D"/>
                <w:sz w:val="15"/>
              </w:rPr>
              <w:t>ix_notificacao_fila_email</w:t>
            </w:r>
            <w:r>
              <w:rPr>
                <w:sz w:val="17"/>
              </w:rPr>
              <w:t xml:space="preserve">, 0061); o link público (/confirmar/, /nps/, /termo/) vive em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</w:p>
        </w:tc>
      </w:tr>
      <w:tr w:rsidR="00CC5A84" w14:paraId="1C12AEB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47D30BD" w14:textId="77777777" w:rsidR="00CC5A84" w:rsidRDefault="00CC5A84"/>
        </w:tc>
        <w:tc>
          <w:tcPr>
            <w:tcW w:w="2542" w:type="dxa"/>
          </w:tcPr>
          <w:p w14:paraId="51C36CF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lista_espera</w:t>
            </w:r>
            <w:r>
              <w:rPr>
                <w:sz w:val="17"/>
              </w:rPr>
              <w:t xml:space="preserve"> (ListaEspera)</w:t>
            </w:r>
          </w:p>
        </w:tc>
        <w:tc>
          <w:tcPr>
            <w:tcW w:w="5252" w:type="dxa"/>
          </w:tcPr>
          <w:p w14:paraId="51393E2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Pedido de aviso de vaga (procedimento, data, </w:t>
            </w:r>
            <w:r>
              <w:rPr>
                <w:rFonts w:ascii="Consolas" w:hAnsi="Consolas"/>
                <w:color w:val="7A3E1D"/>
                <w:sz w:val="15"/>
              </w:rPr>
              <w:t>turno_desejado</w:t>
            </w:r>
            <w:r>
              <w:rPr>
                <w:sz w:val="17"/>
              </w:rPr>
              <w:t xml:space="preserve"> MANHA/TARDE/NOITE ou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qualquer, </w:t>
            </w:r>
            <w:r>
              <w:rPr>
                <w:rFonts w:ascii="Consolas" w:hAnsi="Consolas"/>
                <w:color w:val="7A3E1D"/>
                <w:sz w:val="15"/>
              </w:rPr>
              <w:t>profissional_desejado_id</w:t>
            </w:r>
            <w:r>
              <w:rPr>
                <w:sz w:val="17"/>
              </w:rPr>
              <w:t xml:space="preserve"> opcional). </w:t>
            </w:r>
            <w:r>
              <w:rPr>
                <w:b/>
                <w:sz w:val="17"/>
              </w:rPr>
              <w:t>Anônima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nome_contato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telefone_contato</w:t>
            </w:r>
            <w:r>
              <w:rPr>
                <w:sz w:val="17"/>
              </w:rPr>
              <w:t>, sem cadastro) ou ligada à cliente (</w:t>
            </w:r>
            <w:r>
              <w:rPr>
                <w:rFonts w:ascii="Consolas" w:hAnsi="Consolas"/>
                <w:color w:val="7A3E1D"/>
                <w:sz w:val="15"/>
              </w:rPr>
              <w:t>cliente_id</w:t>
            </w:r>
            <w:r>
              <w:rPr>
                <w:sz w:val="17"/>
              </w:rPr>
              <w:t xml:space="preserve">, nulável) quando o celular foi verificado por OTP — só então aceita </w:t>
            </w:r>
            <w:r>
              <w:rPr>
                <w:rFonts w:ascii="Consolas" w:hAnsi="Consolas"/>
                <w:color w:val="7A3E1D"/>
                <w:sz w:val="15"/>
              </w:rPr>
              <w:t>email_contato</w:t>
            </w:r>
            <w:r>
              <w:rPr>
                <w:sz w:val="17"/>
              </w:rPr>
              <w:t xml:space="preserve"> (CHECK); </w:t>
            </w:r>
            <w:r>
              <w:rPr>
                <w:rFonts w:ascii="Consolas" w:hAnsi="Consolas"/>
                <w:color w:val="7A3E1D"/>
                <w:sz w:val="15"/>
              </w:rPr>
              <w:t>ultimo_aviso_em</w:t>
            </w:r>
            <w:r>
              <w:rPr>
                <w:sz w:val="17"/>
              </w:rPr>
              <w:t xml:space="preserve"> = último aviso entregue (a inscrição continua na fila; era </w:t>
            </w:r>
            <w:r>
              <w:rPr>
                <w:rFonts w:ascii="Consolas" w:hAnsi="Consolas"/>
                <w:color w:val="7A3E1D"/>
                <w:sz w:val="15"/>
              </w:rPr>
              <w:t>eh_notificado</w:t>
            </w:r>
            <w:r>
              <w:rPr>
                <w:sz w:val="17"/>
              </w:rPr>
              <w:t xml:space="preserve"> até a 0076). Sai quando a data passa ou a cliente agenda</w:t>
            </w:r>
          </w:p>
        </w:tc>
      </w:tr>
      <w:tr w:rsidR="00CC5A84" w14:paraId="14316ED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3C4A98D" w14:textId="77777777" w:rsidR="00CC5A84" w:rsidRDefault="003D472D">
            <w:r>
              <w:rPr>
                <w:sz w:val="17"/>
              </w:rPr>
              <w:t>Clínico</w:t>
            </w:r>
          </w:p>
        </w:tc>
        <w:tc>
          <w:tcPr>
            <w:tcW w:w="2542" w:type="dxa"/>
          </w:tcPr>
          <w:p w14:paraId="7AA9334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 (Prontuario)</w:t>
            </w:r>
          </w:p>
        </w:tc>
        <w:tc>
          <w:tcPr>
            <w:tcW w:w="5252" w:type="dxa"/>
          </w:tcPr>
          <w:p w14:paraId="482024D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Ficha base 1:1 com a cliente: alergias, contraindicações, histórico, medicamentos, observações + </w:t>
            </w: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 (JSONB </w:t>
            </w:r>
            <w:r>
              <w:rPr>
                <w:rFonts w:ascii="Consolas" w:hAnsi="Consolas"/>
                <w:color w:val="7A3E1D"/>
                <w:sz w:val="15"/>
              </w:rPr>
              <w:t>{key: valor}</w:t>
            </w:r>
            <w:r>
              <w:rPr>
                <w:sz w:val="17"/>
              </w:rPr>
              <w:t xml:space="preserve"> do questionário do prontuário = formulário PRONTUARIO ativo, 0051; atributo Python </w:t>
            </w:r>
            <w:r>
              <w:rPr>
                <w:rFonts w:ascii="Consolas" w:hAnsi="Consolas"/>
                <w:color w:val="7A3E1D"/>
                <w:sz w:val="15"/>
              </w:rPr>
              <w:t>respostas_extras</w:t>
            </w:r>
            <w:r>
              <w:rPr>
                <w:sz w:val="17"/>
              </w:rPr>
              <w:t>)</w:t>
            </w:r>
          </w:p>
        </w:tc>
      </w:tr>
      <w:tr w:rsidR="00CC5A84" w14:paraId="6A418D7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7542A8" w14:textId="77777777" w:rsidR="00CC5A84" w:rsidRDefault="00CC5A84"/>
        </w:tc>
        <w:tc>
          <w:tcPr>
            <w:tcW w:w="2542" w:type="dxa"/>
          </w:tcPr>
          <w:p w14:paraId="788B151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 (ProntuarioVersao)</w:t>
            </w:r>
          </w:p>
        </w:tc>
        <w:tc>
          <w:tcPr>
            <w:tcW w:w="5252" w:type="dxa"/>
          </w:tcPr>
          <w:p w14:paraId="0AB559C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Histórico append-only</w:t>
            </w:r>
            <w:r>
              <w:rPr>
                <w:sz w:val="17"/>
              </w:rPr>
              <w:t xml:space="preserve"> da ficha: foto do estado anterior a cada edição, com autor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, 0046/0079); DELETE só no expurgo de saúde aos 20 anos (0077)</w:t>
            </w:r>
          </w:p>
        </w:tc>
      </w:tr>
      <w:tr w:rsidR="00CC5A84" w14:paraId="59DBD79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FDC0EB3" w14:textId="77777777" w:rsidR="00CC5A84" w:rsidRDefault="00CC5A84"/>
        </w:tc>
        <w:tc>
          <w:tcPr>
            <w:tcW w:w="2542" w:type="dxa"/>
          </w:tcPr>
          <w:p w14:paraId="682CE36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 (AnotacaoSessao)</w:t>
            </w:r>
          </w:p>
        </w:tc>
        <w:tc>
          <w:tcPr>
            <w:tcW w:w="5252" w:type="dxa"/>
          </w:tcPr>
          <w:p w14:paraId="1D1C184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clínica por atendimento; autor PROTECT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) + snapshot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; append-only, DELETE só no expurgo de saúde aos 20 anos (0077)</w:t>
            </w:r>
          </w:p>
        </w:tc>
      </w:tr>
      <w:tr w:rsidR="00CC5A84" w14:paraId="4D7075D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1EADBD3" w14:textId="77777777" w:rsidR="00CC5A84" w:rsidRDefault="00CC5A84"/>
        </w:tc>
        <w:tc>
          <w:tcPr>
            <w:tcW w:w="2542" w:type="dxa"/>
          </w:tcPr>
          <w:p w14:paraId="0A00264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formulario</w:t>
            </w:r>
            <w:r>
              <w:rPr>
                <w:sz w:val="17"/>
              </w:rPr>
              <w:t xml:space="preserve"> (FormularioAnamnese)</w:t>
            </w:r>
          </w:p>
        </w:tc>
        <w:tc>
          <w:tcPr>
            <w:tcW w:w="5252" w:type="dxa"/>
          </w:tcPr>
          <w:p w14:paraId="42C9A94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Questionário único em </w:t>
            </w:r>
            <w:r>
              <w:rPr>
                <w:rFonts w:ascii="Consolas" w:hAnsi="Consolas"/>
                <w:color w:val="7A3E1D"/>
                <w:sz w:val="15"/>
              </w:rPr>
              <w:t>perguntas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[{key, tipo, label, obrigatorio, opcoes?, alerta_saude?}]</w:t>
            </w:r>
            <w:r>
              <w:rPr>
                <w:sz w:val="17"/>
              </w:rPr>
              <w:t xml:space="preserve">): ANAMNESE e PESQUISA (respondidas pela cliente) e PRONTUARIO (perguntas extras da ficha, preenchidas pela equipe — no máximo 1 ativo, sempre GLOBAL, nunca obrigatório; 0051). Escopo GLOBAL/CATEGORIA/PROCEDIMENTO (o MODALIDADE saiu na 0073) + </w:t>
            </w:r>
            <w:r>
              <w:rPr>
                <w:rFonts w:ascii="Consolas" w:hAnsi="Consolas"/>
                <w:color w:val="7A3E1D"/>
                <w:sz w:val="15"/>
              </w:rPr>
              <w:t>eh_obrigatorio</w:t>
            </w:r>
            <w:r>
              <w:rPr>
                <w:sz w:val="17"/>
              </w:rPr>
              <w:t xml:space="preserve">. Era </w:t>
            </w:r>
            <w:r>
              <w:rPr>
                <w:rFonts w:ascii="Consolas" w:hAnsi="Consolas"/>
                <w:color w:val="7A3E1D"/>
                <w:sz w:val="15"/>
              </w:rPr>
              <w:t>formulario_anamnese</w:t>
            </w:r>
            <w:r>
              <w:rPr>
                <w:sz w:val="17"/>
              </w:rPr>
              <w:t xml:space="preserve"> até a 0054</w:t>
            </w:r>
          </w:p>
        </w:tc>
      </w:tr>
      <w:tr w:rsidR="00CC5A84" w14:paraId="12B662D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E669465" w14:textId="77777777" w:rsidR="00CC5A84" w:rsidRDefault="00CC5A84"/>
        </w:tc>
        <w:tc>
          <w:tcPr>
            <w:tcW w:w="2542" w:type="dxa"/>
          </w:tcPr>
          <w:p w14:paraId="7057E33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resposta_formulario</w:t>
            </w:r>
            <w:r>
              <w:rPr>
                <w:sz w:val="17"/>
              </w:rPr>
              <w:t xml:space="preserve"> (RespostaAnamnese)</w:t>
            </w:r>
          </w:p>
        </w:tc>
        <w:tc>
          <w:tcPr>
            <w:tcW w:w="5252" w:type="dxa"/>
          </w:tcPr>
          <w:p w14:paraId="76B4D75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respondida (</w:t>
            </w: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 xml:space="preserve">) por cliente/atendimento; link público do convite em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(FORMULARIO, 60 dias). Era </w:t>
            </w:r>
            <w:r>
              <w:rPr>
                <w:rFonts w:ascii="Consolas" w:hAnsi="Consolas"/>
                <w:color w:val="7A3E1D"/>
                <w:sz w:val="15"/>
              </w:rPr>
              <w:t>resposta_anamnese</w:t>
            </w:r>
            <w:r>
              <w:rPr>
                <w:sz w:val="17"/>
              </w:rPr>
              <w:t xml:space="preserve"> até a 0054</w:t>
            </w:r>
          </w:p>
        </w:tc>
      </w:tr>
      <w:tr w:rsidR="00CC5A84" w14:paraId="0CC24A2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9FAFFDC" w14:textId="77777777" w:rsidR="00CC5A84" w:rsidRDefault="003D472D">
            <w:r>
              <w:rPr>
                <w:sz w:val="17"/>
              </w:rPr>
              <w:t>LGPD</w:t>
            </w:r>
          </w:p>
        </w:tc>
        <w:tc>
          <w:tcPr>
            <w:tcW w:w="2542" w:type="dxa"/>
          </w:tcPr>
          <w:p w14:paraId="2D36A3B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versao_termo</w:t>
            </w:r>
            <w:r>
              <w:rPr>
                <w:sz w:val="17"/>
              </w:rPr>
              <w:t xml:space="preserve"> (VersaoTermo)</w:t>
            </w:r>
          </w:p>
        </w:tc>
        <w:tc>
          <w:tcPr>
            <w:tcW w:w="5252" w:type="dxa"/>
          </w:tcPr>
          <w:p w14:paraId="24347D9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Termo versionado (LGPD, SAUDE ou PROCEDIMENTO); 1 ativo por escopo; imutável depois do 1º aceite. A v1.0 LGPD é a Política de Privacidade completa (</w:t>
            </w:r>
            <w:r>
              <w:rPr>
                <w:rFonts w:ascii="Consolas" w:hAnsi="Consolas"/>
                <w:color w:val="7A3E1D"/>
                <w:sz w:val="15"/>
              </w:rPr>
              <w:t>conteudo/lgpd.TERMO_LGPD_CONTEUDO</w:t>
            </w:r>
            <w:r>
              <w:rPr>
                <w:sz w:val="17"/>
              </w:rPr>
              <w:t xml:space="preserve">; 0045 e </w:t>
            </w:r>
            <w:r>
              <w:rPr>
                <w:rFonts w:ascii="Consolas" w:hAnsi="Consolas"/>
                <w:color w:val="7A3E1D"/>
                <w:sz w:val="15"/>
              </w:rPr>
              <w:t>seed</w:t>
            </w:r>
            <w:r>
              <w:rPr>
                <w:sz w:val="17"/>
              </w:rPr>
              <w:t xml:space="preserve">, reescrita sem aceite pela 0078) e a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mostra a versão vigente (</w:t>
            </w:r>
            <w:r>
              <w:rPr>
                <w:rFonts w:ascii="Consolas" w:hAnsi="Consolas"/>
                <w:color w:val="7A3E1D"/>
                <w:sz w:val="15"/>
              </w:rPr>
              <w:t>VersaoTermo.lgpd_vigente</w:t>
            </w:r>
            <w:r>
              <w:rPr>
                <w:sz w:val="17"/>
              </w:rPr>
              <w:t>)</w:t>
            </w:r>
          </w:p>
        </w:tc>
      </w:tr>
      <w:tr w:rsidR="00CC5A84" w14:paraId="66F1060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4A41E54" w14:textId="77777777" w:rsidR="00CC5A84" w:rsidRDefault="00CC5A84"/>
        </w:tc>
        <w:tc>
          <w:tcPr>
            <w:tcW w:w="2542" w:type="dxa"/>
          </w:tcPr>
          <w:p w14:paraId="772C33A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 (AceiteTermo)</w:t>
            </w:r>
          </w:p>
        </w:tc>
        <w:tc>
          <w:tcPr>
            <w:tcW w:w="5252" w:type="dxa"/>
          </w:tcPr>
          <w:p w14:paraId="75C6CE9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Prova do aceite: cliente, versão, atendimento, </w:t>
            </w:r>
            <w:r>
              <w:rPr>
                <w:rFonts w:ascii="Consolas" w:hAnsi="Consolas"/>
                <w:color w:val="7A3E1D"/>
                <w:sz w:val="15"/>
              </w:rPr>
              <w:t>ip_origem</w:t>
            </w:r>
            <w:r>
              <w:rPr>
                <w:sz w:val="17"/>
              </w:rPr>
              <w:t xml:space="preserve">, user-agent, </w:t>
            </w:r>
            <w:r>
              <w:rPr>
                <w:rFonts w:ascii="Consolas" w:hAnsi="Consolas"/>
                <w:color w:val="7A3E1D"/>
                <w:sz w:val="15"/>
              </w:rPr>
              <w:t>conteudo_hash</w:t>
            </w:r>
            <w:r>
              <w:rPr>
                <w:sz w:val="17"/>
              </w:rPr>
              <w:t xml:space="preserve"> (SHA-256 do texto,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aceite anterior à 0044), data. Imutável (trigger), salvo a minimização LGPD (IP →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, user-agent → </w:t>
            </w:r>
            <w:r>
              <w:rPr>
                <w:rFonts w:ascii="Consolas" w:hAnsi="Consolas"/>
                <w:color w:val="7A3E1D"/>
                <w:sz w:val="15"/>
              </w:rPr>
              <w:t>''</w:t>
            </w:r>
            <w:r>
              <w:rPr>
                <w:sz w:val="17"/>
              </w:rPr>
              <w:t>; 0077). Aceite SAÚDE novo reativa o consentimento de saúde revogado</w:t>
            </w:r>
          </w:p>
        </w:tc>
      </w:tr>
      <w:tr w:rsidR="00CC5A84" w14:paraId="25FE073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80D571" w14:textId="77777777" w:rsidR="00CC5A84" w:rsidRDefault="00CC5A84"/>
        </w:tc>
        <w:tc>
          <w:tcPr>
            <w:tcW w:w="2542" w:type="dxa"/>
          </w:tcPr>
          <w:p w14:paraId="348931E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codigo_otp</w:t>
            </w:r>
            <w:r>
              <w:rPr>
                <w:sz w:val="17"/>
              </w:rPr>
              <w:t xml:space="preserve"> (CodigoOtp)</w:t>
            </w:r>
          </w:p>
        </w:tc>
        <w:tc>
          <w:tcPr>
            <w:tcW w:w="5252" w:type="dxa"/>
          </w:tcPr>
          <w:p w14:paraId="0E4C73A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Desafio OTP (</w:t>
            </w:r>
            <w:r>
              <w:rPr>
                <w:rFonts w:ascii="Consolas" w:hAnsi="Consolas"/>
                <w:color w:val="7A3E1D"/>
                <w:sz w:val="15"/>
              </w:rPr>
              <w:t>codigo_hash</w:t>
            </w:r>
            <w:r>
              <w:rPr>
                <w:sz w:val="17"/>
              </w:rPr>
              <w:t xml:space="preserve"> HMAC-SHA256 com a SECRET_KEY,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) por </w:t>
            </w:r>
            <w:r>
              <w:rPr>
                <w:rFonts w:ascii="Consolas" w:hAnsi="Consolas"/>
                <w:color w:val="7A3E1D"/>
                <w:sz w:val="15"/>
              </w:rPr>
              <w:t>identificador</w:t>
            </w:r>
            <w:r>
              <w:rPr>
                <w:sz w:val="17"/>
              </w:rPr>
              <w:t xml:space="preserve"> (e-mail ou </w:t>
            </w:r>
            <w:r>
              <w:rPr>
                <w:rFonts w:ascii="Consolas" w:hAnsi="Consolas"/>
                <w:color w:val="7A3E1D"/>
                <w:sz w:val="15"/>
              </w:rPr>
              <w:t>sms+&lt;dígitos&gt;@shivazen.local</w:t>
            </w:r>
            <w:r>
              <w:rPr>
                <w:sz w:val="17"/>
              </w:rPr>
              <w:t xml:space="preserve">), propósito AGENDAMENTO/LOGIN_CLIENTE/DSAR, TTL, </w:t>
            </w:r>
            <w:r>
              <w:rPr>
                <w:rFonts w:ascii="Consolas" w:hAnsi="Consolas"/>
                <w:color w:val="7A3E1D"/>
                <w:sz w:val="15"/>
              </w:rPr>
              <w:t>qtd_tentativas</w:t>
            </w:r>
          </w:p>
        </w:tc>
      </w:tr>
      <w:tr w:rsidR="00CC5A84" w14:paraId="2461B00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66B2C0" w14:textId="77777777" w:rsidR="00CC5A84" w:rsidRDefault="00CC5A84"/>
        </w:tc>
        <w:tc>
          <w:tcPr>
            <w:tcW w:w="2542" w:type="dxa"/>
          </w:tcPr>
          <w:p w14:paraId="07E4425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 (Consentimento)</w:t>
            </w:r>
          </w:p>
        </w:tc>
        <w:tc>
          <w:tcPr>
            <w:tcW w:w="5252" w:type="dxa"/>
          </w:tcPr>
          <w:p w14:paraId="5AD1241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Histórico append-only</w:t>
            </w:r>
            <w:r>
              <w:rPr>
                <w:sz w:val="17"/>
              </w:rPr>
              <w:t xml:space="preserve"> de concessão/revogação por finalidade × canal (MARKETING/EMAIL, PESQUISA_SATISFACAO/WHATSAPP, LEMBRETE_AGENDAMENTO/WHATSAPP): origem (AGENDAMENTO_ONLINE, DESCADASTRO, PAINEL, ESQUECIMENTO, MIGRACAO, ADMIN, WHATSAPP — o "PARAR" respondido no WhatsApp, 0069 —, PORTAL — "Minhas preferências" da área da cliente, 0075), texto exibido, IP, user-agent, autor, 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. Estado atual = linha mais recente do par; sem linha = não concedido (0050). O consentimento de dado de saúde fica fora daqui (aceite SAÚDE + </w:t>
            </w:r>
            <w:r>
              <w:rPr>
                <w:rFonts w:ascii="Consolas" w:hAnsi="Consolas"/>
                <w:color w:val="7A3E1D"/>
                <w:sz w:val="15"/>
              </w:rPr>
              <w:t>cliente.saude_revogada_em</w:t>
            </w:r>
            <w:r>
              <w:rPr>
                <w:sz w:val="17"/>
              </w:rPr>
              <w:t>)</w:t>
            </w:r>
          </w:p>
        </w:tc>
      </w:tr>
      <w:tr w:rsidR="00CC5A84" w14:paraId="597F190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AB3FE1" w14:textId="77777777" w:rsidR="00CC5A84" w:rsidRDefault="00CC5A84"/>
        </w:tc>
        <w:tc>
          <w:tcPr>
            <w:tcW w:w="2542" w:type="dxa"/>
          </w:tcPr>
          <w:p w14:paraId="0EBE893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(LinkAcesso)</w:t>
            </w:r>
          </w:p>
        </w:tc>
        <w:tc>
          <w:tcPr>
            <w:tcW w:w="5252" w:type="dxa"/>
          </w:tcPr>
          <w:p w14:paraId="3EA19FE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Link público com token ("link mágico"): </w:t>
            </w:r>
            <w:r>
              <w:rPr>
                <w:rFonts w:ascii="Consolas" w:hAnsi="Consolas"/>
                <w:color w:val="7A3E1D"/>
                <w:sz w:val="15"/>
              </w:rPr>
              <w:t>finalidade</w:t>
            </w:r>
            <w:r>
              <w:rPr>
                <w:sz w:val="17"/>
              </w:rPr>
              <w:t xml:space="preserve"> (CONFIRMAR_PRESENCA, NPS, TERMO, FORMULARIO, DESCADASTRO, FEED_ICS) + exatamente 1 alvo (notificação, ficha, cliente ou profissional; o legado GERENCIAR_AGENDAMENTO e o alvo atendimento saíram na 0072); só o </w:t>
            </w:r>
            <w:r>
              <w:rPr>
                <w:b/>
                <w:sz w:val="17"/>
              </w:rPr>
              <w:t>SHA-256</w:t>
            </w:r>
            <w:r>
              <w:rPr>
                <w:sz w:val="17"/>
              </w:rPr>
              <w:t xml:space="preserve"> do token (</w:t>
            </w:r>
            <w:r>
              <w:rPr>
                <w:rFonts w:ascii="Consolas" w:hAnsi="Consolas"/>
                <w:color w:val="7A3E1D"/>
                <w:sz w:val="15"/>
              </w:rPr>
              <w:t>token_hash char(64)</w:t>
            </w:r>
            <w:r>
              <w:rPr>
                <w:sz w:val="17"/>
              </w:rPr>
              <w:t xml:space="preserve">, sem pepper: rotacionar a SECRET_KEY não derruba link enviado), </w:t>
            </w:r>
            <w:r>
              <w:rPr>
                <w:rFonts w:ascii="Consolas" w:hAnsi="Consolas"/>
                <w:color w:val="7A3E1D"/>
                <w:sz w:val="15"/>
              </w:rPr>
              <w:t>expira_em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>. O token em claro só existe na URL entregue (0049)</w:t>
            </w:r>
          </w:p>
        </w:tc>
      </w:tr>
      <w:tr w:rsidR="00CC5A84" w14:paraId="1358D4E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BEF4A40" w14:textId="77777777" w:rsidR="00CC5A84" w:rsidRDefault="003D472D">
            <w:r>
              <w:rPr>
                <w:sz w:val="17"/>
              </w:rPr>
              <w:t>NPS</w:t>
            </w:r>
          </w:p>
        </w:tc>
        <w:tc>
          <w:tcPr>
            <w:tcW w:w="2542" w:type="dxa"/>
          </w:tcPr>
          <w:p w14:paraId="2600620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avaliacao_nps</w:t>
            </w:r>
            <w:r>
              <w:rPr>
                <w:sz w:val="17"/>
              </w:rPr>
              <w:t xml:space="preserve"> (AvaliacaoNPS)</w:t>
            </w:r>
          </w:p>
        </w:tc>
        <w:tc>
          <w:tcPr>
            <w:tcW w:w="5252" w:type="dxa"/>
          </w:tcPr>
          <w:p w14:paraId="77BC717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Nota 0–10 + comentário, </w:t>
            </w:r>
            <w:r>
              <w:rPr>
                <w:rFonts w:ascii="Consolas" w:hAnsi="Consolas"/>
                <w:color w:val="7A3E1D"/>
                <w:sz w:val="15"/>
              </w:rPr>
              <w:t>eh_publicacao_autorizada</w:t>
            </w:r>
            <w:r>
              <w:rPr>
                <w:sz w:val="17"/>
              </w:rPr>
              <w:t xml:space="preserve"> (opt-in da cliente) e </w:t>
            </w:r>
            <w:r>
              <w:rPr>
                <w:rFonts w:ascii="Consolas" w:hAnsi="Consolas"/>
                <w:color w:val="7A3E1D"/>
                <w:sz w:val="15"/>
              </w:rPr>
              <w:t>eh_publicacao_aprovada</w:t>
            </w:r>
            <w:r>
              <w:rPr>
                <w:sz w:val="17"/>
              </w:rPr>
              <w:t xml:space="preserve"> (moderação; CHECK: só com o opt-in), </w:t>
            </w:r>
            <w:r>
              <w:rPr>
                <w:rFonts w:ascii="Consolas" w:hAnsi="Consolas"/>
                <w:color w:val="7A3E1D"/>
                <w:sz w:val="15"/>
              </w:rPr>
              <w:t>eh_alerta_enviado</w:t>
            </w:r>
          </w:p>
        </w:tc>
      </w:tr>
      <w:tr w:rsidR="00CC5A84" w14:paraId="68D75A7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1ECFF55" w14:textId="77777777" w:rsidR="00CC5A84" w:rsidRDefault="003D472D">
            <w:r>
              <w:rPr>
                <w:sz w:val="17"/>
              </w:rPr>
              <w:t>Pacotes</w:t>
            </w:r>
          </w:p>
        </w:tc>
        <w:tc>
          <w:tcPr>
            <w:tcW w:w="2542" w:type="dxa"/>
          </w:tcPr>
          <w:p w14:paraId="0C0C300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pacote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</w:p>
        </w:tc>
        <w:tc>
          <w:tcPr>
            <w:tcW w:w="5252" w:type="dxa"/>
          </w:tcPr>
          <w:p w14:paraId="4A9C4A3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Catálogo</w:t>
            </w:r>
            <w:r>
              <w:rPr>
                <w:sz w:val="17"/>
              </w:rPr>
              <w:t xml:space="preserve"> (editável a qualquer momento): pacote (</w:t>
            </w:r>
            <w:r>
              <w:rPr>
                <w:rFonts w:ascii="Consolas" w:hAnsi="Consolas"/>
                <w:color w:val="7A3E1D"/>
                <w:sz w:val="15"/>
              </w:rPr>
              <w:t>valor_total</w:t>
            </w:r>
            <w:r>
              <w:rPr>
                <w:sz w:val="17"/>
              </w:rPr>
              <w:t xml:space="preserve">, validade em meses) e seus itens (procedimento × </w:t>
            </w: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) — só vale p/ vendas futuras.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 era </w:t>
            </w:r>
            <w:r>
              <w:rPr>
                <w:rFonts w:ascii="Consolas" w:hAnsi="Consolas"/>
                <w:color w:val="7A3E1D"/>
                <w:sz w:val="15"/>
              </w:rPr>
              <w:t>item_pacote</w:t>
            </w:r>
            <w:r>
              <w:rPr>
                <w:sz w:val="17"/>
              </w:rPr>
              <w:t xml:space="preserve"> até a 0054</w:t>
            </w:r>
          </w:p>
        </w:tc>
      </w:tr>
      <w:tr w:rsidR="00CC5A84" w14:paraId="5F0D574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B5B20A" w14:textId="77777777" w:rsidR="00CC5A84" w:rsidRDefault="00CC5A84"/>
        </w:tc>
        <w:tc>
          <w:tcPr>
            <w:tcW w:w="2542" w:type="dxa"/>
          </w:tcPr>
          <w:p w14:paraId="5D7BEF5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compra_pacote</w:t>
            </w:r>
            <w:r>
              <w:rPr>
                <w:sz w:val="17"/>
              </w:rPr>
              <w:t xml:space="preserve"> (CompraPacote)</w:t>
            </w:r>
          </w:p>
        </w:tc>
        <w:tc>
          <w:tcPr>
            <w:tcW w:w="5252" w:type="dxa"/>
          </w:tcPr>
          <w:p w14:paraId="7698CD6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Venda a uma cliente (</w:t>
            </w:r>
            <w:r>
              <w:rPr>
                <w:rFonts w:ascii="Consolas" w:hAnsi="Consolas"/>
                <w:color w:val="7A3E1D"/>
                <w:sz w:val="15"/>
              </w:rPr>
              <w:t>CompraPacote.vender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pacote_nome</w:t>
            </w:r>
            <w:r>
              <w:rPr>
                <w:sz w:val="17"/>
              </w:rPr>
              <w:t xml:space="preserve"> congelado, </w:t>
            </w:r>
            <w:r>
              <w:rPr>
                <w:rFonts w:ascii="Consolas" w:hAnsi="Consolas"/>
                <w:color w:val="7A3E1D"/>
                <w:sz w:val="15"/>
              </w:rPr>
              <w:t>valor_pago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valor_reembolsado</w:t>
            </w:r>
            <w:r>
              <w:rPr>
                <w:sz w:val="17"/>
              </w:rPr>
              <w:t xml:space="preserve">, status ATIVO/FINALIZADO/CANCELADO/EXPIRADO,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 (prorrogável pelo ADMIN), </w:t>
            </w:r>
            <w:r>
              <w:rPr>
                <w:rFonts w:ascii="Consolas" w:hAnsi="Consolas"/>
                <w:color w:val="7A3E1D"/>
                <w:sz w:val="15"/>
              </w:rPr>
              <w:t>cancelado_em</w:t>
            </w:r>
            <w:r>
              <w:rPr>
                <w:sz w:val="17"/>
              </w:rPr>
              <w:t xml:space="preserve"> (instante do cancelamento: o reembolso deduz a receita do mês dele — competência, 0065)</w:t>
            </w:r>
          </w:p>
        </w:tc>
      </w:tr>
      <w:tr w:rsidR="00CC5A84" w14:paraId="74D0C58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DA8E6C" w14:textId="77777777" w:rsidR="00CC5A84" w:rsidRDefault="00CC5A84"/>
        </w:tc>
        <w:tc>
          <w:tcPr>
            <w:tcW w:w="2542" w:type="dxa"/>
          </w:tcPr>
          <w:p w14:paraId="6496853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 (CompraPacoteItem)</w:t>
            </w:r>
          </w:p>
        </w:tc>
        <w:tc>
          <w:tcPr>
            <w:tcW w:w="5252" w:type="dxa"/>
          </w:tcPr>
          <w:p w14:paraId="7D81BA3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O que foi vendido</w:t>
            </w:r>
            <w:r>
              <w:rPr>
                <w:sz w:val="17"/>
              </w:rPr>
              <w:t xml:space="preserve"> (snapshot imutável, 0052): procedimento, </w:t>
            </w:r>
            <w:r>
              <w:rPr>
                <w:rFonts w:ascii="Consolas" w:hAnsi="Consolas"/>
                <w:color w:val="7A3E1D"/>
                <w:sz w:val="15"/>
              </w:rPr>
              <w:t>procedimento_nome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valor_unitario</w:t>
            </w:r>
            <w:r>
              <w:rPr>
                <w:sz w:val="17"/>
              </w:rPr>
              <w:t xml:space="preserve"> (valor pago rateado pelo preço de tabela de cada procedimento no dia da venda; uniforme se falta preço — base da comissão da sessão). Saldo, débito, finalização, e-mail de expiração e DSAR leem daqui</w:t>
            </w:r>
          </w:p>
        </w:tc>
      </w:tr>
      <w:tr w:rsidR="00CC5A84" w14:paraId="37F675B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8361905" w14:textId="77777777" w:rsidR="00CC5A84" w:rsidRDefault="00CC5A84"/>
        </w:tc>
        <w:tc>
          <w:tcPr>
            <w:tcW w:w="2542" w:type="dxa"/>
          </w:tcPr>
          <w:p w14:paraId="1E6A93F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 (ConsumoSessao)</w:t>
            </w:r>
          </w:p>
        </w:tc>
        <w:tc>
          <w:tcPr>
            <w:tcW w:w="5252" w:type="dxa"/>
          </w:tcPr>
          <w:p w14:paraId="79BBE2B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sessão consumida por atendimento (OneToOne) de 1 item da compra (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>)</w:t>
            </w:r>
          </w:p>
        </w:tc>
      </w:tr>
      <w:tr w:rsidR="00CC5A84" w14:paraId="49DFAFD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50E5CC7" w14:textId="77777777" w:rsidR="00CC5A84" w:rsidRDefault="003D472D">
            <w:r>
              <w:rPr>
                <w:sz w:val="17"/>
              </w:rPr>
              <w:t>Financeiro</w:t>
            </w:r>
          </w:p>
        </w:tc>
        <w:tc>
          <w:tcPr>
            <w:tcW w:w="2542" w:type="dxa"/>
          </w:tcPr>
          <w:p w14:paraId="1309DE5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</w:p>
        </w:tc>
        <w:tc>
          <w:tcPr>
            <w:tcW w:w="5252" w:type="dxa"/>
          </w:tcPr>
          <w:p w14:paraId="7CA465B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Saldo da cliente (</w:t>
            </w:r>
            <w:r>
              <w:rPr>
                <w:rFonts w:ascii="Consolas" w:hAnsi="Consolas"/>
                <w:color w:val="7A3E1D"/>
                <w:sz w:val="15"/>
              </w:rPr>
              <w:t>valor_saldo</w:t>
            </w:r>
            <w:r>
              <w:rPr>
                <w:sz w:val="17"/>
              </w:rPr>
              <w:t xml:space="preserve">, CHECK ≥ 0) e ledger append-only (trigger; </w:t>
            </w:r>
            <w:r>
              <w:rPr>
                <w:rFonts w:ascii="Consolas" w:hAnsi="Consolas"/>
                <w:color w:val="7A3E1D"/>
                <w:sz w:val="15"/>
              </w:rPr>
              <w:t>valor</w:t>
            </w:r>
            <w:r>
              <w:rPr>
                <w:sz w:val="17"/>
              </w:rPr>
              <w:t xml:space="preserve"> &gt; 0, </w:t>
            </w:r>
            <w:r>
              <w:rPr>
                <w:rFonts w:ascii="Consolas" w:hAnsi="Consolas"/>
                <w:color w:val="7A3E1D"/>
                <w:sz w:val="15"/>
              </w:rPr>
              <w:t>valor_saldo_resultante</w:t>
            </w:r>
            <w:r>
              <w:rPr>
                <w:sz w:val="17"/>
              </w:rPr>
              <w:t xml:space="preserve"> ≥ 0, autor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>) — programa de indicação: origem CASHBACK_INDICACAO/CASHBACK_ESTORNO, USO_AGENDAMENTO (crédito usado no valor do atendimento), CANCELAMENTO (devolução) e AJUSTE_MANUAL, sempre explícita (sem default; VALE_PRESENTE e OUTRO saíram na 0067). Reembolso de pacote é em dinheiro, nunca crédito</w:t>
            </w:r>
          </w:p>
        </w:tc>
      </w:tr>
      <w:tr w:rsidR="00CC5A84" w14:paraId="342EECE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56AB815" w14:textId="77777777" w:rsidR="00CC5A84" w:rsidRDefault="00CC5A84"/>
        </w:tc>
        <w:tc>
          <w:tcPr>
            <w:tcW w:w="2542" w:type="dxa"/>
          </w:tcPr>
          <w:p w14:paraId="0A24CEB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</w:p>
        </w:tc>
        <w:tc>
          <w:tcPr>
            <w:tcW w:w="5252" w:type="dxa"/>
          </w:tcPr>
          <w:p w14:paraId="411A976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Regra (</w:t>
            </w:r>
            <w:r>
              <w:rPr>
                <w:rFonts w:ascii="Consolas" w:hAnsi="Consolas"/>
                <w:color w:val="7A3E1D"/>
                <w:sz w:val="15"/>
              </w:rPr>
              <w:t>percentual</w:t>
            </w:r>
            <w:r>
              <w:rPr>
                <w:sz w:val="17"/>
              </w:rPr>
              <w:t xml:space="preserve"> 0–100 XOR </w:t>
            </w:r>
            <w:r>
              <w:rPr>
                <w:rFonts w:ascii="Consolas" w:hAnsi="Consolas"/>
                <w:color w:val="7A3E1D"/>
                <w:sz w:val="15"/>
              </w:rPr>
              <w:t>valor_fixo</w:t>
            </w:r>
            <w:r>
              <w:rPr>
                <w:sz w:val="17"/>
              </w:rPr>
              <w:t xml:space="preserve">; usada não muda nem se exclui — só desativa: </w:t>
            </w:r>
            <w:r>
              <w:rPr>
                <w:rFonts w:ascii="Consolas" w:hAnsi="Consolas"/>
                <w:color w:val="7A3E1D"/>
                <w:sz w:val="15"/>
              </w:rPr>
              <w:t>tg_regra_comissao_validar</w:t>
            </w:r>
            <w:r>
              <w:rPr>
                <w:sz w:val="17"/>
              </w:rPr>
              <w:t xml:space="preserve">, 0066) e </w:t>
            </w:r>
            <w:r>
              <w:rPr>
                <w:b/>
                <w:sz w:val="17"/>
              </w:rPr>
              <w:t>livro-razão</w:t>
            </w:r>
            <w:r>
              <w:rPr>
                <w:sz w:val="17"/>
              </w:rPr>
              <w:t xml:space="preserve"> de comissão (0053): CREDITO (no máximo 1 ativo — não estornado — por atendimento, 0063; </w:t>
            </w:r>
            <w:r>
              <w:rPr>
                <w:rFonts w:ascii="Consolas" w:hAnsi="Consolas"/>
                <w:color w:val="7A3E1D"/>
                <w:sz w:val="15"/>
              </w:rPr>
              <w:t>regra_comissao_id</w:t>
            </w:r>
            <w:r>
              <w:rPr>
                <w:sz w:val="17"/>
              </w:rPr>
              <w:t xml:space="preserve"> + snapshot 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 xml:space="preserve">, 0066), PAGAMENTO (baixa ou repasse em lote) e ESTORNO (referenciam o crédito,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>). Status PENDENTE/PAGA/ESTORNADA e saldo (pode ficar negativo) são derivados (</w:t>
            </w:r>
            <w:r>
              <w:rPr>
                <w:rFonts w:ascii="Consolas" w:hAnsi="Consolas"/>
                <w:color w:val="7A3E1D"/>
                <w:sz w:val="15"/>
              </w:rPr>
              <w:t>creditos_com_status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ComissaoService.saldos_por_profissional</w:t>
            </w:r>
            <w:r>
              <w:rPr>
                <w:sz w:val="17"/>
              </w:rPr>
              <w:t>)</w:t>
            </w:r>
          </w:p>
        </w:tc>
      </w:tr>
      <w:tr w:rsidR="00CC5A84" w14:paraId="6959C0E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7428939" w14:textId="77777777" w:rsidR="00CC5A84" w:rsidRDefault="003D472D">
            <w:r>
              <w:rPr>
                <w:sz w:val="17"/>
              </w:rPr>
              <w:t>Infra</w:t>
            </w:r>
          </w:p>
        </w:tc>
        <w:tc>
          <w:tcPr>
            <w:tcW w:w="2542" w:type="dxa"/>
          </w:tcPr>
          <w:p w14:paraId="1E97117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(Configuracao, </w:t>
            </w:r>
            <w:r>
              <w:rPr>
                <w:rFonts w:ascii="Consolas" w:hAnsi="Consolas"/>
                <w:color w:val="7A3E1D"/>
                <w:sz w:val="15"/>
              </w:rPr>
              <w:t>models/configuracao.py</w:t>
            </w:r>
            <w:r>
              <w:rPr>
                <w:sz w:val="17"/>
              </w:rPr>
              <w:t>)</w:t>
            </w:r>
          </w:p>
        </w:tc>
        <w:tc>
          <w:tcPr>
            <w:tcW w:w="5252" w:type="dxa"/>
          </w:tcPr>
          <w:p w14:paraId="2486FB0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Classe EQUIPE no inventário LGPD (guarda o contato do encarregado e o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>). Chave-valor com dois donos: a marca e os contatos (</w:t>
            </w:r>
            <w:r>
              <w:rPr>
                <w:rFonts w:ascii="Consolas" w:hAnsi="Consolas"/>
                <w:color w:val="7A3E1D"/>
                <w:sz w:val="15"/>
              </w:rPr>
              <w:t>utils/branding.BRANDING_FIELDS</w:t>
            </w:r>
            <w:r>
              <w:rPr>
                <w:sz w:val="17"/>
              </w:rPr>
              <w:t xml:space="preserve">, tela Identidade visual, validação própria) e as </w:t>
            </w:r>
            <w:r>
              <w:rPr>
                <w:b/>
                <w:sz w:val="17"/>
              </w:rPr>
              <w:t>regras operacionais</w:t>
            </w:r>
            <w:r>
              <w:rPr>
                <w:sz w:val="17"/>
              </w:rPr>
              <w:t xml:space="preserve"> — registro tipado </w:t>
            </w:r>
            <w:r>
              <w:rPr>
                <w:rFonts w:ascii="Consolas" w:hAnsi="Consolas"/>
                <w:color w:val="7A3E1D"/>
                <w:sz w:val="15"/>
              </w:rPr>
              <w:t>CHAVES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: e-mail válido ou vazio;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: inteiro de 1 a 10, padrão 3;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: inteiro </w:t>
            </w:r>
            <w:r>
              <w:rPr>
                <w:b/>
                <w:sz w:val="17"/>
              </w:rPr>
              <w:t>opcional</w:t>
            </w:r>
            <w:r>
              <w:rPr>
                <w:sz w:val="17"/>
              </w:rPr>
              <w:t xml:space="preserve"> de 1 a 60, padrão em branco — vazio esconde o número no site), lido por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  <w:r>
              <w:rPr>
                <w:sz w:val="17"/>
              </w:rPr>
              <w:t xml:space="preserve"> (valor em branco ou recusado pelo registro → padrão, com aviso no log). A tela Regras operacionais lista e grava só o registro, sem chave livre; "Restaurar padrão" apaga a linha. As perguntas do prontuário saíram daqui na 0051 (formulário PRONTUARIO) e o cursor do disparo de promoção na 0068 (vai na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>)</w:t>
            </w:r>
          </w:p>
        </w:tc>
      </w:tr>
      <w:tr w:rsidR="00CC5A84" w14:paraId="4B0EE55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49DA3F" w14:textId="77777777" w:rsidR="00CC5A84" w:rsidRDefault="00CC5A84"/>
        </w:tc>
        <w:tc>
          <w:tcPr>
            <w:tcW w:w="2542" w:type="dxa"/>
          </w:tcPr>
          <w:p w14:paraId="3346808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execucao_job</w:t>
            </w:r>
            <w:r>
              <w:rPr>
                <w:sz w:val="17"/>
              </w:rPr>
              <w:t xml:space="preserve"> (ExecucaoJob)</w:t>
            </w:r>
          </w:p>
        </w:tc>
        <w:tc>
          <w:tcPr>
            <w:tcW w:w="5252" w:type="dxa"/>
          </w:tcPr>
          <w:p w14:paraId="32BE56A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Uma linha por job de mensagem sem marca por destinatário (</w:t>
            </w:r>
            <w:r>
              <w:rPr>
                <w:rFonts w:ascii="Consolas" w:hAnsi="Consolas"/>
                <w:color w:val="7A3E1D"/>
                <w:sz w:val="15"/>
              </w:rPr>
              <w:t>aniversario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pacote_expirando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nps_24h</w:t>
            </w:r>
            <w:r>
              <w:rPr>
                <w:sz w:val="17"/>
              </w:rPr>
              <w:t xml:space="preserve">) e dia local: UNIQUE </w:t>
            </w:r>
            <w:r>
              <w:rPr>
                <w:rFonts w:ascii="Consolas" w:hAnsi="Consolas"/>
                <w:color w:val="7A3E1D"/>
                <w:sz w:val="15"/>
              </w:rPr>
              <w:t>job</w:t>
            </w:r>
            <w:r>
              <w:rPr>
                <w:sz w:val="17"/>
              </w:rPr>
              <w:t>+</w:t>
            </w:r>
            <w:r>
              <w:rPr>
                <w:rFonts w:ascii="Consolas" w:hAnsi="Consolas"/>
                <w:color w:val="7A3E1D"/>
                <w:sz w:val="15"/>
              </w:rPr>
              <w:t>dia</w:t>
            </w:r>
            <w:r>
              <w:rPr>
                <w:sz w:val="17"/>
              </w:rPr>
              <w:t xml:space="preserve"> faz a 2ª chamada do dia receber 409 em vez de reenviar tudo (</w:t>
            </w:r>
            <w:r>
              <w:rPr>
                <w:rFonts w:ascii="Consolas" w:hAnsi="Consolas"/>
                <w:color w:val="7A3E1D"/>
                <w:sz w:val="15"/>
              </w:rPr>
              <w:t>jobs.executar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concluido_em</w:t>
            </w:r>
            <w:r>
              <w:rPr>
                <w:sz w:val="17"/>
              </w:rPr>
              <w:t xml:space="preserve"> NULL = em andamento ou falhou, </w:t>
            </w:r>
            <w:r>
              <w:rPr>
                <w:rFonts w:ascii="Consolas" w:hAnsi="Consolas"/>
                <w:color w:val="7A3E1D"/>
                <w:sz w:val="15"/>
              </w:rPr>
              <w:t>resultado</w:t>
            </w:r>
            <w:r>
              <w:rPr>
                <w:sz w:val="17"/>
              </w:rPr>
              <w:t xml:space="preserve"> = resumo ou tipo do erro. Sem dado pessoal (0070)</w:t>
            </w:r>
          </w:p>
        </w:tc>
      </w:tr>
    </w:tbl>
    <w:p w14:paraId="1580F594" w14:textId="77777777" w:rsidR="00CC5A84" w:rsidRDefault="00CC5A84"/>
    <w:p w14:paraId="0F59E05F" w14:textId="77777777" w:rsidR="00CC5A84" w:rsidRDefault="003D472D">
      <w:pPr>
        <w:pStyle w:val="Ttulo2"/>
      </w:pPr>
      <w:bookmarkStart w:id="9" w:name="_Toc244283583"/>
      <w:r>
        <w:t>5.3 Invariantes garantidas pelo banco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4038"/>
        <w:gridCol w:w="895"/>
      </w:tblGrid>
      <w:tr w:rsidR="00CC5A84" w14:paraId="63C7ED2A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shd w:val="clear" w:color="auto" w:fill="7A5F1F"/>
          </w:tcPr>
          <w:p w14:paraId="0601596F" w14:textId="77777777" w:rsidR="00CC5A84" w:rsidRDefault="003D472D">
            <w:r>
              <w:rPr>
                <w:color w:val="FFFFFF"/>
                <w:sz w:val="18"/>
              </w:rPr>
              <w:t>Invariante</w:t>
            </w:r>
          </w:p>
        </w:tc>
        <w:tc>
          <w:tcPr>
            <w:tcW w:w="3847" w:type="dxa"/>
            <w:shd w:val="clear" w:color="auto" w:fill="7A5F1F"/>
          </w:tcPr>
          <w:p w14:paraId="7CD09E49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946" w:type="dxa"/>
            <w:shd w:val="clear" w:color="auto" w:fill="7A5F1F"/>
          </w:tcPr>
          <w:p w14:paraId="6A5541BD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Migration</w:t>
            </w:r>
          </w:p>
        </w:tc>
      </w:tr>
      <w:tr w:rsidR="00CC5A84" w14:paraId="3B92C3D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7E2479E" w14:textId="77777777" w:rsidR="00CC5A84" w:rsidRDefault="003D472D">
            <w:r>
              <w:rPr>
                <w:sz w:val="17"/>
              </w:rPr>
              <w:t>Profissional não atende 2 clientes ao mesmo tempo (status PENDENTE/AGENDADO/CONFIRMADO)</w:t>
            </w:r>
          </w:p>
        </w:tc>
        <w:tc>
          <w:tcPr>
            <w:tcW w:w="3847" w:type="dxa"/>
          </w:tcPr>
          <w:p w14:paraId="0EE2265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ex_atendimento_sobreposicao</w:t>
            </w:r>
            <w:r>
              <w:rPr>
                <w:sz w:val="17"/>
              </w:rPr>
              <w:t xml:space="preserve"> — EXCLUDE gist com </w:t>
            </w:r>
            <w:r>
              <w:rPr>
                <w:rFonts w:ascii="Consolas" w:hAnsi="Consolas"/>
                <w:color w:val="7A3E1D"/>
                <w:sz w:val="15"/>
              </w:rPr>
              <w:t>btree_gist</w:t>
            </w:r>
            <w:r>
              <w:rPr>
                <w:sz w:val="17"/>
              </w:rPr>
              <w:t>, DEFERRABLE (</w:t>
            </w:r>
            <w:r>
              <w:rPr>
                <w:b/>
                <w:sz w:val="17"/>
              </w:rPr>
              <w:t>só Postgres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14E54B9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0035 / 0055</w:t>
            </w:r>
          </w:p>
        </w:tc>
      </w:tr>
      <w:tr w:rsidR="00CC5A84" w14:paraId="1AEFC5B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86FE7F9" w14:textId="77777777" w:rsidR="00CC5A84" w:rsidRDefault="003D472D">
            <w:r>
              <w:rPr>
                <w:sz w:val="17"/>
              </w:rPr>
              <w:t xml:space="preserve">Telefone/e-mail/CPF únicos entre clientes ativos (sem caixa no e-mail); vazio não existe (ausente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>)</w:t>
            </w:r>
          </w:p>
        </w:tc>
        <w:tc>
          <w:tcPr>
            <w:tcW w:w="3847" w:type="dxa"/>
          </w:tcPr>
          <w:p w14:paraId="4822FF4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uq_cliente_telefone_ativo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uq_cliente_email_ativo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UPPER(email)</w:t>
            </w:r>
            <w:r>
              <w:rPr>
                <w:sz w:val="17"/>
              </w:rPr>
              <w:t xml:space="preserve">: também é o índice do </w:t>
            </w:r>
            <w:r>
              <w:rPr>
                <w:rFonts w:ascii="Consolas" w:hAnsi="Consolas"/>
                <w:color w:val="7A3E1D"/>
                <w:sz w:val="15"/>
              </w:rPr>
              <w:t>email__iexact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uq_cliente_cpf_ativo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ck_cliente_email_nao_vazio</w:t>
            </w:r>
          </w:p>
        </w:tc>
        <w:tc>
          <w:tcPr>
            <w:tcW w:w="946" w:type="dxa"/>
          </w:tcPr>
          <w:p w14:paraId="01A7BC4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CC5A84" w14:paraId="1E71FD5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B7FEA78" w14:textId="77777777" w:rsidR="00CC5A84" w:rsidRDefault="003D472D">
            <w:r>
              <w:rPr>
                <w:sz w:val="17"/>
              </w:rPr>
              <w:t>Formato de telefone (10–11 dígitos) e CPF (11)</w:t>
            </w:r>
          </w:p>
        </w:tc>
        <w:tc>
          <w:tcPr>
            <w:tcW w:w="3847" w:type="dxa"/>
          </w:tcPr>
          <w:p w14:paraId="7552FAC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ck_cliente_telefone_formato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ck_cliente_cpf_formato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Postgres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0B6AE22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CC5A84" w14:paraId="749166A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6115F15" w14:textId="77777777" w:rsidR="00CC5A84" w:rsidRDefault="003D472D">
            <w:r>
              <w:rPr>
                <w:sz w:val="17"/>
              </w:rPr>
              <w:t>1 termo ativo por escopo; 1 preço por vigência</w:t>
            </w:r>
          </w:p>
        </w:tc>
        <w:tc>
          <w:tcPr>
            <w:tcW w:w="3847" w:type="dxa"/>
          </w:tcPr>
          <w:p w14:paraId="337965F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uq_versao_termo_ativa_por_procedimento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_global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uq_preco_vigencia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uq_preco_base_vigencia</w:t>
            </w:r>
          </w:p>
        </w:tc>
        <w:tc>
          <w:tcPr>
            <w:tcW w:w="946" w:type="dxa"/>
          </w:tcPr>
          <w:p w14:paraId="534AB86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CC5A84" w14:paraId="223D0B6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91B7AE5" w14:textId="77777777" w:rsidR="00CC5A84" w:rsidRDefault="003D472D">
            <w:r>
              <w:rPr>
                <w:sz w:val="17"/>
              </w:rPr>
              <w:t>Lista de espera: 1 inscrição por pessoa (cliente ou celular de contato) + procedimento + dia; anônima tem nome e celular (10–11 dígitos); e-mail de contato só com cliente verificada</w:t>
            </w:r>
          </w:p>
        </w:tc>
        <w:tc>
          <w:tcPr>
            <w:tcW w:w="3847" w:type="dxa"/>
          </w:tcPr>
          <w:p w14:paraId="7E466A7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uq_lista_espera_cliente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uq_lista_espera_telefone_contato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ck_lista_espera_cliente_ou_contato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ck_lista_espera_telefone_contato_formato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ck_lista_espera_email_contato_so_verificado</w:t>
            </w:r>
          </w:p>
        </w:tc>
        <w:tc>
          <w:tcPr>
            <w:tcW w:w="946" w:type="dxa"/>
          </w:tcPr>
          <w:p w14:paraId="6E6E8DA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0076</w:t>
            </w:r>
          </w:p>
        </w:tc>
      </w:tr>
      <w:tr w:rsidR="00CC5A84" w14:paraId="6FE796A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AEBFA4A" w14:textId="77777777" w:rsidR="00CC5A84" w:rsidRDefault="003D472D">
            <w:r>
              <w:rPr>
                <w:sz w:val="17"/>
              </w:rPr>
              <w:t>Promoção: desconto 0–100, preço ≥ 0, desconto XOR preço, geral só percentual</w:t>
            </w:r>
          </w:p>
        </w:tc>
        <w:tc>
          <w:tcPr>
            <w:tcW w:w="3847" w:type="dxa"/>
          </w:tcPr>
          <w:p w14:paraId="69EDAA5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ck_promocao_*</w:t>
            </w:r>
          </w:p>
        </w:tc>
        <w:tc>
          <w:tcPr>
            <w:tcW w:w="946" w:type="dxa"/>
          </w:tcPr>
          <w:p w14:paraId="5DADCEE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0047 / 0055</w:t>
            </w:r>
          </w:p>
        </w:tc>
      </w:tr>
      <w:tr w:rsidR="00CC5A84" w14:paraId="754CD40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28BBF51" w14:textId="77777777" w:rsidR="00CC5A84" w:rsidRDefault="003D472D">
            <w:r>
              <w:rPr>
                <w:sz w:val="17"/>
              </w:rPr>
              <w:t>Carteira nunca negativa; ledger imutável com valor &gt; 0, tipo/origem no domínio e saldo resultante ≥ 0</w:t>
            </w:r>
          </w:p>
        </w:tc>
        <w:tc>
          <w:tcPr>
            <w:tcW w:w="3847" w:type="dxa"/>
          </w:tcPr>
          <w:p w14:paraId="66374BE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ck_carteira_valor_saldo_nao_negativo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ck_movimento_carteira_*</w:t>
            </w:r>
            <w:r>
              <w:rPr>
                <w:sz w:val="17"/>
              </w:rPr>
              <w:t xml:space="preserve">; trigger </w:t>
            </w:r>
            <w:r>
              <w:rPr>
                <w:rFonts w:ascii="Consolas" w:hAnsi="Consolas"/>
                <w:color w:val="7A3E1D"/>
                <w:sz w:val="15"/>
              </w:rPr>
              <w:t>tg_movimento_carteira_imutavel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fn_bloquear_mutacao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7267058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0034 / 0038 / 0054 / 0055</w:t>
            </w:r>
          </w:p>
        </w:tc>
      </w:tr>
      <w:tr w:rsidR="00CC5A84" w14:paraId="044D3EF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F6E05DA" w14:textId="77777777" w:rsidR="00CC5A84" w:rsidRDefault="003D472D">
            <w:r>
              <w:rPr>
                <w:sz w:val="17"/>
              </w:rPr>
              <w:t>Valor pago de pacote ≥ 0; nota NPS 0–10 (aprovar depoimento exige o opt-in); comissão 0–100%, valor fixo ≥ 0</w:t>
            </w:r>
          </w:p>
        </w:tc>
        <w:tc>
          <w:tcPr>
            <w:tcW w:w="3847" w:type="dxa"/>
          </w:tcPr>
          <w:p w14:paraId="5AE34DC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ck_compra_pacote_valor_pago_nao_negativo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ck_avaliacao_nps_nota_0_10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ck_avaliacao_nps_aprovacao_exige_autorizacao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ck_regra_comissao_*</w:t>
            </w:r>
          </w:p>
        </w:tc>
        <w:tc>
          <w:tcPr>
            <w:tcW w:w="946" w:type="dxa"/>
          </w:tcPr>
          <w:p w14:paraId="5D2C372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0039 / 0044 / 0055</w:t>
            </w:r>
          </w:p>
        </w:tc>
      </w:tr>
      <w:tr w:rsidR="00CC5A84" w14:paraId="3DB02E2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2757B79" w14:textId="77777777" w:rsidR="00CC5A84" w:rsidRDefault="003D472D">
            <w:r>
              <w:rPr>
                <w:sz w:val="17"/>
              </w:rPr>
              <w:t>No máximo 1 retorno vivo por atendimento de origem; valores do atendimento ≥ 0</w:t>
            </w:r>
          </w:p>
        </w:tc>
        <w:tc>
          <w:tcPr>
            <w:tcW w:w="3847" w:type="dxa"/>
          </w:tcPr>
          <w:p w14:paraId="100EA07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uq_atendimento_retorno_por_origem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ck_atendimento_valores_nao_negativos</w:t>
            </w:r>
          </w:p>
        </w:tc>
        <w:tc>
          <w:tcPr>
            <w:tcW w:w="946" w:type="dxa"/>
          </w:tcPr>
          <w:p w14:paraId="1C2E77A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0043 / 0055</w:t>
            </w:r>
          </w:p>
        </w:tc>
      </w:tr>
      <w:tr w:rsidR="00CC5A84" w14:paraId="1AD3E0D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AE6B59B" w14:textId="77777777" w:rsidR="00CC5A84" w:rsidRDefault="003D472D">
            <w:r>
              <w:rPr>
                <w:sz w:val="17"/>
              </w:rPr>
              <w:t xml:space="preserve">Notificação e OTP com tipo/canal/status/propósito no domínio; tentativas 0–10; hashes </w:t>
            </w:r>
            <w:r>
              <w:rPr>
                <w:rFonts w:ascii="Consolas" w:hAnsi="Consolas"/>
                <w:color w:val="7A3E1D"/>
                <w:sz w:val="15"/>
              </w:rPr>
              <w:t>sha256</w:t>
            </w:r>
            <w:r>
              <w:rPr>
                <w:sz w:val="17"/>
              </w:rPr>
              <w:t xml:space="preserve"> hex</w:t>
            </w:r>
          </w:p>
        </w:tc>
        <w:tc>
          <w:tcPr>
            <w:tcW w:w="3847" w:type="dxa"/>
          </w:tcPr>
          <w:p w14:paraId="6FD1BA5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ck_notificacao_{tipo,canal,status,resposta}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ck_codigo_otp_{canal,proposito,qtd_tentativas_0_10}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ck_codigo_otp_codigo_hash_formato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ck_aceite_termo_conteudo_hash_formato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5BE5D2C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0055</w:t>
            </w:r>
          </w:p>
        </w:tc>
      </w:tr>
      <w:tr w:rsidR="00CC5A84" w14:paraId="7A3901A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D65ECC0" w14:textId="77777777" w:rsidR="00CC5A84" w:rsidRDefault="003D472D">
            <w:r>
              <w:rPr>
                <w:sz w:val="17"/>
              </w:rPr>
              <w:t>JSON no formato certo (objeto/lista)</w:t>
            </w:r>
          </w:p>
        </w:tc>
        <w:tc>
          <w:tcPr>
            <w:tcW w:w="3847" w:type="dxa"/>
          </w:tcPr>
          <w:p w14:paraId="5A386E9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ck_prontuario_respostas_objeto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ck_resposta_formulario_respostas_objeto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ck_formulario_perguntas_lista</w:t>
            </w:r>
            <w:r>
              <w:rPr>
                <w:sz w:val="17"/>
              </w:rPr>
              <w:t xml:space="preserve"> (validados na 0055), </w:t>
            </w:r>
            <w:r>
              <w:rPr>
                <w:rFonts w:ascii="Consolas" w:hAnsi="Consolas"/>
                <w:color w:val="7A3E1D"/>
                <w:sz w:val="15"/>
              </w:rPr>
              <w:t>ck_log_auditoria_detalhes_objeto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ck_prontuario_versao_dados_objeto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41F8A0A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0043 / 0055</w:t>
            </w:r>
          </w:p>
        </w:tc>
      </w:tr>
      <w:tr w:rsidR="00CC5A84" w14:paraId="2A5804F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801910D" w14:textId="77777777" w:rsidR="00CC5A84" w:rsidRDefault="003D472D">
            <w:r>
              <w:rPr>
                <w:sz w:val="17"/>
              </w:rPr>
              <w:t xml:space="preserve">Prova de aceite imutável (só a minimização LGPD de IP/user-agent passa); termo aceito imutável; histórico da ficha imutável (DELETE só com a 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20 anos de idade)</w:t>
            </w:r>
          </w:p>
        </w:tc>
        <w:tc>
          <w:tcPr>
            <w:tcW w:w="3847" w:type="dxa"/>
          </w:tcPr>
          <w:p w14:paraId="6F2685D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triggers </w:t>
            </w:r>
            <w:r>
              <w:rPr>
                <w:rFonts w:ascii="Consolas" w:hAnsi="Consolas"/>
                <w:color w:val="7A3E1D"/>
                <w:sz w:val="15"/>
              </w:rPr>
              <w:t>tg_aceite_termo_imutavel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tg_versao_termo_imutavel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tg_prontuario_versao_imutavel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SQLSTATE 23000 → </w:t>
            </w:r>
            <w:r>
              <w:rPr>
                <w:rFonts w:ascii="Consolas" w:hAnsi="Consolas"/>
                <w:color w:val="7A3E1D"/>
                <w:sz w:val="15"/>
              </w:rPr>
              <w:t>IntegrityError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33E9C5D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0046 / 0054 / 0077</w:t>
            </w:r>
          </w:p>
        </w:tc>
      </w:tr>
      <w:tr w:rsidR="00CC5A84" w14:paraId="597C1AE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DC2C66E" w14:textId="77777777" w:rsidR="00CC5A84" w:rsidRDefault="003D472D">
            <w:r>
              <w:rPr>
                <w:sz w:val="17"/>
              </w:rPr>
              <w:t>Ordenação pt-BR de nomes</w:t>
            </w:r>
          </w:p>
        </w:tc>
        <w:tc>
          <w:tcPr>
            <w:tcW w:w="3847" w:type="dxa"/>
          </w:tcPr>
          <w:p w14:paraId="04432FD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collation ICU </w:t>
            </w:r>
            <w:r>
              <w:rPr>
                <w:rFonts w:ascii="Consolas" w:hAnsi="Consolas"/>
                <w:color w:val="7A3E1D"/>
                <w:sz w:val="15"/>
              </w:rPr>
              <w:t>pt_br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7A3E1D"/>
                <w:sz w:val="15"/>
              </w:rPr>
              <w:t>cliente/profissional/procedimento.nome</w:t>
            </w:r>
            <w:r>
              <w:rPr>
                <w:sz w:val="17"/>
              </w:rPr>
              <w:t>, no estado do Django (</w:t>
            </w:r>
            <w:r>
              <w:rPr>
                <w:rFonts w:ascii="Consolas" w:hAnsi="Consolas"/>
                <w:color w:val="7A3E1D"/>
                <w:sz w:val="15"/>
              </w:rPr>
              <w:t>db_collation</w:t>
            </w:r>
            <w:r>
              <w:rPr>
                <w:sz w:val="17"/>
              </w:rPr>
              <w:t xml:space="preserve">; o SQLite dos testes tem um equivalente em </w:t>
            </w:r>
            <w:r>
              <w:rPr>
                <w:rFonts w:ascii="Consolas" w:hAnsi="Consolas"/>
                <w:color w:val="7A3E1D"/>
                <w:sz w:val="15"/>
              </w:rPr>
              <w:t>db/collation.py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2090438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0038 / 0054</w:t>
            </w:r>
          </w:p>
        </w:tc>
      </w:tr>
      <w:tr w:rsidR="00CC5A84" w14:paraId="6F6C8E2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92160AC" w14:textId="77777777" w:rsidR="00CC5A84" w:rsidRDefault="003D472D">
            <w:r>
              <w:rPr>
                <w:sz w:val="17"/>
              </w:rPr>
              <w:t>Um cashback por atendimento</w:t>
            </w:r>
          </w:p>
        </w:tc>
        <w:tc>
          <w:tcPr>
            <w:tcW w:w="3847" w:type="dxa"/>
          </w:tcPr>
          <w:p w14:paraId="60865BE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uq_movimento_carteira_cashback_por_atendimento</w:t>
            </w:r>
          </w:p>
        </w:tc>
        <w:tc>
          <w:tcPr>
            <w:tcW w:w="946" w:type="dxa"/>
          </w:tcPr>
          <w:p w14:paraId="1D80C0A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0025/0032 / 0055</w:t>
            </w:r>
          </w:p>
        </w:tc>
      </w:tr>
      <w:tr w:rsidR="00CC5A84" w14:paraId="6380093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29752AE" w14:textId="77777777" w:rsidR="00CC5A84" w:rsidRDefault="003D472D">
            <w:r>
              <w:rPr>
                <w:sz w:val="17"/>
              </w:rPr>
              <w:t xml:space="preserve">Padrão de nomes: PK </w:t>
            </w:r>
            <w:r>
              <w:rPr>
                <w:rFonts w:ascii="Consolas" w:hAnsi="Consolas"/>
                <w:color w:val="7A3E1D"/>
                <w:sz w:val="15"/>
              </w:rPr>
              <w:t>pk_&lt;t&gt;</w:t>
            </w:r>
            <w:r>
              <w:rPr>
                <w:sz w:val="17"/>
              </w:rPr>
              <w:t xml:space="preserve">, FK </w:t>
            </w:r>
            <w:r>
              <w:rPr>
                <w:rFonts w:ascii="Consolas" w:hAnsi="Consolas"/>
                <w:color w:val="7A3E1D"/>
                <w:sz w:val="15"/>
              </w:rPr>
              <w:t>fk_&lt;t&gt;_&lt;coluna&gt;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ON DELETE</w:t>
            </w:r>
            <w:r>
              <w:rPr>
                <w:sz w:val="17"/>
              </w:rPr>
              <w:t xml:space="preserve"> igual ao </w:t>
            </w:r>
            <w:r>
              <w:rPr>
                <w:rFonts w:ascii="Consolas" w:hAnsi="Consolas"/>
                <w:color w:val="7A3E1D"/>
                <w:sz w:val="15"/>
              </w:rPr>
              <w:t>on_delete</w:t>
            </w:r>
            <w:r>
              <w:rPr>
                <w:sz w:val="17"/>
              </w:rPr>
              <w:t xml:space="preserve"> do model, UNIQUE de OneToOne </w:t>
            </w:r>
            <w:r>
              <w:rPr>
                <w:rFonts w:ascii="Consolas" w:hAnsi="Consolas"/>
                <w:color w:val="7A3E1D"/>
                <w:sz w:val="15"/>
              </w:rPr>
              <w:t>uq_</w:t>
            </w:r>
            <w:r>
              <w:rPr>
                <w:sz w:val="17"/>
              </w:rPr>
              <w:t xml:space="preserve">, sequência </w:t>
            </w:r>
            <w:r>
              <w:rPr>
                <w:rFonts w:ascii="Consolas" w:hAnsi="Consolas"/>
                <w:color w:val="7A3E1D"/>
                <w:sz w:val="15"/>
              </w:rPr>
              <w:t>&lt;t&gt;_id_seq</w:t>
            </w:r>
            <w:r>
              <w:rPr>
                <w:sz w:val="17"/>
              </w:rPr>
              <w:t xml:space="preserve">, nenhum índice </w:t>
            </w:r>
            <w:r>
              <w:rPr>
                <w:rFonts w:ascii="Consolas" w:hAnsi="Consolas"/>
                <w:color w:val="7A3E1D"/>
                <w:sz w:val="15"/>
              </w:rPr>
              <w:t>_like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COMMENT</w:t>
            </w:r>
            <w:r>
              <w:rPr>
                <w:sz w:val="17"/>
              </w:rPr>
              <w:t xml:space="preserve"> em toda tabela</w:t>
            </w:r>
          </w:p>
        </w:tc>
        <w:tc>
          <w:tcPr>
            <w:tcW w:w="3847" w:type="dxa"/>
          </w:tcPr>
          <w:p w14:paraId="724B9A4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PadronizarNomes()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tests/test_nomes_padrao.py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596A710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0055</w:t>
            </w:r>
          </w:p>
        </w:tc>
      </w:tr>
      <w:tr w:rsidR="00CC5A84" w14:paraId="3DD4EBF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1EE68BC" w14:textId="77777777" w:rsidR="00CC5A84" w:rsidRDefault="003D472D">
            <w:r>
              <w:rPr>
                <w:sz w:val="17"/>
              </w:rPr>
              <w:t>Grade sem janelas sobrepostas; folgas ativas do mesmo profissional sem sobreposição</w:t>
            </w:r>
          </w:p>
        </w:tc>
        <w:tc>
          <w:tcPr>
            <w:tcW w:w="3847" w:type="dxa"/>
          </w:tcPr>
          <w:p w14:paraId="7234C16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ex_agenda_horario_sobreposicao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ex_agenda_excecao_folga_sobreposta</w:t>
            </w:r>
            <w:r>
              <w:rPr>
                <w:sz w:val="17"/>
              </w:rPr>
              <w:t xml:space="preserve"> — EXCLUDE gist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CEC3C5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CC5A84" w14:paraId="7E2B4F9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C6C57E4" w14:textId="77777777" w:rsidR="00CC5A84" w:rsidRDefault="003D472D">
            <w:r>
              <w:rPr>
                <w:sz w:val="17"/>
              </w:rPr>
              <w:t>Exceção coerente com o tipo (FOLGA = datas, HORARIO_DIFERENTE = 1 dia + horas, BLOQUEIO = instantes); feriado/recesso só como FOLGA da clínica; origem MANUAL/FERIADO_NACIONAL/FERIADO_LOCAL/RECESSO</w:t>
            </w:r>
          </w:p>
        </w:tc>
        <w:tc>
          <w:tcPr>
            <w:tcW w:w="3847" w:type="dxa"/>
          </w:tcPr>
          <w:p w14:paraId="5374896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ck_agenda_excecao_*</w:t>
            </w:r>
            <w:r>
              <w:rPr>
                <w:sz w:val="17"/>
              </w:rPr>
              <w:t xml:space="preserve"> (tipo, origem, folga, horario_diferente, bloqueio, recorrencia, feriado_global)</w:t>
            </w:r>
          </w:p>
        </w:tc>
        <w:tc>
          <w:tcPr>
            <w:tcW w:w="946" w:type="dxa"/>
          </w:tcPr>
          <w:p w14:paraId="38C87B3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0048 / 0071</w:t>
            </w:r>
          </w:p>
        </w:tc>
      </w:tr>
      <w:tr w:rsidR="00CC5A84" w14:paraId="6EFC0BF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E99E5B8" w14:textId="77777777" w:rsidR="00CC5A84" w:rsidRDefault="003D472D">
            <w:r>
              <w:rPr>
                <w:sz w:val="17"/>
              </w:rPr>
              <w:t>RRULE só no subconjunto que o motor expande</w:t>
            </w:r>
          </w:p>
        </w:tc>
        <w:tc>
          <w:tcPr>
            <w:tcW w:w="3847" w:type="dxa"/>
          </w:tcPr>
          <w:p w14:paraId="510E99C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ck_agenda_excecao_regra_recorrencia_suportada</w:t>
            </w:r>
            <w:r>
              <w:rPr>
                <w:sz w:val="17"/>
              </w:rPr>
              <w:t xml:space="preserve"> (regex, 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clean()</w:t>
            </w:r>
            <w:r>
              <w:rPr>
                <w:sz w:val="17"/>
              </w:rPr>
              <w:t xml:space="preserve"> normaliza)</w:t>
            </w:r>
          </w:p>
        </w:tc>
        <w:tc>
          <w:tcPr>
            <w:tcW w:w="946" w:type="dxa"/>
          </w:tcPr>
          <w:p w14:paraId="382E9AF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CC5A84" w14:paraId="5612964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663BD79" w14:textId="77777777" w:rsidR="00CC5A84" w:rsidRDefault="003D472D">
            <w:r>
              <w:rPr>
                <w:sz w:val="17"/>
              </w:rPr>
              <w:t>1 horário diferente ativo por profissional/dia; 1 feriado por origem/data</w:t>
            </w:r>
          </w:p>
        </w:tc>
        <w:tc>
          <w:tcPr>
            <w:tcW w:w="3847" w:type="dxa"/>
          </w:tcPr>
          <w:p w14:paraId="4B68B46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uq_agenda_excecao_horario_diferente_dia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uq_agenda_excecao_feriado</w:t>
            </w:r>
          </w:p>
        </w:tc>
        <w:tc>
          <w:tcPr>
            <w:tcW w:w="946" w:type="dxa"/>
          </w:tcPr>
          <w:p w14:paraId="0ADCDCE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CC5A84" w14:paraId="3DC9004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21CFDC3" w14:textId="77777777" w:rsidR="00CC5A84" w:rsidRDefault="003D472D">
            <w:r>
              <w:rPr>
                <w:sz w:val="17"/>
              </w:rPr>
              <w:t xml:space="preserve">Link público: alvo coerente com a finalidade (1 FK: notificação, ficha, cliente ou profissional); 1 link por hash; hash = sha256 hex; depois de criado só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 mudam (uma vez cada)</w:t>
            </w:r>
          </w:p>
        </w:tc>
        <w:tc>
          <w:tcPr>
            <w:tcW w:w="3847" w:type="dxa"/>
          </w:tcPr>
          <w:p w14:paraId="4D3FE9F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ck_link_acesso_finalidade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ck_link_acesso_alvo_por_finalidade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uq_link_acesso_token_hash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ck_link_acesso_token_hash_formato</w:t>
            </w:r>
            <w:r>
              <w:rPr>
                <w:sz w:val="17"/>
              </w:rPr>
              <w:t xml:space="preserve"> e trigger </w:t>
            </w:r>
            <w:r>
              <w:rPr>
                <w:rFonts w:ascii="Consolas" w:hAnsi="Consolas"/>
                <w:color w:val="7A3E1D"/>
                <w:sz w:val="15"/>
              </w:rPr>
              <w:t>tg_link_acesso_imutavel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2800B26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0049 / 0072</w:t>
            </w:r>
          </w:p>
        </w:tc>
      </w:tr>
      <w:tr w:rsidR="00CC5A84" w14:paraId="25D4D7F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31D2625" w14:textId="77777777" w:rsidR="00CC5A84" w:rsidRDefault="003D472D">
            <w:r>
              <w:rPr>
                <w:sz w:val="17"/>
              </w:rPr>
              <w:t>Consentimento: só os 3 pares finalidade × canal que existem, origem no domínio (inclui WHATSAPP e PORTAL); histórico append-only (só a pseudonimização pode apagar IP/user-agent)</w:t>
            </w:r>
          </w:p>
        </w:tc>
        <w:tc>
          <w:tcPr>
            <w:tcW w:w="3847" w:type="dxa"/>
          </w:tcPr>
          <w:p w14:paraId="704D3EA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ck_consentimento_finalidade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_finalidade_canal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_origem</w:t>
            </w:r>
            <w:r>
              <w:rPr>
                <w:sz w:val="17"/>
              </w:rPr>
              <w:t xml:space="preserve">; trigger </w:t>
            </w:r>
            <w:r>
              <w:rPr>
                <w:rFonts w:ascii="Consolas" w:hAnsi="Consolas"/>
                <w:color w:val="7A3E1D"/>
                <w:sz w:val="15"/>
              </w:rPr>
              <w:t>tg_consentimento_imutavel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5E6A0F2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0050 / 0069 / 0075</w:t>
            </w:r>
          </w:p>
        </w:tc>
      </w:tr>
      <w:tr w:rsidR="00CC5A84" w14:paraId="0306307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16CDA91" w14:textId="77777777" w:rsidR="00CC5A84" w:rsidRDefault="003D472D">
            <w:r>
              <w:rPr>
                <w:sz w:val="17"/>
              </w:rPr>
              <w:t>Questionário: tipo/escopo no domínio e coerentes (escopo PROCEDIMENTO/CATEGORIA com o alvo); PRONTUARIO sempre GLOBAL e não obrigatório; no máximo 1 PRONTUARIO ativo</w:t>
            </w:r>
          </w:p>
        </w:tc>
        <w:tc>
          <w:tcPr>
            <w:tcW w:w="3847" w:type="dxa"/>
          </w:tcPr>
          <w:p w14:paraId="7809D85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ck_formulario_tipo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ck_formulario_escopo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ck_formulario_escopo_coerente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ck_formulario_prontuario_global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uq_formulario_prontuario_ativo</w:t>
            </w:r>
          </w:p>
        </w:tc>
        <w:tc>
          <w:tcPr>
            <w:tcW w:w="946" w:type="dxa"/>
          </w:tcPr>
          <w:p w14:paraId="2CBDA8E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0051 / 0073</w:t>
            </w:r>
          </w:p>
        </w:tc>
      </w:tr>
      <w:tr w:rsidR="00CC5A84" w14:paraId="686AE27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F7D1633" w14:textId="77777777" w:rsidR="00CC5A84" w:rsidRDefault="003D472D">
            <w:r>
              <w:rPr>
                <w:sz w:val="17"/>
              </w:rPr>
              <w:t>Papel da equipe só ADMIN/PROFISSIONAL; tipo de notificação só os 6 com produtor</w:t>
            </w:r>
          </w:p>
        </w:tc>
        <w:tc>
          <w:tcPr>
            <w:tcW w:w="3847" w:type="dxa"/>
          </w:tcPr>
          <w:p w14:paraId="1CC9706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ck_usuario_papel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ck_notificacao_tipo</w:t>
            </w:r>
          </w:p>
        </w:tc>
        <w:tc>
          <w:tcPr>
            <w:tcW w:w="946" w:type="dxa"/>
          </w:tcPr>
          <w:p w14:paraId="76E91F8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0072 / 0073</w:t>
            </w:r>
          </w:p>
        </w:tc>
      </w:tr>
      <w:tr w:rsidR="00CC5A84" w14:paraId="1B0CB0F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77EF56D" w14:textId="77777777" w:rsidR="00CC5A84" w:rsidRDefault="003D472D">
            <w:r>
              <w:rPr>
                <w:sz w:val="17"/>
              </w:rPr>
              <w:t xml:space="preserve">Pacote vendido: 1 item por procedimento na compra, sessões &gt; 0, valor ≥ 0; item imutável; o consumo é de um item </w:t>
            </w:r>
            <w:r>
              <w:rPr>
                <w:sz w:val="17"/>
              </w:rPr>
              <w:t>da mesma compra</w:t>
            </w:r>
            <w:r>
              <w:rPr>
                <w:sz w:val="17"/>
              </w:rPr>
              <w:t xml:space="preserve">, do </w:t>
            </w:r>
            <w:r>
              <w:rPr>
                <w:sz w:val="17"/>
              </w:rPr>
              <w:t>mesmo procedimento</w:t>
            </w:r>
            <w:r>
              <w:rPr>
                <w:sz w:val="17"/>
              </w:rPr>
              <w:t>, nunca de retorno e só com saldo</w:t>
            </w:r>
          </w:p>
        </w:tc>
        <w:tc>
          <w:tcPr>
            <w:tcW w:w="3847" w:type="dxa"/>
          </w:tcPr>
          <w:p w14:paraId="0C9A3CA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uq_compra_pacote_item_compra_procedimento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ck_compra_pacote_item_*</w:t>
            </w:r>
            <w:r>
              <w:rPr>
                <w:sz w:val="17"/>
              </w:rPr>
              <w:t xml:space="preserve">; FK composta </w:t>
            </w:r>
            <w:r>
              <w:rPr>
                <w:rFonts w:ascii="Consolas" w:hAnsi="Consolas"/>
                <w:color w:val="7A3E1D"/>
                <w:sz w:val="15"/>
              </w:rPr>
              <w:t>fk_consumo_sessao_compra_pacote_item_compra</w:t>
            </w:r>
            <w:r>
              <w:rPr>
                <w:sz w:val="17"/>
              </w:rPr>
              <w:t xml:space="preserve">, triggers </w:t>
            </w:r>
            <w:r>
              <w:rPr>
                <w:rFonts w:ascii="Consolas" w:hAnsi="Consolas"/>
                <w:color w:val="7A3E1D"/>
                <w:sz w:val="15"/>
              </w:rPr>
              <w:t>tg_consumo_sessao_validar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tg_compra_pacote_item_imutavel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o Python espelha no </w:t>
            </w:r>
            <w:r>
              <w:rPr>
                <w:rFonts w:ascii="Consolas" w:hAnsi="Consolas"/>
                <w:color w:val="7A3E1D"/>
                <w:sz w:val="15"/>
              </w:rPr>
              <w:t>save()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1415954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0052</w:t>
            </w:r>
          </w:p>
        </w:tc>
      </w:tr>
      <w:tr w:rsidR="00CC5A84" w14:paraId="76A31C6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0EEBED6" w14:textId="77777777" w:rsidR="00CC5A84" w:rsidRDefault="003D472D">
            <w:r>
              <w:rPr>
                <w:sz w:val="17"/>
              </w:rPr>
              <w:t>Comissão: no máximo 1 CREDITO ativo (não estornado) por atendimento — estornado, pode nascer outro (valor corrigido, realização refeita) —, ≤ 1 PAGAMENTO e ≤ 1 ESTORNO por crédito, valor &gt; 0, origem só fora do CREDITO, regra e snapshot (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 xml:space="preserve"> 0–100) só no CREDITO, comissão nunca acima da base; PAGAMENTO/ESTORNO repetem profissional/atendimento/valor do crédito; estornado não se paga; ledger append-only</w:t>
            </w:r>
          </w:p>
        </w:tc>
        <w:tc>
          <w:tcPr>
            <w:tcW w:w="3847" w:type="dxa"/>
          </w:tcPr>
          <w:p w14:paraId="721C0B4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…_estorno_por_origem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…_pagamento_por_origem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ck_movimento_comissao_*</w:t>
            </w:r>
            <w:r>
              <w:rPr>
                <w:sz w:val="17"/>
              </w:rPr>
              <w:t xml:space="preserve"> (inclui </w:t>
            </w:r>
            <w:r>
              <w:rPr>
                <w:rFonts w:ascii="Consolas" w:hAnsi="Consolas"/>
                <w:color w:val="7A3E1D"/>
                <w:sz w:val="15"/>
              </w:rPr>
              <w:t>_snapshot_so_credito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_valor_ate_base_calculo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_percentual_aplicado_0_100</w:t>
            </w:r>
            <w:r>
              <w:rPr>
                <w:sz w:val="17"/>
              </w:rPr>
              <w:t xml:space="preserve">); triggers </w:t>
            </w:r>
            <w:r>
              <w:rPr>
                <w:rFonts w:ascii="Consolas" w:hAnsi="Consolas"/>
                <w:color w:val="7A3E1D"/>
                <w:sz w:val="15"/>
              </w:rPr>
              <w:t>tg_movimento_comissao_validar</w:t>
            </w:r>
            <w:r>
              <w:rPr>
                <w:sz w:val="17"/>
              </w:rPr>
              <w:t xml:space="preserve"> (o crédito ativo único, 0063) e </w:t>
            </w:r>
            <w:r>
              <w:rPr>
                <w:rFonts w:ascii="Consolas" w:hAnsi="Consolas"/>
                <w:color w:val="7A3E1D"/>
                <w:sz w:val="15"/>
              </w:rPr>
              <w:t>tg_movimento_comissao_imutavel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o Python espelha no </w:t>
            </w:r>
            <w:r>
              <w:rPr>
                <w:rFonts w:ascii="Consolas" w:hAnsi="Consolas"/>
                <w:color w:val="7A3E1D"/>
                <w:sz w:val="15"/>
              </w:rPr>
              <w:t>save()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38E9A67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0053 / 0063 / 0066</w:t>
            </w:r>
          </w:p>
        </w:tc>
      </w:tr>
      <w:tr w:rsidR="00CC5A84" w14:paraId="32ADFC2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A86B0ED" w14:textId="77777777" w:rsidR="00CC5A84" w:rsidRDefault="003D472D">
            <w:r>
              <w:rPr>
                <w:sz w:val="17"/>
              </w:rPr>
              <w:t>Regra de comissão já usada não muda profissional, procedimento, percentual nem valor fixo (só desativa)</w:t>
            </w:r>
          </w:p>
        </w:tc>
        <w:tc>
          <w:tcPr>
            <w:tcW w:w="3847" w:type="dxa"/>
          </w:tcPr>
          <w:p w14:paraId="4C3E75C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trigger </w:t>
            </w:r>
            <w:r>
              <w:rPr>
                <w:rFonts w:ascii="Consolas" w:hAnsi="Consolas"/>
                <w:color w:val="7A3E1D"/>
                <w:sz w:val="15"/>
              </w:rPr>
              <w:t>tg_regra_comissao_validar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RegraComissao.save()</w:t>
            </w:r>
            <w:r>
              <w:rPr>
                <w:sz w:val="17"/>
              </w:rPr>
              <w:t xml:space="preserve"> espelha)</w:t>
            </w:r>
          </w:p>
        </w:tc>
        <w:tc>
          <w:tcPr>
            <w:tcW w:w="946" w:type="dxa"/>
          </w:tcPr>
          <w:p w14:paraId="1339FD1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0066</w:t>
            </w:r>
          </w:p>
        </w:tc>
      </w:tr>
      <w:tr w:rsidR="00CC5A84" w14:paraId="420AF70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7AEED29" w14:textId="77777777" w:rsidR="00CC5A84" w:rsidRDefault="003D472D">
            <w:r>
              <w:rPr>
                <w:sz w:val="17"/>
              </w:rPr>
              <w:t xml:space="preserve">Compra de pacote: </w:t>
            </w:r>
            <w:r>
              <w:rPr>
                <w:rFonts w:ascii="Consolas" w:hAnsi="Consolas"/>
                <w:color w:val="7A3E1D"/>
                <w:sz w:val="15"/>
              </w:rPr>
              <w:t>cancelado_em</w:t>
            </w:r>
            <w:r>
              <w:rPr>
                <w:sz w:val="17"/>
              </w:rPr>
              <w:t xml:space="preserve"> preenchido se e só se CANCELADO; só a cancelada tem reembolso</w:t>
            </w:r>
          </w:p>
        </w:tc>
        <w:tc>
          <w:tcPr>
            <w:tcW w:w="3847" w:type="dxa"/>
          </w:tcPr>
          <w:p w14:paraId="6CCD0FF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ck_compra_pacote_cancelado_em_coerente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ck_compra_pacote_reembolso_so_cancelado</w:t>
            </w:r>
          </w:p>
        </w:tc>
        <w:tc>
          <w:tcPr>
            <w:tcW w:w="946" w:type="dxa"/>
          </w:tcPr>
          <w:p w14:paraId="11E9666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0065</w:t>
            </w:r>
          </w:p>
        </w:tc>
      </w:tr>
      <w:tr w:rsidR="00CC5A84" w14:paraId="20A2B84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9B2BCED" w14:textId="77777777" w:rsidR="00CC5A84" w:rsidRDefault="003D472D">
            <w:r>
              <w:rPr>
                <w:sz w:val="17"/>
              </w:rPr>
              <w:t>Movimento da carteira só com origem que tem fluxo, sempre explícita</w:t>
            </w:r>
          </w:p>
        </w:tc>
        <w:tc>
          <w:tcPr>
            <w:tcW w:w="3847" w:type="dxa"/>
          </w:tcPr>
          <w:p w14:paraId="1906A89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ck_movimento_carteira_origem</w:t>
            </w:r>
            <w:r>
              <w:rPr>
                <w:sz w:val="17"/>
              </w:rPr>
              <w:t xml:space="preserve"> (sem VALE_PRESENTE/OUTRO, sem default)</w:t>
            </w:r>
          </w:p>
        </w:tc>
        <w:tc>
          <w:tcPr>
            <w:tcW w:w="946" w:type="dxa"/>
          </w:tcPr>
          <w:p w14:paraId="2F7E703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0067</w:t>
            </w:r>
          </w:p>
        </w:tc>
      </w:tr>
      <w:tr w:rsidR="00CC5A84" w14:paraId="69C71DE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D8469A4" w14:textId="77777777" w:rsidR="00CC5A84" w:rsidRDefault="003D472D">
            <w:r>
              <w:rPr>
                <w:sz w:val="17"/>
              </w:rPr>
              <w:t>Job de mensagem roda no máximo 1 vez por dia (local)</w:t>
            </w:r>
          </w:p>
        </w:tc>
        <w:tc>
          <w:tcPr>
            <w:tcW w:w="3847" w:type="dxa"/>
          </w:tcPr>
          <w:p w14:paraId="7BD576F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uq_execucao_job_job_dia</w:t>
            </w:r>
          </w:p>
        </w:tc>
        <w:tc>
          <w:tcPr>
            <w:tcW w:w="946" w:type="dxa"/>
          </w:tcPr>
          <w:p w14:paraId="4742D3E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0070</w:t>
            </w:r>
          </w:p>
        </w:tc>
      </w:tr>
      <w:tr w:rsidR="00CC5A84" w14:paraId="28918C2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6D3057B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sempre atualizado, inclusive em </w:t>
            </w:r>
            <w:r>
              <w:rPr>
                <w:rFonts w:ascii="Consolas" w:hAnsi="Consolas"/>
                <w:color w:val="7A3E1D"/>
                <w:sz w:val="15"/>
              </w:rPr>
              <w:t>QuerySet.update()</w:t>
            </w:r>
            <w:r>
              <w:rPr>
                <w:sz w:val="17"/>
              </w:rPr>
              <w:t>, procedure e SQL manual (o valor que o ORM manda é respeitado)</w:t>
            </w:r>
          </w:p>
        </w:tc>
        <w:tc>
          <w:tcPr>
            <w:tcW w:w="3847" w:type="dxa"/>
          </w:tcPr>
          <w:p w14:paraId="3885FC0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nas 24 tabelas com a coluna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; o teste de conformidade reprova tabela com a coluna e sem o trigger)</w:t>
            </w:r>
          </w:p>
        </w:tc>
        <w:tc>
          <w:tcPr>
            <w:tcW w:w="946" w:type="dxa"/>
          </w:tcPr>
          <w:p w14:paraId="07216E4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0056 / 0079</w:t>
            </w:r>
          </w:p>
        </w:tc>
      </w:tr>
      <w:tr w:rsidR="00CC5A84" w14:paraId="4259895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2BAFB53" w14:textId="77777777" w:rsidR="00CC5A84" w:rsidRDefault="003D472D">
            <w:r>
              <w:rPr>
                <w:sz w:val="17"/>
              </w:rPr>
              <w:t xml:space="preserve">Nota de sessão é append-only (correção = nova nota); DELETE só no expurgo de saúde (flag local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20 anos)</w:t>
            </w:r>
          </w:p>
        </w:tc>
        <w:tc>
          <w:tcPr>
            <w:tcW w:w="3847" w:type="dxa"/>
          </w:tcPr>
          <w:p w14:paraId="0A4897B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tg_anotacao_sessao_imutavel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fn_anotacao_sessao_imutavel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; o Python recusa save/delete/update)</w:t>
            </w:r>
          </w:p>
        </w:tc>
        <w:tc>
          <w:tcPr>
            <w:tcW w:w="946" w:type="dxa"/>
          </w:tcPr>
          <w:p w14:paraId="1DF1050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0056 / 0077</w:t>
            </w:r>
          </w:p>
        </w:tc>
      </w:tr>
      <w:tr w:rsidR="00CC5A84" w14:paraId="3AD2FB0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FF6E595" w14:textId="77777777" w:rsidR="00CC5A84" w:rsidRDefault="003D472D">
            <w:r>
              <w:rPr>
                <w:sz w:val="17"/>
              </w:rPr>
              <w:t xml:space="preserve">Toda escrita nas 11 tabelas sensíveis fica na trilha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(autor, IP, origem); a trilha é append-only — só 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 e a purga de retenção (flag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180+ dias; a do prontuário sai com o expurgo de saúde aos 20 anos, e o prontuário expurgado não deixa cópia na trilha) passam</w:t>
            </w:r>
          </w:p>
        </w:tc>
        <w:tc>
          <w:tcPr>
            <w:tcW w:w="3847" w:type="dxa"/>
          </w:tcPr>
          <w:p w14:paraId="3DD2858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fn_registrar_historico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tg_&lt;t&gt;_historico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fn_historico_alteracao_imutavel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tg_historico_alteracao_imutavel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ck_historico_alteracao_*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505A7F5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0056 / 0059 / 0077</w:t>
            </w:r>
          </w:p>
        </w:tc>
      </w:tr>
      <w:tr w:rsidR="00CC5A84" w14:paraId="44EAE3D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AF502A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append-only: UPDATE só da pseudonimização (</w:t>
            </w:r>
            <w:r>
              <w:rPr>
                <w:rFonts w:ascii="Consolas" w:hAnsi="Consolas"/>
                <w:color w:val="7A3E1D"/>
                <w:sz w:val="15"/>
              </w:rPr>
              <w:t>acao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[ANONIMIZADO-&lt;id&gt;]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detalhes</w:t>
            </w:r>
            <w:r>
              <w:rPr>
                <w:sz w:val="17"/>
              </w:rPr>
              <w:t xml:space="preserve"> NULL) e do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autor; DELETE só com 180+ dias</w:t>
            </w:r>
          </w:p>
        </w:tc>
        <w:tc>
          <w:tcPr>
            <w:tcW w:w="3847" w:type="dxa"/>
          </w:tcPr>
          <w:p w14:paraId="3473829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fn_log_auditoria_imutavel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tg_log_auditoria_imutavel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4E66482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0059</w:t>
            </w:r>
          </w:p>
        </w:tc>
      </w:tr>
    </w:tbl>
    <w:p w14:paraId="0232DF76" w14:textId="77777777" w:rsidR="00CC5A84" w:rsidRDefault="00CC5A84"/>
    <w:p w14:paraId="74B3621E" w14:textId="77777777" w:rsidR="00CC5A84" w:rsidRDefault="003D472D">
      <w:r>
        <w:rPr>
          <w:sz w:val="20"/>
        </w:rPr>
        <w:t xml:space="preserve">Além disso: FKs </w:t>
      </w:r>
      <w:r>
        <w:rPr>
          <w:rFonts w:ascii="Consolas" w:hAnsi="Consolas"/>
          <w:color w:val="7A3E1D"/>
          <w:sz w:val="18"/>
        </w:rPr>
        <w:t>PROTECT</w:t>
      </w:r>
      <w:r>
        <w:rPr>
          <w:sz w:val="20"/>
        </w:rPr>
        <w:t xml:space="preserve"> em tudo que é histórico clínico/financeiro (prontuário, anotação, ficha, compra de pacote, carteira, aceite), índices só onde há query real ou FK (spec §2.11; o GIN de </w:t>
      </w:r>
      <w:r>
        <w:rPr>
          <w:rFonts w:ascii="Consolas" w:hAnsi="Consolas"/>
          <w:color w:val="7A3E1D"/>
          <w:sz w:val="18"/>
        </w:rPr>
        <w:t>prontuario</w:t>
      </w:r>
      <w:r>
        <w:rPr>
          <w:sz w:val="20"/>
        </w:rPr>
        <w:t xml:space="preserve"> saiu na 0055 — nenhuma query de contenção), </w:t>
      </w:r>
      <w:r>
        <w:rPr>
          <w:rFonts w:ascii="Consolas" w:hAnsi="Consolas"/>
          <w:color w:val="7A3E1D"/>
          <w:sz w:val="18"/>
        </w:rPr>
        <w:t>COMMENT ON</w:t>
      </w:r>
      <w:r>
        <w:rPr>
          <w:sz w:val="20"/>
        </w:rPr>
        <w:t xml:space="preserve"> em todas as tabelas e nas colunas não óbvias. Detalhe por migration: </w:t>
      </w:r>
      <w:r>
        <w:rPr>
          <w:rFonts w:ascii="Consolas" w:hAnsi="Consolas"/>
          <w:color w:val="7A3E1D"/>
          <w:sz w:val="18"/>
        </w:rPr>
        <w:t>specs/remodelagem-banco-v2.md</w:t>
      </w:r>
      <w:r>
        <w:rPr>
          <w:sz w:val="20"/>
        </w:rPr>
        <w:t xml:space="preserve"> (0027–0047) e </w:t>
      </w:r>
      <w:r>
        <w:rPr>
          <w:rFonts w:ascii="Consolas" w:hAnsi="Consolas"/>
          <w:color w:val="7A3E1D"/>
          <w:sz w:val="18"/>
        </w:rPr>
        <w:t>specs/padrao-sql.md</w:t>
      </w:r>
      <w:r>
        <w:rPr>
          <w:sz w:val="20"/>
        </w:rPr>
        <w:t xml:space="preserve"> (0048+).</w:t>
      </w:r>
    </w:p>
    <w:p w14:paraId="20C81835" w14:textId="77777777" w:rsidR="00CC5A84" w:rsidRDefault="003D472D">
      <w:pPr>
        <w:pStyle w:val="Ttulo2"/>
      </w:pPr>
      <w:bookmarkStart w:id="10" w:name="_Toc244283584"/>
      <w:r>
        <w:t>5.4 Lógica no banco (0056–0060, só Postgres)</w:t>
      </w:r>
      <w:bookmarkEnd w:id="10"/>
    </w:p>
    <w:p w14:paraId="375564AC" w14:textId="77777777" w:rsidR="00CC5A84" w:rsidRDefault="003D472D">
      <w:r>
        <w:rPr>
          <w:sz w:val="20"/>
        </w:rPr>
        <w:t xml:space="preserve">O SQLite dos testes não tem nada disto: o Python cobre (auto_now, </w:t>
      </w:r>
      <w:r>
        <w:rPr>
          <w:rFonts w:ascii="Consolas" w:hAnsi="Consolas"/>
          <w:color w:val="7A3E1D"/>
          <w:sz w:val="18"/>
        </w:rPr>
        <w:t>save()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delete()</w:t>
      </w:r>
      <w:r>
        <w:rPr>
          <w:sz w:val="20"/>
        </w:rPr>
        <w:t xml:space="preserve"> que recusam, fallback das procedures). Texto SQL versionado em </w:t>
      </w:r>
      <w:r>
        <w:rPr>
          <w:rFonts w:ascii="Consolas" w:hAnsi="Consolas"/>
          <w:color w:val="7A3E1D"/>
          <w:sz w:val="18"/>
        </w:rPr>
        <w:t>aranha_estetica/migrations/sql/vNNNN_*.py</w:t>
      </w:r>
      <w:r>
        <w:rPr>
          <w:sz w:val="20"/>
        </w:rPr>
        <w:t xml:space="preserve"> (mudar = módulo + migration nova com </w:t>
      </w:r>
      <w:r>
        <w:rPr>
          <w:rFonts w:ascii="Consolas" w:hAnsi="Consolas"/>
          <w:color w:val="7A3E1D"/>
          <w:sz w:val="18"/>
        </w:rPr>
        <w:t>CREATE OR REPLACE</w:t>
      </w:r>
      <w:r>
        <w:rPr>
          <w:sz w:val="20"/>
        </w:rPr>
        <w:t>). Detalhe e desvios: spec §5 e §5.9.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82"/>
        <w:gridCol w:w="3750"/>
        <w:gridCol w:w="2524"/>
      </w:tblGrid>
      <w:tr w:rsidR="00CC5A84" w14:paraId="60CD6D7A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6203F5E5" w14:textId="77777777" w:rsidR="00CC5A84" w:rsidRDefault="003D472D"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2880" w:type="dxa"/>
            <w:shd w:val="clear" w:color="auto" w:fill="7A5F1F"/>
          </w:tcPr>
          <w:p w14:paraId="4CFD431C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é</w:t>
            </w:r>
          </w:p>
        </w:tc>
        <w:tc>
          <w:tcPr>
            <w:tcW w:w="2880" w:type="dxa"/>
            <w:shd w:val="clear" w:color="auto" w:fill="7A5F1F"/>
          </w:tcPr>
          <w:p w14:paraId="2B0458BF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Quem usa</w:t>
            </w:r>
          </w:p>
        </w:tc>
      </w:tr>
      <w:tr w:rsidR="00CC5A84" w14:paraId="3972049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DD63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(24)</w:t>
            </w:r>
          </w:p>
        </w:tc>
        <w:tc>
          <w:tcPr>
            <w:tcW w:w="2880" w:type="dxa"/>
          </w:tcPr>
          <w:p w14:paraId="163F96E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: preenche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quando o UPDATE não mexeu nela</w:t>
            </w:r>
          </w:p>
        </w:tc>
        <w:tc>
          <w:tcPr>
            <w:tcW w:w="2880" w:type="dxa"/>
          </w:tcPr>
          <w:p w14:paraId="208C179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UPDATE</w:t>
            </w:r>
          </w:p>
        </w:tc>
      </w:tr>
      <w:tr w:rsidR="00CC5A84" w14:paraId="47CD080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74E60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tg_&lt;t&gt;_historico</w:t>
            </w:r>
            <w:r>
              <w:rPr>
                <w:sz w:val="17"/>
              </w:rPr>
              <w:t xml:space="preserve"> (11)</w:t>
            </w:r>
          </w:p>
        </w:tc>
        <w:tc>
          <w:tcPr>
            <w:tcW w:w="2880" w:type="dxa"/>
          </w:tcPr>
          <w:p w14:paraId="0CF6AF3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fn_registrar_historico</w:t>
            </w:r>
            <w:r>
              <w:rPr>
                <w:sz w:val="17"/>
              </w:rPr>
              <w:t xml:space="preserve"> (AFTER, por linha): grava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— só colunas alteradas; UPDATE só de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não gera linha</w:t>
            </w:r>
          </w:p>
        </w:tc>
        <w:tc>
          <w:tcPr>
            <w:tcW w:w="2880" w:type="dxa"/>
          </w:tcPr>
          <w:p w14:paraId="6EAB970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prontuario, atendimento, compra_pacote, carteira, regra_comissao, preco, promocao, pacote, versao_termo, usuario (</w:t>
            </w:r>
            <w:r>
              <w:rPr>
                <w:rFonts w:ascii="Consolas" w:hAnsi="Consolas"/>
                <w:color w:val="7A3E1D"/>
                <w:sz w:val="15"/>
              </w:rPr>
              <w:t>senha_hash</w:t>
            </w:r>
            <w:r>
              <w:rPr>
                <w:sz w:val="17"/>
              </w:rPr>
              <w:t xml:space="preserve"> redigida), configuracao</w:t>
            </w:r>
          </w:p>
        </w:tc>
      </w:tr>
      <w:tr w:rsidR="00CC5A84" w14:paraId="0A48970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91E4E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tg_*_imutavel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tg_*_validar</w:t>
            </w:r>
            <w:r>
              <w:rPr>
                <w:sz w:val="17"/>
              </w:rPr>
              <w:t xml:space="preserve"> (13)</w:t>
            </w:r>
          </w:p>
        </w:tc>
        <w:tc>
          <w:tcPr>
            <w:tcW w:w="2880" w:type="dxa"/>
          </w:tcPr>
          <w:p w14:paraId="1BCC473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append-only (</w:t>
            </w:r>
            <w:r>
              <w:rPr>
                <w:rFonts w:ascii="Consolas" w:hAnsi="Consolas"/>
                <w:color w:val="7A3E1D"/>
                <w:sz w:val="15"/>
              </w:rPr>
              <w:t>movimento_*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 — DELETE só no expurgo de saúde aos 20 anos, 0077 —,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 — só a minimização de IP/user-agent —, </w:t>
            </w:r>
            <w:r>
              <w:rPr>
                <w:rFonts w:ascii="Consolas" w:hAnsi="Consolas"/>
                <w:color w:val="7A3E1D"/>
                <w:sz w:val="15"/>
              </w:rPr>
              <w:t>versao_termo</w:t>
            </w:r>
            <w:r>
              <w:rPr>
                <w:sz w:val="17"/>
              </w:rPr>
              <w:t xml:space="preserve"> aceita,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>) e validação (</w:t>
            </w: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  <w:r>
              <w:rPr>
                <w:sz w:val="17"/>
              </w:rPr>
              <w:t xml:space="preserve"> — crédito ativo único, 0063 —,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usada, 0066) — SQLSTATE 23 → </w:t>
            </w:r>
            <w:r>
              <w:rPr>
                <w:rFonts w:ascii="Consolas" w:hAnsi="Consolas"/>
                <w:color w:val="7A3E1D"/>
                <w:sz w:val="15"/>
              </w:rPr>
              <w:t>IntegrityError</w:t>
            </w:r>
          </w:p>
        </w:tc>
        <w:tc>
          <w:tcPr>
            <w:tcW w:w="2880" w:type="dxa"/>
          </w:tcPr>
          <w:p w14:paraId="06D3E6C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23F8F82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D63591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fn_fuso_clinica()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fn_data_local(ts)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fn_sem_acento(txt)</w:t>
            </w:r>
          </w:p>
        </w:tc>
        <w:tc>
          <w:tcPr>
            <w:tcW w:w="2880" w:type="dxa"/>
          </w:tcPr>
          <w:p w14:paraId="3DD1CF9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fuso explícito (</w:t>
            </w:r>
            <w:r>
              <w:rPr>
                <w:rFonts w:ascii="Consolas" w:hAnsi="Consolas"/>
                <w:color w:val="7A3E1D"/>
                <w:sz w:val="15"/>
              </w:rPr>
              <w:t>America/Sao_Paulo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color w:val="7A3E1D"/>
                <w:sz w:val="15"/>
              </w:rPr>
              <w:t>TIME_ZONE</w:t>
            </w:r>
            <w:r>
              <w:rPr>
                <w:sz w:val="17"/>
              </w:rPr>
              <w:t xml:space="preserve">), data local, </w:t>
            </w:r>
            <w:r>
              <w:rPr>
                <w:rFonts w:ascii="Consolas" w:hAnsi="Consolas"/>
                <w:color w:val="7A3E1D"/>
                <w:sz w:val="15"/>
              </w:rPr>
              <w:t>lower(unaccent())</w:t>
            </w:r>
            <w:r>
              <w:rPr>
                <w:sz w:val="17"/>
              </w:rPr>
              <w:t xml:space="preserve"> IMMUTABLE</w:t>
            </w:r>
          </w:p>
        </w:tc>
        <w:tc>
          <w:tcPr>
            <w:tcW w:w="2880" w:type="dxa"/>
          </w:tcPr>
          <w:p w14:paraId="3515E4D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views/funções; </w:t>
            </w:r>
            <w:r>
              <w:rPr>
                <w:rFonts w:ascii="Consolas" w:hAnsi="Consolas"/>
                <w:color w:val="7A3E1D"/>
                <w:sz w:val="15"/>
              </w:rPr>
              <w:t>ix_cliente_nome_trgm</w:t>
            </w:r>
            <w:r>
              <w:rPr>
                <w:sz w:val="17"/>
              </w:rPr>
              <w:t xml:space="preserve"> (GIN trigram) e a busca de cliente (</w:t>
            </w:r>
            <w:r>
              <w:rPr>
                <w:rFonts w:ascii="Consolas" w:hAnsi="Consolas"/>
                <w:color w:val="7A3E1D"/>
                <w:sz w:val="15"/>
              </w:rPr>
              <w:t>utils/busca.filtrar_clientes</w:t>
            </w:r>
            <w:r>
              <w:rPr>
                <w:sz w:val="17"/>
              </w:rPr>
              <w:t>: "joao" acha "João")</w:t>
            </w:r>
          </w:p>
        </w:tc>
      </w:tr>
      <w:tr w:rsidR="00CC5A84" w14:paraId="54F8D5E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4C72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fn_horarios_livres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fn_ocorrencias_recorrencia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fn_recorrencia_casa_dia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fn_saldo_pacote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fn_nps_periodo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fn_saldo_comissao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fn_tem_consentimento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</w:p>
        </w:tc>
        <w:tc>
          <w:tcPr>
            <w:tcW w:w="2880" w:type="dxa"/>
          </w:tcPr>
          <w:p w14:paraId="4C69455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espelho de leitura</w:t>
            </w:r>
            <w:r>
              <w:rPr>
                <w:sz w:val="17"/>
              </w:rPr>
              <w:t xml:space="preserve"> do Python (SlotService, </w:t>
            </w:r>
            <w:r>
              <w:rPr>
                <w:rFonts w:ascii="Consolas" w:hAnsi="Consolas"/>
                <w:color w:val="7A3E1D"/>
                <w:sz w:val="15"/>
              </w:rPr>
              <w:t>AgendaExcecao.ocorrencias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saldo_por_procedimento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utils/nps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ComissaoService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services/consentimentos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  <w:r>
              <w:rPr>
                <w:sz w:val="17"/>
              </w:rPr>
              <w:t xml:space="preserve"> é a regra da retenção (sem espelho: </w:t>
            </w:r>
            <w:r>
              <w:rPr>
                <w:rFonts w:ascii="Consolas" w:hAnsi="Consolas"/>
                <w:color w:val="7A3E1D"/>
                <w:sz w:val="15"/>
              </w:rPr>
              <w:t>LgpdService.candidatos_retencao</w:t>
            </w:r>
            <w:r>
              <w:rPr>
                <w:sz w:val="17"/>
              </w:rPr>
              <w:t xml:space="preserve"> lê dela; desde a 0077 retém só pela janela de saúde de 20 anos e até 5 anos depois do fim do pacote), travado por </w:t>
            </w:r>
            <w:r>
              <w:rPr>
                <w:rFonts w:ascii="Consolas" w:hAnsi="Consolas"/>
                <w:color w:val="7A3E1D"/>
                <w:sz w:val="15"/>
              </w:rPr>
              <w:t>tests/test_pg_paridade.py</w:t>
            </w:r>
          </w:p>
        </w:tc>
        <w:tc>
          <w:tcPr>
            <w:tcW w:w="2880" w:type="dxa"/>
          </w:tcPr>
          <w:p w14:paraId="7D94EA9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relatório/integração e as procedures — </w:t>
            </w:r>
            <w:r>
              <w:rPr>
                <w:b/>
                <w:sz w:val="17"/>
              </w:rPr>
              <w:t>o app continua no Python</w:t>
            </w:r>
            <w:r>
              <w:rPr>
                <w:sz w:val="17"/>
              </w:rPr>
              <w:t xml:space="preserve"> (slots nunca vêm do SQL)</w:t>
            </w:r>
          </w:p>
        </w:tc>
      </w:tr>
      <w:tr w:rsidR="00CC5A84" w14:paraId="758052E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34107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vw_agenda_dia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vw_faturamento_mensal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vw_nps_mensal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vw_comissao_saldo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vw_cliente_resumo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vw_consentimento_atual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vw_pacote_saldo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vw_atendimento_sem_desfecho</w:t>
            </w:r>
          </w:p>
        </w:tc>
        <w:tc>
          <w:tcPr>
            <w:tcW w:w="2880" w:type="dxa"/>
          </w:tcPr>
          <w:p w14:paraId="0D68422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views de relatório (mesmas regras de </w:t>
            </w:r>
            <w:r>
              <w:rPr>
                <w:rFonts w:ascii="Consolas" w:hAnsi="Consolas"/>
                <w:color w:val="7A3E1D"/>
                <w:sz w:val="15"/>
              </w:rPr>
              <w:t>services/financeiro</w:t>
            </w:r>
            <w:r>
              <w:rPr>
                <w:sz w:val="17"/>
              </w:rPr>
              <w:t xml:space="preserve">, NPS e comissão). </w:t>
            </w:r>
            <w:r>
              <w:rPr>
                <w:rFonts w:ascii="Consolas" w:hAnsi="Consolas"/>
                <w:color w:val="7A3E1D"/>
                <w:sz w:val="15"/>
              </w:rPr>
              <w:t>vw_faturamento_mensal</w:t>
            </w:r>
            <w:r>
              <w:rPr>
                <w:sz w:val="17"/>
              </w:rPr>
              <w:t xml:space="preserve"> é por </w:t>
            </w:r>
            <w:r>
              <w:rPr>
                <w:b/>
                <w:sz w:val="17"/>
              </w:rPr>
              <w:t>competência</w:t>
            </w:r>
            <w:r>
              <w:rPr>
                <w:sz w:val="17"/>
              </w:rPr>
              <w:t xml:space="preserve"> (0065): avulsos no mês do atendimento, pacotes = vendas no mês da venda − reembolsos no mês do cancelamento (pode ser negativo; colunas </w:t>
            </w:r>
            <w:r>
              <w:rPr>
                <w:rFonts w:ascii="Consolas" w:hAnsi="Consolas"/>
                <w:color w:val="7A3E1D"/>
                <w:sz w:val="15"/>
              </w:rPr>
              <w:t>valor_vendas_pacotes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valor_reembolsos_pacotes</w:t>
            </w:r>
            <w:r>
              <w:rPr>
                <w:sz w:val="17"/>
              </w:rPr>
              <w:t xml:space="preserve"> no fim); </w:t>
            </w:r>
            <w:r>
              <w:rPr>
                <w:rFonts w:ascii="Consolas" w:hAnsi="Consolas"/>
                <w:color w:val="7A3E1D"/>
                <w:sz w:val="15"/>
              </w:rPr>
              <w:t>vw_comissao</w:t>
            </w:r>
            <w:r>
              <w:rPr>
                <w:sz w:val="17"/>
              </w:rPr>
              <w:t xml:space="preserve"> traz o snapshot do crédito (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>; 0066)</w:t>
            </w:r>
          </w:p>
        </w:tc>
        <w:tc>
          <w:tcPr>
            <w:tcW w:w="2880" w:type="dxa"/>
          </w:tcPr>
          <w:p w14:paraId="73BEB05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BI/SQL ad hoc (</w:t>
            </w:r>
            <w:r>
              <w:rPr>
                <w:rFonts w:ascii="Consolas" w:hAnsi="Consolas"/>
                <w:color w:val="7A3E1D"/>
                <w:sz w:val="15"/>
              </w:rPr>
              <w:t>railway connect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SELECT * FROM vw_faturamento_mensal</w:t>
            </w:r>
            <w:r>
              <w:rPr>
                <w:sz w:val="17"/>
              </w:rPr>
              <w:t>); o app não lê views</w:t>
            </w:r>
          </w:p>
        </w:tc>
      </w:tr>
      <w:tr w:rsidR="00CC5A84" w14:paraId="4C003D5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F9121A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sp_anonimizar_cliente(cliente, autor, ip)</w:t>
            </w:r>
          </w:p>
        </w:tc>
        <w:tc>
          <w:tcPr>
            <w:tcW w:w="2880" w:type="dxa"/>
          </w:tcPr>
          <w:p w14:paraId="2C38537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direito ao esquecimento = </w:t>
            </w:r>
            <w:r>
              <w:rPr>
                <w:b/>
                <w:sz w:val="17"/>
              </w:rPr>
              <w:t>pseudonimização</w:t>
            </w:r>
            <w:r>
              <w:rPr>
                <w:sz w:val="17"/>
              </w:rPr>
              <w:t xml:space="preserve"> (efeito completo testado em </w:t>
            </w:r>
            <w:r>
              <w:rPr>
                <w:rFonts w:ascii="Consolas" w:hAnsi="Consolas"/>
                <w:color w:val="7A3E1D"/>
                <w:sz w:val="15"/>
              </w:rPr>
              <w:t>test_pg_paridade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test_lgpd_esquecimento</w:t>
            </w:r>
            <w:r>
              <w:rPr>
                <w:sz w:val="17"/>
              </w:rPr>
              <w:t xml:space="preserve">); versão vigente da 0077: também zera código de indicação e quem indicou, tira IP/user-agent do aceite LGPD (e dos de SAÚDE/PROCEDIMENTO quando não há mais registro de saúde), apaga a inscrição anônima da lista de espera pelo celular e os detalhes das trilhas </w:t>
            </w:r>
            <w:r>
              <w:rPr>
                <w:rFonts w:ascii="Consolas" w:hAnsi="Consolas"/>
                <w:color w:val="7A3E1D"/>
                <w:sz w:val="15"/>
              </w:rPr>
              <w:t>LGPD: ...</w:t>
            </w:r>
            <w:r>
              <w:rPr>
                <w:sz w:val="17"/>
              </w:rPr>
              <w:t xml:space="preserve"> da titular</w:t>
            </w:r>
          </w:p>
        </w:tc>
        <w:tc>
          <w:tcPr>
            <w:tcW w:w="2880" w:type="dxa"/>
          </w:tcPr>
          <w:p w14:paraId="07E7359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LgpdService.esquecer_cliente</w:t>
            </w:r>
            <w:r>
              <w:rPr>
                <w:sz w:val="17"/>
              </w:rPr>
              <w:t xml:space="preserve"> (ação "Pseudonimizar" do admin)</w:t>
            </w:r>
          </w:p>
        </w:tc>
      </w:tr>
      <w:tr w:rsidR="00CC5A84" w14:paraId="5AD0956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D4D9A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sp_aplicar_retencao_lgpd(...)</w:t>
            </w:r>
            <w:r>
              <w:rPr>
                <w:sz w:val="17"/>
              </w:rPr>
              <w:t xml:space="preserve"> (9 argumentos)</w:t>
            </w:r>
          </w:p>
        </w:tc>
        <w:tc>
          <w:tcPr>
            <w:tcW w:w="2880" w:type="dxa"/>
          </w:tcPr>
          <w:p w14:paraId="0AD6EC7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pseudonimiza os candidatos (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  <w:r>
              <w:rPr>
                <w:sz w:val="17"/>
              </w:rPr>
              <w:t>; COMMIT por cliente), apaga fichas de pedido não realizado e espera vencida (inclusive anônima)</w:t>
            </w:r>
          </w:p>
        </w:tc>
        <w:tc>
          <w:tcPr>
            <w:tcW w:w="2880" w:type="dxa"/>
          </w:tcPr>
          <w:p w14:paraId="723AF4D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job_lgpd_purgar_inativos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LgpdService.aplicar_retencao</w:t>
            </w:r>
            <w:r>
              <w:rPr>
                <w:sz w:val="17"/>
              </w:rPr>
              <w:t>)</w:t>
            </w:r>
          </w:p>
        </w:tc>
      </w:tr>
      <w:tr w:rsidR="00CC5A84" w14:paraId="76353DE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FF950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sp_purgar_dados_expirados(...)</w:t>
            </w:r>
            <w:r>
              <w:rPr>
                <w:sz w:val="17"/>
              </w:rPr>
              <w:t xml:space="preserve"> (12 argumentos)</w:t>
            </w:r>
          </w:p>
        </w:tc>
        <w:tc>
          <w:tcPr>
            <w:tcW w:w="2880" w:type="dxa"/>
          </w:tcPr>
          <w:p w14:paraId="7E0467B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OTP, texto de notificação, auditoria,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vencido/revogado, trilha antiga e, desde a 0077, a etapa </w:t>
            </w:r>
            <w:r>
              <w:rPr>
                <w:b/>
                <w:sz w:val="17"/>
              </w:rPr>
              <w:t>saude</w:t>
            </w:r>
            <w:r>
              <w:rPr>
                <w:sz w:val="17"/>
              </w:rPr>
              <w:t xml:space="preserve">: expurgo do registro de saúde (prontuário, versões, anotações, fichas e a trilha do prontuário) de quem teve o último evento de saúde há mais de 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 xml:space="preserve">, com a minimização dos aceites SAÚDE/PROCEDIMENTO e o registro na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(cada etapa num sub-bloco)</w:t>
            </w:r>
          </w:p>
        </w:tc>
        <w:tc>
          <w:tcPr>
            <w:tcW w:w="2880" w:type="dxa"/>
          </w:tcPr>
          <w:p w14:paraId="0A0B7FD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job_housekeeping</w:t>
            </w:r>
            <w:r>
              <w:rPr>
                <w:sz w:val="17"/>
              </w:rPr>
              <w:t xml:space="preserve"> (etapa </w:t>
            </w:r>
            <w:r>
              <w:rPr>
                <w:rFonts w:ascii="Consolas" w:hAnsi="Consolas"/>
                <w:color w:val="7A3E1D"/>
                <w:sz w:val="15"/>
              </w:rPr>
              <w:t>banco</w:t>
            </w:r>
            <w:r>
              <w:rPr>
                <w:sz w:val="17"/>
              </w:rPr>
              <w:t>)</w:t>
            </w:r>
          </w:p>
        </w:tc>
      </w:tr>
      <w:tr w:rsidR="00CC5A84" w14:paraId="53AF62B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4304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sp_expirar_pacotes(hoje)</w:t>
            </w:r>
          </w:p>
        </w:tc>
        <w:tc>
          <w:tcPr>
            <w:tcW w:w="2880" w:type="dxa"/>
          </w:tcPr>
          <w:p w14:paraId="170D666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compras ATIVO vencidas → EXPIRADO</w:t>
            </w:r>
          </w:p>
        </w:tc>
        <w:tc>
          <w:tcPr>
            <w:tcW w:w="2880" w:type="dxa"/>
          </w:tcPr>
          <w:p w14:paraId="781EE11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job_expirar_pacotes</w:t>
            </w:r>
          </w:p>
        </w:tc>
      </w:tr>
    </w:tbl>
    <w:p w14:paraId="0A69E0AB" w14:textId="77777777" w:rsidR="00CC5A84" w:rsidRDefault="00CC5A84"/>
    <w:p w14:paraId="1ADCB4B9" w14:textId="77777777" w:rsidR="00CC5A84" w:rsidRDefault="003D472D">
      <w:r>
        <w:rPr>
          <w:b/>
          <w:sz w:val="20"/>
        </w:rPr>
        <w:t>Contexto da sessão (GUCs app.*)</w:t>
      </w:r>
      <w:r>
        <w:rPr>
          <w:sz w:val="20"/>
        </w:rPr>
        <w:t xml:space="preserve"> lido pela trilha: </w:t>
      </w:r>
      <w:r>
        <w:rPr>
          <w:rFonts w:ascii="Consolas" w:hAnsi="Consolas"/>
          <w:color w:val="7A3E1D"/>
          <w:sz w:val="18"/>
        </w:rPr>
        <w:t>app.usuario_id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app.ip_origem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app.origem</w:t>
      </w:r>
      <w:r>
        <w:rPr>
          <w:sz w:val="20"/>
        </w:rPr>
        <w:t>. Quem define (</w:t>
      </w:r>
      <w:r>
        <w:rPr>
          <w:rFonts w:ascii="Consolas" w:hAnsi="Consolas"/>
          <w:color w:val="7A3E1D"/>
          <w:sz w:val="18"/>
        </w:rPr>
        <w:t>utils/banco.definir_contexto_banco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set_config(..., false)</w:t>
      </w:r>
      <w:r>
        <w:rPr>
          <w:sz w:val="20"/>
        </w:rPr>
        <w:t xml:space="preserve"> = nível de sessão) e </w:t>
      </w:r>
      <w:r>
        <w:rPr>
          <w:b/>
          <w:sz w:val="20"/>
        </w:rPr>
        <w:t>sempre limpa</w:t>
      </w:r>
      <w:r>
        <w:rPr>
          <w:sz w:val="20"/>
        </w:rPr>
        <w:t xml:space="preserve">: o </w:t>
      </w:r>
      <w:r>
        <w:rPr>
          <w:rFonts w:ascii="Consolas" w:hAnsi="Consolas"/>
          <w:color w:val="7A3E1D"/>
          <w:sz w:val="18"/>
        </w:rPr>
        <w:t>Ator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ator.atuando</w:t>
      </w:r>
      <w:r>
        <w:rPr>
          <w:sz w:val="20"/>
        </w:rPr>
        <w:t xml:space="preserve">) aberto pelo </w:t>
      </w:r>
      <w:r>
        <w:rPr>
          <w:rFonts w:ascii="Consolas" w:hAnsi="Consolas"/>
          <w:color w:val="7A3E1D"/>
          <w:sz w:val="18"/>
        </w:rPr>
        <w:t>ContextoBancoMiddleware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web</w:t>
      </w:r>
    </w:p>
    <w:p w14:paraId="200DE451" w14:textId="77777777" w:rsidR="00CC5A84" w:rsidRDefault="003D472D">
      <w:pPr>
        <w:pStyle w:val="Commarcadores"/>
      </w:pPr>
      <w:r>
        <w:rPr>
          <w:sz w:val="19"/>
        </w:rPr>
        <w:t xml:space="preserve">usuário + IP; o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não toca o banco) e por </w:t>
      </w:r>
      <w:r>
        <w:rPr>
          <w:rFonts w:ascii="Consolas" w:hAnsi="Consolas"/>
          <w:color w:val="7A3E1D"/>
          <w:sz w:val="17"/>
        </w:rPr>
        <w:t>views/infra/cron.py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cron:&lt;job&gt;</w:t>
      </w:r>
      <w:r>
        <w:rPr>
          <w:sz w:val="19"/>
        </w:rPr>
        <w:t>; aninhado, volta</w:t>
      </w:r>
    </w:p>
    <w:p w14:paraId="4FFCB95D" w14:textId="77777777" w:rsidR="00CC5A84" w:rsidRDefault="003D472D">
      <w:r>
        <w:rPr>
          <w:sz w:val="20"/>
        </w:rPr>
        <w:t xml:space="preserve">ao do request na saída) — o mesmo autor/IP vai à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—, </w:t>
      </w:r>
      <w:r>
        <w:rPr>
          <w:rFonts w:ascii="Consolas" w:hAnsi="Consolas"/>
          <w:color w:val="7A3E1D"/>
          <w:sz w:val="18"/>
        </w:rPr>
        <w:t>rodar_job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rodar_jobs_devidos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comando:&lt;job&gt;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migrate_atomico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SET LOCAL app.origem = 'migracao'</w:t>
      </w:r>
      <w:r>
        <w:rPr>
          <w:sz w:val="20"/>
        </w:rPr>
        <w:t>); conexão nova nasce limpa (</w:t>
      </w:r>
      <w:r>
        <w:rPr>
          <w:rFonts w:ascii="Consolas" w:hAnsi="Consolas"/>
          <w:color w:val="7A3E1D"/>
          <w:sz w:val="18"/>
        </w:rPr>
        <w:t>connection_created</w:t>
      </w:r>
      <w:r>
        <w:rPr>
          <w:sz w:val="20"/>
        </w:rPr>
        <w:t xml:space="preserve">). SQL manual sai com autor </w:t>
      </w:r>
      <w:r>
        <w:rPr>
          <w:rFonts w:ascii="Consolas" w:hAnsi="Consolas"/>
          <w:color w:val="7A3E1D"/>
          <w:sz w:val="18"/>
        </w:rPr>
        <w:t>NULL</w:t>
      </w:r>
      <w:r>
        <w:rPr>
          <w:sz w:val="20"/>
        </w:rPr>
        <w:t xml:space="preserve"> e origem </w:t>
      </w:r>
      <w:r>
        <w:rPr>
          <w:rFonts w:ascii="Consolas" w:hAnsi="Consolas"/>
          <w:color w:val="7A3E1D"/>
          <w:sz w:val="18"/>
        </w:rPr>
        <w:t>''</w:t>
      </w:r>
      <w:r>
        <w:rPr>
          <w:sz w:val="20"/>
        </w:rPr>
        <w:t xml:space="preserve">. </w:t>
      </w:r>
      <w:r>
        <w:rPr>
          <w:b/>
          <w:sz w:val="20"/>
        </w:rPr>
        <w:t>PgBouncer em modo transação quebraria isso</w:t>
      </w:r>
      <w:r>
        <w:rPr>
          <w:sz w:val="20"/>
        </w:rPr>
        <w:t xml:space="preserve"> (o Railway não usa): nesse dia, trocar para </w:t>
      </w:r>
      <w:r>
        <w:rPr>
          <w:rFonts w:ascii="Consolas" w:hAnsi="Consolas"/>
          <w:color w:val="7A3E1D"/>
          <w:sz w:val="18"/>
        </w:rPr>
        <w:t>ATOMIC_REQUESTS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SET LOCAL</w:t>
      </w:r>
      <w:r>
        <w:rPr>
          <w:sz w:val="20"/>
        </w:rPr>
        <w:t>.</w:t>
      </w:r>
    </w:p>
    <w:p w14:paraId="2D5FF8A2" w14:textId="77777777" w:rsidR="00CC5A84" w:rsidRDefault="003D472D">
      <w:r>
        <w:rPr>
          <w:b/>
          <w:sz w:val="20"/>
        </w:rPr>
        <w:t>Fonte única no Postgres</w:t>
      </w:r>
      <w:r>
        <w:rPr>
          <w:sz w:val="20"/>
        </w:rPr>
        <w:t xml:space="preserve"> (decisão de 2026-10-27, ARCHITECTURE D23): </w:t>
      </w:r>
      <w:r>
        <w:rPr>
          <w:rFonts w:ascii="Consolas" w:hAnsi="Consolas"/>
          <w:color w:val="7A3E1D"/>
          <w:sz w:val="18"/>
        </w:rPr>
        <w:t>utils/banco.chamar('sp_…', ...)</w:t>
      </w:r>
      <w:r>
        <w:rPr>
          <w:sz w:val="20"/>
        </w:rPr>
        <w:t xml:space="preserve"> (allowlist com a aridade) é o único caminho; não há fallback Python. Fora do Postgres ele recusa com </w:t>
      </w:r>
      <w:r>
        <w:rPr>
          <w:rFonts w:ascii="Consolas" w:hAnsi="Consolas"/>
          <w:color w:val="7A3E1D"/>
          <w:sz w:val="18"/>
        </w:rPr>
        <w:t>ImproperlyConfigured</w:t>
      </w:r>
      <w:r>
        <w:rPr>
          <w:sz w:val="20"/>
        </w:rPr>
        <w:t xml:space="preserve"> (dev: </w:t>
      </w:r>
      <w:r>
        <w:rPr>
          <w:rFonts w:ascii="Consolas" w:hAnsi="Consolas"/>
          <w:color w:val="7A3E1D"/>
          <w:sz w:val="18"/>
        </w:rPr>
        <w:t>docker compose up -d db</w:t>
      </w:r>
      <w:r>
        <w:rPr>
          <w:sz w:val="20"/>
        </w:rPr>
        <w:t>), e os testes dessas rotinas são só-Postgres.</w:t>
      </w:r>
    </w:p>
    <w:p w14:paraId="55D21C24" w14:textId="77777777" w:rsidR="00CC5A84" w:rsidRDefault="003D472D">
      <w:pPr>
        <w:pStyle w:val="Ttulo2"/>
      </w:pPr>
      <w:bookmarkStart w:id="11" w:name="_Toc244283585"/>
      <w:r>
        <w:t>5.5 Padrão de nomes e metadados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3665"/>
        <w:gridCol w:w="3665"/>
      </w:tblGrid>
      <w:tr w:rsidR="00CC5A84" w14:paraId="6F03469D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shd w:val="clear" w:color="auto" w:fill="7A5F1F"/>
          </w:tcPr>
          <w:p w14:paraId="788E813E" w14:textId="77777777" w:rsidR="00CC5A84" w:rsidRDefault="003D472D">
            <w:r>
              <w:rPr>
                <w:color w:val="FFFFFF"/>
                <w:sz w:val="18"/>
              </w:rPr>
              <w:t>Elemento</w:t>
            </w:r>
          </w:p>
        </w:tc>
        <w:tc>
          <w:tcPr>
            <w:tcW w:w="3665" w:type="dxa"/>
            <w:shd w:val="clear" w:color="auto" w:fill="7A5F1F"/>
          </w:tcPr>
          <w:p w14:paraId="0E012482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3665" w:type="dxa"/>
            <w:shd w:val="clear" w:color="auto" w:fill="7A5F1F"/>
          </w:tcPr>
          <w:p w14:paraId="5CE241CD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Exemplos</w:t>
            </w:r>
          </w:p>
        </w:tc>
      </w:tr>
      <w:tr w:rsidR="00CC5A84" w14:paraId="17A60C8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BB8D983" w14:textId="77777777" w:rsidR="00CC5A84" w:rsidRDefault="003D472D">
            <w:r>
              <w:rPr>
                <w:sz w:val="17"/>
              </w:rPr>
              <w:t>Tabela (conceito autônomo)</w:t>
            </w:r>
          </w:p>
        </w:tc>
        <w:tc>
          <w:tcPr>
            <w:tcW w:w="3665" w:type="dxa"/>
          </w:tcPr>
          <w:p w14:paraId="2D7D66C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substantivo singular na ordem natural </w:t>
            </w:r>
            <w:r>
              <w:rPr>
                <w:rFonts w:ascii="Consolas" w:hAnsi="Consolas"/>
                <w:color w:val="7A3E1D"/>
                <w:sz w:val="15"/>
              </w:rPr>
              <w:t>substantivo[_complemento]</w:t>
            </w:r>
            <w:r>
              <w:rPr>
                <w:sz w:val="17"/>
              </w:rPr>
              <w:t>; sem prefixo de app</w:t>
            </w:r>
          </w:p>
        </w:tc>
        <w:tc>
          <w:tcPr>
            <w:tcW w:w="3665" w:type="dxa"/>
          </w:tcPr>
          <w:p w14:paraId="3EDBF72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versao_termo</w:t>
            </w:r>
          </w:p>
        </w:tc>
      </w:tr>
      <w:tr w:rsidR="00CC5A84" w14:paraId="6E1D33F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83B8410" w14:textId="77777777" w:rsidR="00CC5A84" w:rsidRDefault="003D472D">
            <w:r>
              <w:rPr>
                <w:sz w:val="17"/>
              </w:rPr>
              <w:t>Tabela (parte de um agregado)</w:t>
            </w:r>
          </w:p>
        </w:tc>
        <w:tc>
          <w:tcPr>
            <w:tcW w:w="3665" w:type="dxa"/>
          </w:tcPr>
          <w:p w14:paraId="7E463EA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prefixo do agregado: </w:t>
            </w:r>
            <w:r>
              <w:rPr>
                <w:rFonts w:ascii="Consolas" w:hAnsi="Consolas"/>
                <w:color w:val="7A3E1D"/>
                <w:sz w:val="15"/>
              </w:rPr>
              <w:t>&lt;pai&gt;_&lt;parte&gt;</w:t>
            </w:r>
            <w:r>
              <w:rPr>
                <w:sz w:val="17"/>
              </w:rPr>
              <w:t xml:space="preserve"> (agrupa no </w:t>
            </w:r>
            <w:r>
              <w:rPr>
                <w:rFonts w:ascii="Consolas" w:hAnsi="Consolas"/>
                <w:color w:val="7A3E1D"/>
                <w:sz w:val="15"/>
              </w:rPr>
              <w:t>\dt pai*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67DEEC5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agenda_horario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</w:p>
        </w:tc>
      </w:tr>
      <w:tr w:rsidR="00CC5A84" w14:paraId="27F6D18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160A389" w14:textId="77777777" w:rsidR="00CC5A84" w:rsidRDefault="003D472D">
            <w:r>
              <w:rPr>
                <w:sz w:val="17"/>
              </w:rPr>
              <w:t>Associativa N:N</w:t>
            </w:r>
          </w:p>
        </w:tc>
        <w:tc>
          <w:tcPr>
            <w:tcW w:w="3665" w:type="dxa"/>
          </w:tcPr>
          <w:p w14:paraId="236EC02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substantivo semântico quando existe; senão </w:t>
            </w:r>
            <w:r>
              <w:rPr>
                <w:rFonts w:ascii="Consolas" w:hAnsi="Consolas"/>
                <w:color w:val="7A3E1D"/>
                <w:sz w:val="15"/>
              </w:rPr>
              <w:t>&lt;tabela_a&gt;_&lt;tabela_b&gt;</w:t>
            </w:r>
            <w:r>
              <w:rPr>
                <w:sz w:val="17"/>
              </w:rPr>
              <w:t xml:space="preserve"> na ordem de dependência</w:t>
            </w:r>
          </w:p>
        </w:tc>
        <w:tc>
          <w:tcPr>
            <w:tcW w:w="3665" w:type="dxa"/>
          </w:tcPr>
          <w:p w14:paraId="6ACF262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 (profissional × procedimento)</w:t>
            </w:r>
          </w:p>
        </w:tc>
      </w:tr>
      <w:tr w:rsidR="00CC5A84" w14:paraId="4075E45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42CFEBC0" w14:textId="77777777" w:rsidR="00CC5A84" w:rsidRDefault="003D472D">
            <w:r>
              <w:rPr>
                <w:sz w:val="17"/>
              </w:rPr>
              <w:t>PK</w:t>
            </w:r>
          </w:p>
        </w:tc>
        <w:tc>
          <w:tcPr>
            <w:tcW w:w="3665" w:type="dxa"/>
          </w:tcPr>
          <w:p w14:paraId="3D93ECD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id bigint GENERATED BY DEFAULT AS IDENTITY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BigAutoField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6EF1772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145EB06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5C5EC7F" w14:textId="77777777" w:rsidR="00CC5A84" w:rsidRDefault="003D472D">
            <w:r>
              <w:rPr>
                <w:sz w:val="17"/>
              </w:rPr>
              <w:t>FK</w:t>
            </w:r>
          </w:p>
        </w:tc>
        <w:tc>
          <w:tcPr>
            <w:tcW w:w="3665" w:type="dxa"/>
          </w:tcPr>
          <w:p w14:paraId="150E868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&lt;tabela_referenciada&gt;_id</w:t>
            </w:r>
          </w:p>
        </w:tc>
        <w:tc>
          <w:tcPr>
            <w:tcW w:w="3665" w:type="dxa"/>
          </w:tcPr>
          <w:p w14:paraId="694B99F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procedimento_id</w:t>
            </w:r>
          </w:p>
        </w:tc>
      </w:tr>
      <w:tr w:rsidR="00CC5A84" w14:paraId="691EA55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FA19205" w14:textId="77777777" w:rsidR="00CC5A84" w:rsidRDefault="003D472D">
            <w:r>
              <w:rPr>
                <w:sz w:val="17"/>
              </w:rPr>
              <w:t>FK com papel / 2+ FKs p/ a mesma tabela</w:t>
            </w:r>
          </w:p>
        </w:tc>
        <w:tc>
          <w:tcPr>
            <w:tcW w:w="3665" w:type="dxa"/>
          </w:tcPr>
          <w:p w14:paraId="446B8B4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&lt;tabela_referenciada&gt;_&lt;papel&gt;_id</w:t>
            </w:r>
            <w:r>
              <w:rPr>
                <w:sz w:val="17"/>
              </w:rPr>
              <w:t xml:space="preserve"> (papel = o que a linha referenciada é para esta)</w:t>
            </w:r>
          </w:p>
        </w:tc>
        <w:tc>
          <w:tcPr>
            <w:tcW w:w="3665" w:type="dxa"/>
          </w:tcPr>
          <w:p w14:paraId="6CCBFFB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atendimento_origem_id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atendimento_reagendado_id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cliente_indicador_id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profissional_desejado_id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movimento_comissao_origem_id</w:t>
            </w:r>
          </w:p>
        </w:tc>
      </w:tr>
      <w:tr w:rsidR="00CC5A84" w14:paraId="743E917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7B8DBFB" w14:textId="77777777" w:rsidR="00CC5A84" w:rsidRDefault="003D472D">
            <w:r>
              <w:rPr>
                <w:sz w:val="17"/>
              </w:rPr>
              <w:t>FK de autoria (quem registrou)</w:t>
            </w:r>
          </w:p>
        </w:tc>
        <w:tc>
          <w:tcPr>
            <w:tcW w:w="3665" w:type="dxa"/>
          </w:tcPr>
          <w:p w14:paraId="69DC17E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sempre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(metadado, §1.1 item 6); nunca </w:t>
            </w:r>
            <w:r>
              <w:rPr>
                <w:rFonts w:ascii="Consolas" w:hAnsi="Consolas"/>
                <w:color w:val="7A3E1D"/>
                <w:sz w:val="15"/>
              </w:rPr>
              <w:t>user_id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usuario_id</w:t>
            </w:r>
            <w:r>
              <w:rPr>
                <w:sz w:val="17"/>
              </w:rPr>
              <w:t xml:space="preserve"> p/ autoria</w:t>
            </w:r>
          </w:p>
        </w:tc>
        <w:tc>
          <w:tcPr>
            <w:tcW w:w="3665" w:type="dxa"/>
          </w:tcPr>
          <w:p w14:paraId="3B8EE6F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anotacao_sessao.created_by_id</w:t>
            </w:r>
          </w:p>
        </w:tc>
      </w:tr>
      <w:tr w:rsidR="00CC5A84" w14:paraId="06F84DA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F5EEA2E" w14:textId="77777777" w:rsidR="00CC5A84" w:rsidRDefault="003D472D">
            <w:r>
              <w:rPr>
                <w:sz w:val="17"/>
              </w:rPr>
              <w:t>Snapshot de atributo de FK</w:t>
            </w:r>
          </w:p>
        </w:tc>
        <w:tc>
          <w:tcPr>
            <w:tcW w:w="3665" w:type="dxa"/>
          </w:tcPr>
          <w:p w14:paraId="174AB4D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&lt;fk sem _id&gt;_&lt;atributo&gt;</w:t>
            </w:r>
            <w:r>
              <w:rPr>
                <w:sz w:val="17"/>
              </w:rPr>
              <w:t xml:space="preserve"> — congela o valor no momento do registro</w:t>
            </w:r>
          </w:p>
        </w:tc>
        <w:tc>
          <w:tcPr>
            <w:tcW w:w="3665" w:type="dxa"/>
          </w:tcPr>
          <w:p w14:paraId="2809471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procedimento_nome</w:t>
            </w:r>
          </w:p>
        </w:tc>
      </w:tr>
      <w:tr w:rsidR="00CC5A84" w14:paraId="13312DC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EC746B8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_id</w:t>
            </w:r>
          </w:p>
        </w:tc>
        <w:tc>
          <w:tcPr>
            <w:tcW w:w="3665" w:type="dxa"/>
          </w:tcPr>
          <w:p w14:paraId="3DF0FF4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reservado a FK real</w:t>
            </w:r>
            <w:r>
              <w:rPr>
                <w:sz w:val="17"/>
              </w:rPr>
              <w:t xml:space="preserve">. Id de sistema externo: </w:t>
            </w:r>
            <w:r>
              <w:rPr>
                <w:rFonts w:ascii="Consolas" w:hAnsi="Consolas"/>
                <w:color w:val="7A3E1D"/>
                <w:sz w:val="15"/>
              </w:rPr>
              <w:t>_ref</w:t>
            </w:r>
            <w:r>
              <w:rPr>
                <w:sz w:val="17"/>
              </w:rPr>
              <w:t xml:space="preserve">. Chave polimórfica: </w:t>
            </w:r>
            <w:r>
              <w:rPr>
                <w:rFonts w:ascii="Consolas" w:hAnsi="Consolas"/>
                <w:color w:val="7A3E1D"/>
                <w:sz w:val="15"/>
              </w:rPr>
              <w:t>registro_pk</w:t>
            </w:r>
          </w:p>
        </w:tc>
        <w:tc>
          <w:tcPr>
            <w:tcW w:w="3665" w:type="dxa"/>
          </w:tcPr>
          <w:p w14:paraId="617CFE3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gcal_calendario_ref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agenda_excecao.origem_ref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log_auditoria.registro_pk</w:t>
            </w:r>
          </w:p>
        </w:tc>
      </w:tr>
      <w:tr w:rsidR="00CC5A84" w14:paraId="62E6219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0B685DB" w14:textId="77777777" w:rsidR="00CC5A84" w:rsidRDefault="003D472D">
            <w:r>
              <w:rPr>
                <w:sz w:val="17"/>
              </w:rPr>
              <w:t>Data (</w:t>
            </w:r>
            <w:r>
              <w:rPr>
                <w:rFonts w:ascii="Consolas" w:hAnsi="Consolas"/>
                <w:color w:val="7A3E1D"/>
                <w:sz w:val="15"/>
              </w:rPr>
              <w:t>date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553A1CD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data_&lt;qualificador&gt;</w:t>
            </w:r>
          </w:p>
        </w:tc>
        <w:tc>
          <w:tcPr>
            <w:tcW w:w="3665" w:type="dxa"/>
          </w:tcPr>
          <w:p w14:paraId="31714EB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data_nascimento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data_inicio_vigencia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data_fim_recorrencia</w:t>
            </w:r>
          </w:p>
        </w:tc>
      </w:tr>
      <w:tr w:rsidR="00CC5A84" w14:paraId="32A6911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1A48164" w14:textId="77777777" w:rsidR="00CC5A84" w:rsidRDefault="003D472D">
            <w:r>
              <w:rPr>
                <w:sz w:val="17"/>
              </w:rPr>
              <w:t>Instante (</w:t>
            </w:r>
            <w:r>
              <w:rPr>
                <w:rFonts w:ascii="Consolas" w:hAnsi="Consolas"/>
                <w:color w:val="7A3E1D"/>
                <w:sz w:val="15"/>
              </w:rPr>
              <w:t>timestamptz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0F04AEC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&lt;particípio&gt;_em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masculino</w:t>
            </w:r>
            <w:r>
              <w:rPr>
                <w:sz w:val="17"/>
              </w:rPr>
              <w:t xml:space="preserve"> (uniforme); metadado de linha em inglês (</w:t>
            </w:r>
            <w:r>
              <w:rPr>
                <w:rFonts w:ascii="Consolas" w:hAnsi="Consolas"/>
                <w:color w:val="7A3E1D"/>
                <w:sz w:val="15"/>
              </w:rPr>
              <w:t>created_at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deleted_at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41B0B1E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enviado_em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expira_em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pago_em</w:t>
            </w:r>
          </w:p>
        </w:tc>
      </w:tr>
      <w:tr w:rsidR="00CC5A84" w14:paraId="706A2E5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B18D77A" w14:textId="77777777" w:rsidR="00CC5A84" w:rsidRDefault="003D472D">
            <w:r>
              <w:rPr>
                <w:sz w:val="17"/>
              </w:rPr>
              <w:t>Exceção aprovada</w:t>
            </w:r>
          </w:p>
        </w:tc>
        <w:tc>
          <w:tcPr>
            <w:tcW w:w="3665" w:type="dxa"/>
          </w:tcPr>
          <w:p w14:paraId="430F3F0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data_hora_inicio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data_hora_fim</w:t>
            </w:r>
            <w:r>
              <w:rPr>
                <w:sz w:val="17"/>
              </w:rPr>
              <w:t xml:space="preserve"> (intervalo de atendimento e de bloqueio)</w:t>
            </w:r>
          </w:p>
        </w:tc>
        <w:tc>
          <w:tcPr>
            <w:tcW w:w="3665" w:type="dxa"/>
          </w:tcPr>
          <w:p w14:paraId="3AF1FC5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</w:t>
            </w:r>
          </w:p>
        </w:tc>
      </w:tr>
      <w:tr w:rsidR="00CC5A84" w14:paraId="7F9B7EF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4804A79" w14:textId="77777777" w:rsidR="00CC5A84" w:rsidRDefault="003D472D">
            <w:r>
              <w:rPr>
                <w:sz w:val="17"/>
              </w:rPr>
              <w:t>Hora do dia (</w:t>
            </w:r>
            <w:r>
              <w:rPr>
                <w:rFonts w:ascii="Consolas" w:hAnsi="Consolas"/>
                <w:color w:val="7A3E1D"/>
                <w:sz w:val="15"/>
              </w:rPr>
              <w:t>time</w:t>
            </w:r>
            <w:r>
              <w:rPr>
                <w:sz w:val="17"/>
              </w:rPr>
              <w:t>, hora local)</w:t>
            </w:r>
          </w:p>
        </w:tc>
        <w:tc>
          <w:tcPr>
            <w:tcW w:w="3665" w:type="dxa"/>
          </w:tcPr>
          <w:p w14:paraId="38B5C47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hora_&lt;qualificador&gt;</w:t>
            </w:r>
          </w:p>
        </w:tc>
        <w:tc>
          <w:tcPr>
            <w:tcW w:w="3665" w:type="dxa"/>
          </w:tcPr>
          <w:p w14:paraId="303F187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hora_inicio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hora_fim</w:t>
            </w:r>
          </w:p>
        </w:tc>
      </w:tr>
      <w:tr w:rsidR="00CC5A84" w14:paraId="1FEE90B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B640C0E" w14:textId="77777777" w:rsidR="00CC5A84" w:rsidRDefault="003D472D">
            <w:r>
              <w:rPr>
                <w:sz w:val="17"/>
              </w:rPr>
              <w:t>Booleano</w:t>
            </w:r>
          </w:p>
        </w:tc>
        <w:tc>
          <w:tcPr>
            <w:tcW w:w="3665" w:type="dxa"/>
          </w:tcPr>
          <w:p w14:paraId="182F1BA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eh_&lt;adjetivo/particípio&gt;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tem_&lt;substantivo&gt;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NOT NULL</w:t>
            </w:r>
            <w:r>
              <w:rPr>
                <w:sz w:val="17"/>
              </w:rPr>
              <w:t xml:space="preserve"> com default; forma masculina em qualquer tabela</w:t>
            </w:r>
          </w:p>
        </w:tc>
        <w:tc>
          <w:tcPr>
            <w:tcW w:w="3665" w:type="dxa"/>
          </w:tcPr>
          <w:p w14:paraId="6245843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eh_publicacao_aprovada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tem_retorno_obrigatorio</w:t>
            </w:r>
          </w:p>
        </w:tc>
      </w:tr>
      <w:tr w:rsidR="00CC5A84" w14:paraId="7A41E3B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E33A38A" w14:textId="77777777" w:rsidR="00CC5A84" w:rsidRDefault="003D472D">
            <w:r>
              <w:rPr>
                <w:sz w:val="17"/>
              </w:rPr>
              <w:t>Dinheiro</w:t>
            </w:r>
          </w:p>
        </w:tc>
        <w:tc>
          <w:tcPr>
            <w:tcW w:w="3665" w:type="dxa"/>
          </w:tcPr>
          <w:p w14:paraId="3E15A8C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valor_&lt;qualificador&gt;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numeric(10,2)</w:t>
            </w:r>
            <w:r>
              <w:rPr>
                <w:sz w:val="17"/>
              </w:rPr>
              <w:t xml:space="preserve"> (agregado de view: </w:t>
            </w:r>
            <w:r>
              <w:rPr>
                <w:rFonts w:ascii="Consolas" w:hAnsi="Consolas"/>
                <w:color w:val="7A3E1D"/>
                <w:sz w:val="15"/>
              </w:rPr>
              <w:t>numeric(12,2)</w:t>
            </w:r>
            <w:r>
              <w:rPr>
                <w:sz w:val="17"/>
              </w:rPr>
              <w:t xml:space="preserve">). </w:t>
            </w:r>
            <w:r>
              <w:rPr>
                <w:rFonts w:ascii="Consolas" w:hAnsi="Consolas"/>
                <w:color w:val="7A3E1D"/>
                <w:sz w:val="15"/>
              </w:rPr>
              <w:t>valor</w:t>
            </w:r>
            <w:r>
              <w:rPr>
                <w:sz w:val="17"/>
              </w:rPr>
              <w:t xml:space="preserve"> puro só quando a linha </w:t>
            </w:r>
            <w:r>
              <w:rPr>
                <w:b/>
                <w:sz w:val="17"/>
              </w:rPr>
              <w:t>é</w:t>
            </w:r>
            <w:r>
              <w:rPr>
                <w:sz w:val="17"/>
              </w:rPr>
              <w:t xml:space="preserve"> o valor (</w:t>
            </w: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movimento_*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5FF94E6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valor_cobrado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valor_total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valor_fixo</w:t>
            </w:r>
          </w:p>
        </w:tc>
      </w:tr>
      <w:tr w:rsidR="00CC5A84" w14:paraId="3A7BD0D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4CCAC272" w14:textId="77777777" w:rsidR="00CC5A84" w:rsidRDefault="003D472D">
            <w:r>
              <w:rPr>
                <w:sz w:val="17"/>
              </w:rPr>
              <w:t>Contagem</w:t>
            </w:r>
          </w:p>
        </w:tc>
        <w:tc>
          <w:tcPr>
            <w:tcW w:w="3665" w:type="dxa"/>
          </w:tcPr>
          <w:p w14:paraId="199261C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qtd_&lt;coisa&gt;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smallint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integer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1FBD413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qtd_faltas_consecutivas</w:t>
            </w:r>
          </w:p>
        </w:tc>
      </w:tr>
      <w:tr w:rsidR="00CC5A84" w14:paraId="074E102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B07BD98" w14:textId="77777777" w:rsidR="00CC5A84" w:rsidRDefault="003D472D">
            <w:r>
              <w:rPr>
                <w:sz w:val="17"/>
              </w:rPr>
              <w:t>Percentual</w:t>
            </w:r>
          </w:p>
        </w:tc>
        <w:tc>
          <w:tcPr>
            <w:tcW w:w="3665" w:type="dxa"/>
          </w:tcPr>
          <w:p w14:paraId="330142D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percentual_&lt;qualificador&gt;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numeric(5,2)</w:t>
            </w:r>
            <w:r>
              <w:rPr>
                <w:sz w:val="17"/>
              </w:rPr>
              <w:t xml:space="preserve"> + CHECK 0–100; </w:t>
            </w:r>
            <w:r>
              <w:rPr>
                <w:rFonts w:ascii="Consolas" w:hAnsi="Consolas"/>
                <w:color w:val="7A3E1D"/>
                <w:sz w:val="15"/>
              </w:rPr>
              <w:t>percentual</w:t>
            </w:r>
            <w:r>
              <w:rPr>
                <w:sz w:val="17"/>
              </w:rPr>
              <w:t xml:space="preserve"> puro na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(é o assunto da linha)</w:t>
            </w:r>
          </w:p>
        </w:tc>
        <w:tc>
          <w:tcPr>
            <w:tcW w:w="3665" w:type="dxa"/>
          </w:tcPr>
          <w:p w14:paraId="526EFF8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percentual_desconto</w:t>
            </w:r>
          </w:p>
        </w:tc>
      </w:tr>
      <w:tr w:rsidR="00CC5A84" w14:paraId="7922650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8CE526D" w14:textId="77777777" w:rsidR="00CC5A84" w:rsidRDefault="003D472D">
            <w:r>
              <w:rPr>
                <w:sz w:val="17"/>
              </w:rPr>
              <w:t>Medida com unidade</w:t>
            </w:r>
          </w:p>
        </w:tc>
        <w:tc>
          <w:tcPr>
            <w:tcW w:w="3665" w:type="dxa"/>
          </w:tcPr>
          <w:p w14:paraId="7E3D0A8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&lt;grandeza&gt;_&lt;unidade&gt;</w:t>
            </w:r>
          </w:p>
        </w:tc>
        <w:tc>
          <w:tcPr>
            <w:tcW w:w="3665" w:type="dxa"/>
          </w:tcPr>
          <w:p w14:paraId="06C971E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duracao_minutos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intervalo_minutos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antecedencia_minima_horas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validade_meses</w:t>
            </w:r>
          </w:p>
        </w:tc>
      </w:tr>
      <w:tr w:rsidR="00CC5A84" w14:paraId="69EC09E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78AC8C3" w14:textId="77777777" w:rsidR="00CC5A84" w:rsidRDefault="003D472D">
            <w:r>
              <w:rPr>
                <w:sz w:val="17"/>
              </w:rPr>
              <w:t>URL</w:t>
            </w:r>
          </w:p>
        </w:tc>
        <w:tc>
          <w:tcPr>
            <w:tcW w:w="3665" w:type="dxa"/>
          </w:tcPr>
          <w:p w14:paraId="6244A73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url_&lt;qualificador&gt;</w:t>
            </w:r>
          </w:p>
        </w:tc>
        <w:tc>
          <w:tcPr>
            <w:tcW w:w="3665" w:type="dxa"/>
          </w:tcPr>
          <w:p w14:paraId="7ECF188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url_foto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url_imagem_destaque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url_videoconferencia</w:t>
            </w:r>
          </w:p>
        </w:tc>
      </w:tr>
      <w:tr w:rsidR="00CC5A84" w14:paraId="42D5CB4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F455C5B" w14:textId="77777777" w:rsidR="00CC5A84" w:rsidRDefault="003D472D">
            <w:r>
              <w:rPr>
                <w:sz w:val="17"/>
              </w:rPr>
              <w:t>Status / tipo / canal (enum)</w:t>
            </w:r>
          </w:p>
        </w:tc>
        <w:tc>
          <w:tcPr>
            <w:tcW w:w="3665" w:type="dxa"/>
          </w:tcPr>
          <w:p w14:paraId="42F4DCA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varchar(n)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ck_&lt;tabela&gt;_&lt;coluna&gt;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IN (...)</w:t>
            </w:r>
            <w:r>
              <w:rPr>
                <w:sz w:val="17"/>
              </w:rPr>
              <w:t xml:space="preserve">; valores MAIÚSCULOS ASCII. </w:t>
            </w:r>
            <w:r>
              <w:rPr>
                <w:b/>
                <w:sz w:val="17"/>
              </w:rPr>
              <w:t>Sem ENUM nativo</w:t>
            </w:r>
            <w:r>
              <w:rPr>
                <w:sz w:val="17"/>
              </w:rPr>
              <w:t xml:space="preserve"> (trocar valor de ENUM exige </w:t>
            </w:r>
            <w:r>
              <w:rPr>
                <w:rFonts w:ascii="Consolas" w:hAnsi="Consolas"/>
                <w:color w:val="7A3E1D"/>
                <w:sz w:val="15"/>
              </w:rPr>
              <w:t>ALTER TYPE</w:t>
            </w:r>
            <w:r>
              <w:rPr>
                <w:sz w:val="17"/>
              </w:rPr>
              <w:t xml:space="preserve"> e acopla o tipo ao Django; CHECK troca em migration comum). Enum opcional: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não se aplica</w:t>
            </w:r>
          </w:p>
        </w:tc>
        <w:tc>
          <w:tcPr>
            <w:tcW w:w="3665" w:type="dxa"/>
          </w:tcPr>
          <w:p w14:paraId="46C3064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tipo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origem</w:t>
            </w:r>
          </w:p>
        </w:tc>
      </w:tr>
      <w:tr w:rsidR="00CC5A84" w14:paraId="1C404D8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EE4670B" w14:textId="77777777" w:rsidR="00CC5A84" w:rsidRDefault="003D472D">
            <w:r>
              <w:rPr>
                <w:sz w:val="17"/>
              </w:rPr>
              <w:t>JSON</w:t>
            </w:r>
          </w:p>
        </w:tc>
        <w:tc>
          <w:tcPr>
            <w:tcW w:w="3665" w:type="dxa"/>
          </w:tcPr>
          <w:p w14:paraId="3B51DB5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jsonb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ck_&lt;tabela&gt;_&lt;coluna&gt;_objeto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_lista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jsonb_typeof</w:t>
            </w:r>
            <w:r>
              <w:rPr>
                <w:sz w:val="17"/>
              </w:rPr>
              <w:t xml:space="preserve">); </w:t>
            </w:r>
            <w:r>
              <w:rPr>
                <w:b/>
                <w:sz w:val="17"/>
              </w:rPr>
              <w:t>sem</w:t>
            </w:r>
            <w:r>
              <w:rPr>
                <w:sz w:val="17"/>
              </w:rPr>
              <w:t xml:space="preserve"> sufixo </w:t>
            </w:r>
            <w:r>
              <w:rPr>
                <w:rFonts w:ascii="Consolas" w:hAnsi="Consolas"/>
                <w:color w:val="7A3E1D"/>
                <w:sz w:val="15"/>
              </w:rPr>
              <w:t>_json</w:t>
            </w:r>
          </w:p>
        </w:tc>
        <w:tc>
          <w:tcPr>
            <w:tcW w:w="3665" w:type="dxa"/>
          </w:tcPr>
          <w:p w14:paraId="4E57E02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perguntas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detalhes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dados</w:t>
            </w:r>
          </w:p>
        </w:tc>
      </w:tr>
      <w:tr w:rsidR="00CC5A84" w14:paraId="0907774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9EB27CE" w14:textId="77777777" w:rsidR="00CC5A84" w:rsidRDefault="003D472D">
            <w:r>
              <w:rPr>
                <w:sz w:val="17"/>
              </w:rPr>
              <w:t>Hash de segredo</w:t>
            </w:r>
          </w:p>
        </w:tc>
        <w:tc>
          <w:tcPr>
            <w:tcW w:w="3665" w:type="dxa"/>
          </w:tcPr>
          <w:p w14:paraId="7D62FC0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&lt;x&gt;_hash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 (sha256/HMAC hex) + </w:t>
            </w:r>
            <w:r>
              <w:rPr>
                <w:rFonts w:ascii="Consolas" w:hAnsi="Consolas"/>
                <w:color w:val="7A3E1D"/>
                <w:sz w:val="15"/>
              </w:rPr>
              <w:t>ck_&lt;tabela&gt;_&lt;x&gt;_hash_formato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^[0-9a-f]{64}$</w:t>
            </w:r>
            <w:r>
              <w:rPr>
                <w:sz w:val="17"/>
              </w:rPr>
              <w:t xml:space="preserve">). Exceção: </w:t>
            </w:r>
            <w:r>
              <w:rPr>
                <w:rFonts w:ascii="Consolas" w:hAnsi="Consolas"/>
                <w:color w:val="7A3E1D"/>
                <w:sz w:val="15"/>
              </w:rPr>
              <w:t>usuario.senha_hash varchar(255)</w:t>
            </w:r>
            <w:r>
              <w:rPr>
                <w:sz w:val="17"/>
              </w:rPr>
              <w:t xml:space="preserve"> (formato </w:t>
            </w:r>
            <w:r>
              <w:rPr>
                <w:rFonts w:ascii="Consolas" w:hAnsi="Consolas"/>
                <w:color w:val="7A3E1D"/>
                <w:sz w:val="15"/>
              </w:rPr>
              <w:t>pbkdf2_sha256$…</w:t>
            </w:r>
            <w:r>
              <w:rPr>
                <w:sz w:val="17"/>
              </w:rPr>
              <w:t xml:space="preserve"> do Django)</w:t>
            </w:r>
          </w:p>
        </w:tc>
        <w:tc>
          <w:tcPr>
            <w:tcW w:w="3665" w:type="dxa"/>
          </w:tcPr>
          <w:p w14:paraId="596B6B7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token_hash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codigo_hash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conteudo_hash</w:t>
            </w:r>
          </w:p>
        </w:tc>
      </w:tr>
      <w:tr w:rsidR="00CC5A84" w14:paraId="30547D9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E7687BF" w14:textId="77777777" w:rsidR="00CC5A84" w:rsidRDefault="003D472D">
            <w:r>
              <w:rPr>
                <w:sz w:val="17"/>
              </w:rPr>
              <w:t>IP de origem</w:t>
            </w:r>
          </w:p>
        </w:tc>
        <w:tc>
          <w:tcPr>
            <w:tcW w:w="3665" w:type="dxa"/>
          </w:tcPr>
          <w:p w14:paraId="24429EC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ip_origem inet</w:t>
            </w:r>
            <w:r>
              <w:rPr>
                <w:sz w:val="17"/>
              </w:rPr>
              <w:t xml:space="preserve"> (inválido vira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>, nunca inventado)</w:t>
            </w:r>
          </w:p>
        </w:tc>
        <w:tc>
          <w:tcPr>
            <w:tcW w:w="3665" w:type="dxa"/>
          </w:tcPr>
          <w:p w14:paraId="2AD1090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26FB0B7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4627267" w14:textId="77777777" w:rsidR="00CC5A84" w:rsidRDefault="003D472D">
            <w:r>
              <w:rPr>
                <w:sz w:val="17"/>
              </w:rPr>
              <w:t>Texto</w:t>
            </w:r>
          </w:p>
        </w:tc>
        <w:tc>
          <w:tcPr>
            <w:tcW w:w="3665" w:type="dxa"/>
          </w:tcPr>
          <w:p w14:paraId="3FCBB8E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 NULL DEFAULT ''</w:t>
            </w:r>
            <w:r>
              <w:rPr>
                <w:sz w:val="17"/>
              </w:rPr>
              <w:t>. Exceções: (i) colunas sob UNIQUE parcial (</w:t>
            </w:r>
            <w:r>
              <w:rPr>
                <w:rFonts w:ascii="Consolas" w:hAnsi="Consolas"/>
                <w:color w:val="7A3E1D"/>
                <w:sz w:val="15"/>
              </w:rPr>
              <w:t>email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cpf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telefone</w:t>
            </w:r>
            <w:r>
              <w:rPr>
                <w:sz w:val="17"/>
              </w:rPr>
              <w:t xml:space="preserve">) — 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+ CHECK </w:t>
            </w:r>
            <w:r>
              <w:rPr>
                <w:rFonts w:ascii="Consolas" w:hAnsi="Consolas"/>
                <w:color w:val="7A3E1D"/>
                <w:sz w:val="15"/>
              </w:rPr>
              <w:t>&lt;&gt; ''</w:t>
            </w:r>
            <w:r>
              <w:rPr>
                <w:sz w:val="17"/>
              </w:rPr>
              <w:t>; (ii) dado pessoal opcional do titular (</w:t>
            </w:r>
            <w:r>
              <w:rPr>
                <w:rFonts w:ascii="Consolas" w:hAnsi="Consolas"/>
                <w:color w:val="7A3E1D"/>
                <w:sz w:val="15"/>
              </w:rPr>
              <w:t>rg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cep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endereco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profissao</w:t>
            </w:r>
            <w:r>
              <w:rPr>
                <w:sz w:val="17"/>
              </w:rPr>
              <w:t xml:space="preserve">) —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não informado/apagado pela anonimização</w:t>
            </w:r>
          </w:p>
        </w:tc>
        <w:tc>
          <w:tcPr>
            <w:tcW w:w="3665" w:type="dxa"/>
          </w:tcPr>
          <w:p w14:paraId="058052F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30BB754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7F4CB1A" w14:textId="77777777" w:rsidR="00CC5A84" w:rsidRDefault="003D472D">
            <w:r>
              <w:rPr>
                <w:sz w:val="17"/>
              </w:rPr>
              <w:t>Termo técnico de protocolo</w:t>
            </w:r>
          </w:p>
        </w:tc>
        <w:tc>
          <w:tcPr>
            <w:tcW w:w="3665" w:type="dxa"/>
          </w:tcPr>
          <w:p w14:paraId="55204E4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mantém o nome do protocolo</w:t>
            </w:r>
          </w:p>
        </w:tc>
        <w:tc>
          <w:tcPr>
            <w:tcW w:w="3665" w:type="dxa"/>
          </w:tcPr>
          <w:p w14:paraId="5366FB1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user_agent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endpoint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chave_p256dh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slug</w:t>
            </w:r>
          </w:p>
        </w:tc>
      </w:tr>
      <w:tr w:rsidR="00CC5A84" w14:paraId="7B928A5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28EE90E" w14:textId="77777777" w:rsidR="00CC5A84" w:rsidRDefault="003D472D">
            <w:r>
              <w:rPr>
                <w:sz w:val="17"/>
              </w:rPr>
              <w:t>Auditoria de linha (metadados)</w:t>
            </w:r>
          </w:p>
        </w:tc>
        <w:tc>
          <w:tcPr>
            <w:tcW w:w="3665" w:type="dxa"/>
          </w:tcPr>
          <w:p w14:paraId="5F8F83C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created_at NOT NULL DEFAULT now()</w:t>
            </w:r>
            <w:r>
              <w:rPr>
                <w:sz w:val="17"/>
              </w:rPr>
              <w:t xml:space="preserve"> em </w:t>
            </w:r>
            <w:r>
              <w:rPr>
                <w:b/>
                <w:sz w:val="17"/>
              </w:rPr>
              <w:t>toda</w:t>
            </w:r>
            <w:r>
              <w:rPr>
                <w:sz w:val="17"/>
              </w:rPr>
              <w:t xml:space="preserve"> tabela. </w:t>
            </w:r>
            <w:r>
              <w:rPr>
                <w:rFonts w:ascii="Consolas" w:hAnsi="Consolas"/>
                <w:color w:val="7A3E1D"/>
                <w:sz w:val="15"/>
              </w:rPr>
              <w:t>updated_at NOT NULL DEFAULT now()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) em toda tabela com UPDATE de negócio. Sem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: append-only/imutável por trigger, só INSERT/DELETE, e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(o único UPDATE aceito é carimbar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 uma vez). Autoria: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. Instante de negócio diferente da inserção ganha coluna própria (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1FBEF38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</w:p>
        </w:tc>
      </w:tr>
      <w:tr w:rsidR="00CC5A84" w14:paraId="0FE2EEB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FD314AF" w14:textId="77777777" w:rsidR="00CC5A84" w:rsidRDefault="003D472D">
            <w:r>
              <w:rPr>
                <w:sz w:val="17"/>
              </w:rPr>
              <w:t>Soft delete</w:t>
            </w:r>
          </w:p>
        </w:tc>
        <w:tc>
          <w:tcPr>
            <w:tcW w:w="3665" w:type="dxa"/>
          </w:tcPr>
          <w:p w14:paraId="1FCD640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só </w:t>
            </w:r>
            <w:r>
              <w:rPr>
                <w:rFonts w:ascii="Consolas" w:hAnsi="Consolas"/>
                <w:color w:val="7A3E1D"/>
                <w:sz w:val="15"/>
              </w:rPr>
              <w:t>cliente.deleted_at</w:t>
            </w:r>
          </w:p>
        </w:tc>
        <w:tc>
          <w:tcPr>
            <w:tcW w:w="3665" w:type="dxa"/>
          </w:tcPr>
          <w:p w14:paraId="2582397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4596CB8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FED62BD" w14:textId="77777777" w:rsidR="00CC5A84" w:rsidRDefault="003D472D">
            <w:r>
              <w:rPr>
                <w:sz w:val="17"/>
              </w:rPr>
              <w:t>Defaults</w:t>
            </w:r>
          </w:p>
        </w:tc>
        <w:tc>
          <w:tcPr>
            <w:tcW w:w="3665" w:type="dxa"/>
          </w:tcPr>
          <w:p w14:paraId="20F1A83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todo default literal ou </w:t>
            </w:r>
            <w:r>
              <w:rPr>
                <w:rFonts w:ascii="Consolas" w:hAnsi="Consolas"/>
                <w:color w:val="7A3E1D"/>
                <w:sz w:val="15"/>
              </w:rPr>
              <w:t>now()</w:t>
            </w:r>
            <w:r>
              <w:rPr>
                <w:sz w:val="17"/>
              </w:rPr>
              <w:t xml:space="preserve"> vira também </w:t>
            </w:r>
            <w:r>
              <w:rPr>
                <w:rFonts w:ascii="Consolas" w:hAnsi="Consolas"/>
                <w:color w:val="7A3E1D"/>
                <w:sz w:val="15"/>
              </w:rPr>
              <w:t>db_default</w:t>
            </w:r>
            <w:r>
              <w:rPr>
                <w:sz w:val="17"/>
              </w:rPr>
              <w:t xml:space="preserve"> (Django ≥ 5.0) — procedures/triggers inserem por SQL</w:t>
            </w:r>
          </w:p>
        </w:tc>
        <w:tc>
          <w:tcPr>
            <w:tcW w:w="3665" w:type="dxa"/>
          </w:tcPr>
          <w:p w14:paraId="71CFA26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450B8A42" w14:textId="77777777" w:rsidR="00CC5A84" w:rsidRDefault="00CC5A84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3249"/>
        <w:gridCol w:w="3928"/>
      </w:tblGrid>
      <w:tr w:rsidR="00CC5A84" w14:paraId="7BEAE857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  <w:shd w:val="clear" w:color="auto" w:fill="7A5F1F"/>
          </w:tcPr>
          <w:p w14:paraId="66C3DBFE" w14:textId="77777777" w:rsidR="00CC5A84" w:rsidRDefault="003D472D"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3703" w:type="dxa"/>
            <w:shd w:val="clear" w:color="auto" w:fill="7A5F1F"/>
          </w:tcPr>
          <w:p w14:paraId="02DB8D33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Padrão</w:t>
            </w:r>
          </w:p>
        </w:tc>
        <w:tc>
          <w:tcPr>
            <w:tcW w:w="3203" w:type="dxa"/>
            <w:shd w:val="clear" w:color="auto" w:fill="7A5F1F"/>
          </w:tcPr>
          <w:p w14:paraId="3BC47C8C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Exemplo</w:t>
            </w:r>
          </w:p>
        </w:tc>
      </w:tr>
      <w:tr w:rsidR="00CC5A84" w14:paraId="0A410D7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DE04E82" w14:textId="77777777" w:rsidR="00CC5A84" w:rsidRDefault="003D472D">
            <w:r>
              <w:rPr>
                <w:sz w:val="17"/>
              </w:rPr>
              <w:t>PK</w:t>
            </w:r>
          </w:p>
        </w:tc>
        <w:tc>
          <w:tcPr>
            <w:tcW w:w="3703" w:type="dxa"/>
          </w:tcPr>
          <w:p w14:paraId="2130C9A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pk_&lt;tabela&gt;</w:t>
            </w:r>
          </w:p>
        </w:tc>
        <w:tc>
          <w:tcPr>
            <w:tcW w:w="3203" w:type="dxa"/>
          </w:tcPr>
          <w:p w14:paraId="67B4482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pk_atendimento</w:t>
            </w:r>
          </w:p>
        </w:tc>
      </w:tr>
      <w:tr w:rsidR="00CC5A84" w14:paraId="51DF0ED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CAF178C" w14:textId="77777777" w:rsidR="00CC5A84" w:rsidRDefault="003D472D">
            <w:r>
              <w:rPr>
                <w:sz w:val="17"/>
              </w:rPr>
              <w:t>FK</w:t>
            </w:r>
          </w:p>
        </w:tc>
        <w:tc>
          <w:tcPr>
            <w:tcW w:w="3703" w:type="dxa"/>
          </w:tcPr>
          <w:p w14:paraId="64275D5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fk_&lt;tabela&gt;_&lt;coluna sem _id&gt;</w:t>
            </w:r>
            <w:r>
              <w:rPr>
                <w:sz w:val="17"/>
              </w:rPr>
              <w:t xml:space="preserve">; composta: </w:t>
            </w:r>
            <w:r>
              <w:rPr>
                <w:rFonts w:ascii="Consolas" w:hAnsi="Consolas"/>
                <w:color w:val="7A3E1D"/>
                <w:sz w:val="15"/>
              </w:rPr>
              <w:t>fk_&lt;tabela&gt;_&lt;1ª coluna sem _id&gt;_&lt;qualificador&gt;</w:t>
            </w:r>
          </w:p>
        </w:tc>
        <w:tc>
          <w:tcPr>
            <w:tcW w:w="3203" w:type="dxa"/>
          </w:tcPr>
          <w:p w14:paraId="553448F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fk_atendimento_atendimento_origem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fk_consumo_sessao_compra_pacote_item_compra</w:t>
            </w:r>
          </w:p>
        </w:tc>
      </w:tr>
      <w:tr w:rsidR="00CC5A84" w14:paraId="02C43EC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548CD94" w14:textId="77777777" w:rsidR="00CC5A84" w:rsidRDefault="003D472D">
            <w:r>
              <w:rPr>
                <w:sz w:val="17"/>
              </w:rPr>
              <w:t>Ação da FK</w:t>
            </w:r>
          </w:p>
        </w:tc>
        <w:tc>
          <w:tcPr>
            <w:tcW w:w="3703" w:type="dxa"/>
          </w:tcPr>
          <w:p w14:paraId="05039C8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espelha o </w:t>
            </w:r>
            <w:r>
              <w:rPr>
                <w:rFonts w:ascii="Consolas" w:hAnsi="Consolas"/>
                <w:color w:val="7A3E1D"/>
                <w:sz w:val="15"/>
              </w:rPr>
              <w:t>on_delete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CASCADE→ON DELETE CASCADE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SET_NULL→ON DELETE SET NULL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PROTECT/RESTRICT→NO ACTION</w:t>
            </w:r>
            <w:r>
              <w:rPr>
                <w:sz w:val="17"/>
              </w:rPr>
              <w:t xml:space="preserve">; sempre </w:t>
            </w:r>
            <w:r>
              <w:rPr>
                <w:rFonts w:ascii="Consolas" w:hAnsi="Consolas"/>
                <w:color w:val="7A3E1D"/>
                <w:sz w:val="15"/>
              </w:rPr>
              <w:t>DEFERRABLE INITIALLY DEFERRED</w:t>
            </w:r>
            <w:r>
              <w:rPr>
                <w:sz w:val="17"/>
              </w:rPr>
              <w:t xml:space="preserve"> (como o Django cria)</w:t>
            </w:r>
          </w:p>
        </w:tc>
        <w:tc>
          <w:tcPr>
            <w:tcW w:w="3203" w:type="dxa"/>
          </w:tcPr>
          <w:p w14:paraId="7699BBB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357699B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3DA9B269" w14:textId="77777777" w:rsidR="00CC5A84" w:rsidRDefault="003D472D">
            <w:r>
              <w:rPr>
                <w:sz w:val="17"/>
              </w:rPr>
              <w:t>UNIQUE (constraint ou índice único parcial/expressão)</w:t>
            </w:r>
          </w:p>
        </w:tc>
        <w:tc>
          <w:tcPr>
            <w:tcW w:w="3703" w:type="dxa"/>
          </w:tcPr>
          <w:p w14:paraId="322E369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uq_&lt;tabela&gt;_&lt;colunas ou regra&gt;</w:t>
            </w:r>
          </w:p>
        </w:tc>
        <w:tc>
          <w:tcPr>
            <w:tcW w:w="3203" w:type="dxa"/>
          </w:tcPr>
          <w:p w14:paraId="31F23F6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uq_cliente_telefone_ativo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uq_movimento_comissao_credito_por_atendimento</w:t>
            </w:r>
          </w:p>
        </w:tc>
      </w:tr>
      <w:tr w:rsidR="00CC5A84" w14:paraId="6DC070D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1F32E9D" w14:textId="77777777" w:rsidR="00CC5A84" w:rsidRDefault="003D472D">
            <w:r>
              <w:rPr>
                <w:sz w:val="17"/>
              </w:rPr>
              <w:t>CHECK</w:t>
            </w:r>
          </w:p>
        </w:tc>
        <w:tc>
          <w:tcPr>
            <w:tcW w:w="3703" w:type="dxa"/>
          </w:tcPr>
          <w:p w14:paraId="094FF49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ck_&lt;tabela&gt;_&lt;regra&gt;</w:t>
            </w:r>
          </w:p>
        </w:tc>
        <w:tc>
          <w:tcPr>
            <w:tcW w:w="3203" w:type="dxa"/>
          </w:tcPr>
          <w:p w14:paraId="5B65DC4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ck_atendimento_fim_apos_inicio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ck_promocao_percentual_desconto_0_100</w:t>
            </w:r>
          </w:p>
        </w:tc>
      </w:tr>
      <w:tr w:rsidR="00CC5A84" w14:paraId="3308512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AB5311D" w14:textId="77777777" w:rsidR="00CC5A84" w:rsidRDefault="003D472D">
            <w:r>
              <w:rPr>
                <w:sz w:val="17"/>
              </w:rPr>
              <w:t>Índice</w:t>
            </w:r>
          </w:p>
        </w:tc>
        <w:tc>
          <w:tcPr>
            <w:tcW w:w="3703" w:type="dxa"/>
          </w:tcPr>
          <w:p w14:paraId="6429CCB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ix_&lt;tabela&gt;_&lt;colunas&gt;</w:t>
            </w:r>
            <w:r>
              <w:rPr>
                <w:sz w:val="17"/>
              </w:rPr>
              <w:t xml:space="preserve">; parcial </w:t>
            </w:r>
            <w:r>
              <w:rPr>
                <w:rFonts w:ascii="Consolas" w:hAnsi="Consolas"/>
                <w:color w:val="7A3E1D"/>
                <w:sz w:val="15"/>
              </w:rPr>
              <w:t>…_parcial</w:t>
            </w:r>
            <w:r>
              <w:rPr>
                <w:sz w:val="17"/>
              </w:rPr>
              <w:t xml:space="preserve">; GIN trigram </w:t>
            </w:r>
            <w:r>
              <w:rPr>
                <w:rFonts w:ascii="Consolas" w:hAnsi="Consolas"/>
                <w:color w:val="7A3E1D"/>
                <w:sz w:val="15"/>
              </w:rPr>
              <w:t>…_trgm</w:t>
            </w:r>
            <w:r>
              <w:rPr>
                <w:sz w:val="17"/>
              </w:rPr>
              <w:t>; de expressão: nome da expressão</w:t>
            </w:r>
          </w:p>
        </w:tc>
        <w:tc>
          <w:tcPr>
            <w:tcW w:w="3203" w:type="dxa"/>
          </w:tcPr>
          <w:p w14:paraId="329FAEF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ix_atendimento_profissional_data_hora_inicio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ix_cliente_deleted_at_parcial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ix_cliente_nome_trgm</w:t>
            </w:r>
          </w:p>
        </w:tc>
      </w:tr>
      <w:tr w:rsidR="00CC5A84" w14:paraId="3D7F903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11E6F67" w14:textId="77777777" w:rsidR="00CC5A84" w:rsidRDefault="003D472D">
            <w:r>
              <w:rPr>
                <w:sz w:val="17"/>
              </w:rPr>
              <w:t>EXCLUDE</w:t>
            </w:r>
          </w:p>
        </w:tc>
        <w:tc>
          <w:tcPr>
            <w:tcW w:w="3703" w:type="dxa"/>
          </w:tcPr>
          <w:p w14:paraId="67A4B6A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ex_&lt;tabela&gt;_&lt;regra&gt;</w:t>
            </w:r>
          </w:p>
        </w:tc>
        <w:tc>
          <w:tcPr>
            <w:tcW w:w="3203" w:type="dxa"/>
          </w:tcPr>
          <w:p w14:paraId="34FF342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ex_atendimento_sobreposicao</w:t>
            </w:r>
          </w:p>
        </w:tc>
      </w:tr>
      <w:tr w:rsidR="00CC5A84" w14:paraId="0CAE213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1CC2043" w14:textId="77777777" w:rsidR="00CC5A84" w:rsidRDefault="003D472D">
            <w:r>
              <w:rPr>
                <w:sz w:val="17"/>
              </w:rPr>
              <w:t>Trigger</w:t>
            </w:r>
          </w:p>
        </w:tc>
        <w:tc>
          <w:tcPr>
            <w:tcW w:w="3703" w:type="dxa"/>
          </w:tcPr>
          <w:p w14:paraId="6EFE907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tg_&lt;tabela&gt;_&lt;ação&gt;</w:t>
            </w:r>
            <w:r>
              <w:rPr>
                <w:sz w:val="17"/>
              </w:rPr>
              <w:t xml:space="preserve"> — ações padronizadas: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validar</w:t>
            </w:r>
          </w:p>
        </w:tc>
        <w:tc>
          <w:tcPr>
            <w:tcW w:w="3203" w:type="dxa"/>
          </w:tcPr>
          <w:p w14:paraId="36F9152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tg_prontuario_historico</w:t>
            </w:r>
          </w:p>
        </w:tc>
      </w:tr>
      <w:tr w:rsidR="00CC5A84" w14:paraId="088618C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F3CE17F" w14:textId="77777777" w:rsidR="00CC5A84" w:rsidRDefault="003D472D">
            <w:r>
              <w:rPr>
                <w:sz w:val="17"/>
              </w:rPr>
              <w:t>Função</w:t>
            </w:r>
          </w:p>
        </w:tc>
        <w:tc>
          <w:tcPr>
            <w:tcW w:w="3703" w:type="dxa"/>
          </w:tcPr>
          <w:p w14:paraId="2DA3868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fn_&lt;nome&gt;</w:t>
            </w:r>
            <w:r>
              <w:rPr>
                <w:sz w:val="17"/>
              </w:rPr>
              <w:t xml:space="preserve">; função de trigger genérica </w:t>
            </w:r>
            <w:r>
              <w:rPr>
                <w:rFonts w:ascii="Consolas" w:hAnsi="Consolas"/>
                <w:color w:val="7A3E1D"/>
                <w:sz w:val="15"/>
              </w:rPr>
              <w:t>fn_&lt;ação&gt;</w:t>
            </w:r>
            <w:r>
              <w:rPr>
                <w:sz w:val="17"/>
              </w:rPr>
              <w:t xml:space="preserve">, específica </w:t>
            </w:r>
            <w:r>
              <w:rPr>
                <w:rFonts w:ascii="Consolas" w:hAnsi="Consolas"/>
                <w:color w:val="7A3E1D"/>
                <w:sz w:val="15"/>
              </w:rPr>
              <w:t>fn_&lt;tabela&gt;_&lt;ação&gt;</w:t>
            </w:r>
          </w:p>
        </w:tc>
        <w:tc>
          <w:tcPr>
            <w:tcW w:w="3203" w:type="dxa"/>
          </w:tcPr>
          <w:p w14:paraId="756D98A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fn_aceite_termo_imutavel</w:t>
            </w:r>
          </w:p>
        </w:tc>
      </w:tr>
      <w:tr w:rsidR="00CC5A84" w14:paraId="28BA4C8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B728475" w14:textId="77777777" w:rsidR="00CC5A84" w:rsidRDefault="003D472D">
            <w:r>
              <w:rPr>
                <w:sz w:val="17"/>
              </w:rPr>
              <w:t>Procedure</w:t>
            </w:r>
          </w:p>
        </w:tc>
        <w:tc>
          <w:tcPr>
            <w:tcW w:w="3703" w:type="dxa"/>
          </w:tcPr>
          <w:p w14:paraId="13504C6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sp_&lt;verbo&gt;_&lt;objeto&gt;</w:t>
            </w:r>
          </w:p>
        </w:tc>
        <w:tc>
          <w:tcPr>
            <w:tcW w:w="3203" w:type="dxa"/>
          </w:tcPr>
          <w:p w14:paraId="0A8EF0D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sp_anonimizar_cliente</w:t>
            </w:r>
          </w:p>
        </w:tc>
      </w:tr>
      <w:tr w:rsidR="00CC5A84" w14:paraId="5EC3225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E16005B" w14:textId="77777777" w:rsidR="00CC5A84" w:rsidRDefault="003D472D">
            <w:r>
              <w:rPr>
                <w:sz w:val="17"/>
              </w:rPr>
              <w:t>View</w:t>
            </w:r>
          </w:p>
        </w:tc>
        <w:tc>
          <w:tcPr>
            <w:tcW w:w="3703" w:type="dxa"/>
          </w:tcPr>
          <w:p w14:paraId="7D18507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vw_&lt;assunto&gt;</w:t>
            </w:r>
          </w:p>
        </w:tc>
        <w:tc>
          <w:tcPr>
            <w:tcW w:w="3203" w:type="dxa"/>
          </w:tcPr>
          <w:p w14:paraId="28D3C1E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vw_agenda_dia</w:t>
            </w:r>
          </w:p>
        </w:tc>
      </w:tr>
      <w:tr w:rsidR="00CC5A84" w14:paraId="5FC2B65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F0A73B8" w14:textId="77777777" w:rsidR="00CC5A84" w:rsidRDefault="003D472D">
            <w:r>
              <w:rPr>
                <w:sz w:val="17"/>
              </w:rPr>
              <w:t>Sequência</w:t>
            </w:r>
          </w:p>
        </w:tc>
        <w:tc>
          <w:tcPr>
            <w:tcW w:w="3703" w:type="dxa"/>
          </w:tcPr>
          <w:p w14:paraId="4F06588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&lt;tabela&gt;_id_seq</w:t>
            </w:r>
            <w:r>
              <w:rPr>
                <w:sz w:val="17"/>
              </w:rPr>
              <w:t xml:space="preserve"> (padrão do PG; renomeada junto com a tabela)</w:t>
            </w:r>
          </w:p>
        </w:tc>
        <w:tc>
          <w:tcPr>
            <w:tcW w:w="3203" w:type="dxa"/>
          </w:tcPr>
          <w:p w14:paraId="417FD2B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carteira_id_seq</w:t>
            </w:r>
            <w:r>
              <w:rPr>
                <w:sz w:val="17"/>
              </w:rPr>
              <w:t xml:space="preserve"> (hoje </w:t>
            </w:r>
            <w:r>
              <w:rPr>
                <w:rFonts w:ascii="Consolas" w:hAnsi="Consolas"/>
                <w:color w:val="7A3E1D"/>
                <w:sz w:val="15"/>
              </w:rPr>
              <w:t>credito_cliente_id_seq</w:t>
            </w:r>
            <w:r>
              <w:rPr>
                <w:sz w:val="17"/>
              </w:rPr>
              <w:t>)</w:t>
            </w:r>
          </w:p>
        </w:tc>
      </w:tr>
      <w:tr w:rsidR="00CC5A84" w14:paraId="0F9ED33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BDA83AB" w14:textId="77777777" w:rsidR="00CC5A84" w:rsidRDefault="003D472D">
            <w:r>
              <w:rPr>
                <w:sz w:val="17"/>
              </w:rPr>
              <w:t>Collation</w:t>
            </w:r>
          </w:p>
        </w:tc>
        <w:tc>
          <w:tcPr>
            <w:tcW w:w="3703" w:type="dxa"/>
          </w:tcPr>
          <w:p w14:paraId="18FA235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pt_br</w:t>
            </w:r>
            <w:r>
              <w:rPr>
                <w:sz w:val="17"/>
              </w:rPr>
              <w:t xml:space="preserve"> (ICU determinística, 0038)</w:t>
            </w:r>
          </w:p>
        </w:tc>
        <w:tc>
          <w:tcPr>
            <w:tcW w:w="3203" w:type="dxa"/>
          </w:tcPr>
          <w:p w14:paraId="4F29BF5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6CB0761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5B1A8215" w14:textId="77777777" w:rsidR="00CC5A84" w:rsidRDefault="003D472D">
            <w:r>
              <w:rPr>
                <w:sz w:val="17"/>
              </w:rPr>
              <w:t>Configuração de sessão (GUC)</w:t>
            </w:r>
          </w:p>
        </w:tc>
        <w:tc>
          <w:tcPr>
            <w:tcW w:w="3703" w:type="dxa"/>
          </w:tcPr>
          <w:p w14:paraId="22FD3EF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app.&lt;nome&gt;</w:t>
            </w:r>
          </w:p>
        </w:tc>
        <w:tc>
          <w:tcPr>
            <w:tcW w:w="3203" w:type="dxa"/>
          </w:tcPr>
          <w:p w14:paraId="686458D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app.usuario_id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app.ip_origem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app.origem</w:t>
            </w:r>
          </w:p>
        </w:tc>
      </w:tr>
    </w:tbl>
    <w:p w14:paraId="48AFF9BF" w14:textId="77777777" w:rsidR="00CC5A84" w:rsidRDefault="00CC5A84"/>
    <w:p w14:paraId="220CEBAE" w14:textId="77777777" w:rsidR="00CC5A84" w:rsidRDefault="003D472D">
      <w:pPr>
        <w:jc w:val="center"/>
      </w:pPr>
      <w:r>
        <w:rPr>
          <w:noProof/>
        </w:rPr>
        <w:drawing>
          <wp:inline distT="0" distB="0" distL="0" distR="0" wp14:anchorId="5C32CFB0" wp14:editId="24568B20">
            <wp:extent cx="5486400" cy="4231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-concei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3D23" w14:textId="77777777" w:rsidR="00CC5A84" w:rsidRDefault="003D472D">
      <w:pPr>
        <w:jc w:val="center"/>
      </w:pPr>
      <w:r>
        <w:rPr>
          <w:i/>
          <w:color w:val="666666"/>
          <w:sz w:val="17"/>
        </w:rPr>
        <w:t>Figura 3 — MER conceitual — notação de Chen.</w:t>
      </w:r>
    </w:p>
    <w:p w14:paraId="57C85A21" w14:textId="77777777" w:rsidR="00CC5A84" w:rsidRDefault="003D472D">
      <w:pPr>
        <w:jc w:val="center"/>
      </w:pPr>
      <w:r>
        <w:rPr>
          <w:noProof/>
        </w:rPr>
        <w:drawing>
          <wp:inline distT="0" distB="0" distL="0" distR="0" wp14:anchorId="27240B97" wp14:editId="2CDD65D7">
            <wp:extent cx="5486400" cy="4234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er-visao-g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8BD7" w14:textId="77777777" w:rsidR="00CC5A84" w:rsidRDefault="003D472D">
      <w:pPr>
        <w:jc w:val="center"/>
      </w:pPr>
      <w:r>
        <w:rPr>
          <w:i/>
          <w:color w:val="666666"/>
          <w:sz w:val="17"/>
        </w:rPr>
        <w:t>Figura 4 — DER — visão geral das 37 tabelas por área.</w:t>
      </w:r>
    </w:p>
    <w:p w14:paraId="139F8782" w14:textId="77777777" w:rsidR="00CC5A84" w:rsidRDefault="003D472D">
      <w:r>
        <w:br w:type="page"/>
      </w:r>
    </w:p>
    <w:p w14:paraId="6A1E35E1" w14:textId="77777777" w:rsidR="00CC5A84" w:rsidRDefault="003D472D">
      <w:pPr>
        <w:pStyle w:val="Ttulo1"/>
      </w:pPr>
      <w:bookmarkStart w:id="12" w:name="_Toc244283586"/>
      <w:r>
        <w:t>6. Segurança</w:t>
      </w:r>
      <w:bookmarkEnd w:id="12"/>
    </w:p>
    <w:p w14:paraId="2405E6A9" w14:textId="77777777" w:rsidR="00CC5A84" w:rsidRDefault="003D472D">
      <w:r>
        <w:rPr>
          <w:sz w:val="20"/>
        </w:rPr>
        <w:t xml:space="preserve">Detalhe de login, 2FA, OTP e tokens em </w:t>
      </w:r>
      <w:r>
        <w:rPr>
          <w:rFonts w:ascii="Consolas" w:hAnsi="Consolas"/>
          <w:color w:val="7A3E1D"/>
          <w:sz w:val="18"/>
        </w:rPr>
        <w:t>AUTENTICACAO-E-ACESSO.md</w:t>
      </w:r>
      <w:r>
        <w:rPr>
          <w:sz w:val="20"/>
        </w:rPr>
        <w:t>.</w:t>
      </w:r>
    </w:p>
    <w:p w14:paraId="116EA6C8" w14:textId="77777777" w:rsidR="00CC5A84" w:rsidRDefault="003D472D">
      <w:pPr>
        <w:pStyle w:val="Commarcadores"/>
      </w:pPr>
      <w:r>
        <w:rPr>
          <w:b/>
          <w:sz w:val="19"/>
        </w:rPr>
        <w:t>Equipe:</w:t>
      </w:r>
      <w:r>
        <w:rPr>
          <w:sz w:val="19"/>
        </w:rPr>
        <w:t xml:space="preserve"> e-mail + senha (mín. 10, validadores do Django), django-axes (5 falhas → bloqueio de 1h por IP+usuário e por IP — nunca por usuário sozinho, que trancaria a dona fora com o e-mail público; página pt-BR 429), rate-limit no login (10/min por IP, 5/min por e-mail), </w:t>
      </w:r>
      <w:r>
        <w:rPr>
          <w:b/>
          <w:sz w:val="19"/>
        </w:rPr>
        <w:t>2FA TOTP obrigatório para ADMIN e PROFISSIONAL em prod</w:t>
      </w:r>
      <w:r>
        <w:rPr>
          <w:sz w:val="19"/>
        </w:rPr>
        <w:t>, conferido a cada request e falhando fechado (erro de banco na consulta do 2FA leva ao desafio, nunca deixa passar só com a senha).</w:t>
      </w:r>
    </w:p>
    <w:p w14:paraId="5D0101C6" w14:textId="77777777" w:rsidR="00CC5A84" w:rsidRDefault="003D472D">
      <w:pPr>
        <w:pStyle w:val="Commarcadores"/>
      </w:pPr>
      <w:r>
        <w:rPr>
          <w:b/>
          <w:sz w:val="19"/>
        </w:rPr>
        <w:t>Cliente:</w:t>
      </w:r>
      <w:r>
        <w:rPr>
          <w:sz w:val="19"/>
        </w:rPr>
        <w:t xml:space="preserve"> sem senha; OTP de 6 dígitos por SMS preso ao telefone (HMAC-SHA256, 10 min, 5 tentativas, reenvio ≥ 60 s), propósitos isolados. Anti-enumeração: o pedido de código do portal e do "Meus dados" responde igual exista ou não o cadastro, em no mínimo </w:t>
      </w:r>
      <w:r>
        <w:rPr>
          <w:rFonts w:ascii="Consolas" w:hAnsi="Consolas"/>
          <w:color w:val="7A3E1D"/>
          <w:sz w:val="17"/>
        </w:rPr>
        <w:t>OTP_LATENCIA_MINIMA_SEGUNDOS</w:t>
      </w:r>
      <w:r>
        <w:rPr>
          <w:sz w:val="19"/>
        </w:rPr>
        <w:t xml:space="preserve"> (0,8 s, fixo no settings). Sessão do portal de 1 h presa ao telefone; baixar os dados exige verificação de até 10 min; sair só por POST.</w:t>
      </w:r>
    </w:p>
    <w:p w14:paraId="0AADEED6" w14:textId="77777777" w:rsidR="00CC5A84" w:rsidRDefault="003D472D">
      <w:pPr>
        <w:pStyle w:val="Commarcadores"/>
      </w:pPr>
      <w:r>
        <w:rPr>
          <w:b/>
          <w:sz w:val="19"/>
        </w:rPr>
        <w:t>Formulários públicos sem login</w:t>
      </w:r>
      <w:r>
        <w:rPr>
          <w:sz w:val="19"/>
        </w:rPr>
        <w:t xml:space="preserve"> (contato, lista de espera): captcha quando configurado, honeypot </w:t>
      </w:r>
      <w:r>
        <w:rPr>
          <w:rFonts w:ascii="Consolas" w:hAnsi="Consolas"/>
          <w:color w:val="7A3E1D"/>
          <w:sz w:val="17"/>
        </w:rPr>
        <w:t>website</w:t>
      </w:r>
      <w:r>
        <w:rPr>
          <w:sz w:val="19"/>
        </w:rPr>
        <w:t xml:space="preserve"> (robô descartado em silêncio) e limite por IP; o contato tem ainda o teto diário global (protege a cota de e-mail do reset de senha e dos avisos).</w:t>
      </w:r>
    </w:p>
    <w:p w14:paraId="4DB03C6B" w14:textId="77777777" w:rsidR="00CC5A84" w:rsidRDefault="003D472D">
      <w:pPr>
        <w:pStyle w:val="Commarcadores"/>
      </w:pPr>
      <w:r>
        <w:rPr>
          <w:b/>
          <w:sz w:val="19"/>
        </w:rPr>
        <w:t>Headers:</w:t>
      </w:r>
      <w:r>
        <w:rPr>
          <w:sz w:val="19"/>
        </w:rPr>
        <w:t xml:space="preserve"> CSP com nonce por request (sem </w:t>
      </w:r>
      <w:r>
        <w:rPr>
          <w:rFonts w:ascii="Consolas" w:hAnsi="Consolas"/>
          <w:color w:val="7A3E1D"/>
          <w:sz w:val="17"/>
        </w:rPr>
        <w:t>unsafe-inline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script-src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style-src</w:t>
      </w:r>
      <w:r>
        <w:rPr>
          <w:sz w:val="19"/>
        </w:rPr>
        <w:t xml:space="preserve">, sem handlers inline; </w:t>
      </w:r>
      <w:r>
        <w:rPr>
          <w:rFonts w:ascii="Consolas" w:hAnsi="Consolas"/>
          <w:color w:val="7A3E1D"/>
          <w:sz w:val="17"/>
        </w:rPr>
        <w:t>style-src-attr 'unsafe-inline'</w:t>
      </w:r>
      <w:r>
        <w:rPr>
          <w:sz w:val="19"/>
        </w:rPr>
        <w:t xml:space="preserve"> ainda permitido), nenhum CDN (o único host externo de script é o Turnstile; FullCalendar e Chart.js vêm do npm no bundle do Vite), </w:t>
      </w:r>
      <w:r>
        <w:rPr>
          <w:rFonts w:ascii="Consolas" w:hAnsi="Consolas"/>
          <w:color w:val="7A3E1D"/>
          <w:sz w:val="17"/>
        </w:rPr>
        <w:t>frame-ancestors 'none'</w:t>
      </w:r>
      <w:r>
        <w:rPr>
          <w:sz w:val="19"/>
        </w:rPr>
        <w:t xml:space="preserve"> (exceto o widget), HSTS 1 ano com preload, X-Frame-Options DENY, nosniff, COOP/CORP, Permissions-Policy.</w:t>
      </w:r>
    </w:p>
    <w:p w14:paraId="7D0AA2F1" w14:textId="77777777" w:rsidR="00CC5A84" w:rsidRDefault="003D472D">
      <w:pPr>
        <w:pStyle w:val="Commarcadores"/>
      </w:pPr>
      <w:r>
        <w:rPr>
          <w:b/>
          <w:sz w:val="19"/>
        </w:rPr>
        <w:t>Privacidade no navegador: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/painel/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/profissional/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/meus-agendamentos/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/lgpd/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/api/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/django-admin-sv/</w:t>
      </w:r>
      <w:r>
        <w:rPr>
          <w:sz w:val="19"/>
        </w:rPr>
        <w:t xml:space="preserve"> saem com </w:t>
      </w:r>
      <w:r>
        <w:rPr>
          <w:rFonts w:ascii="Consolas" w:hAnsi="Consolas"/>
          <w:color w:val="7A3E1D"/>
          <w:sz w:val="17"/>
        </w:rPr>
        <w:t>Cache-Control: no-store</w:t>
      </w:r>
      <w:r>
        <w:rPr>
          <w:sz w:val="19"/>
        </w:rPr>
        <w:t xml:space="preserve"> (e views sensíveis com </w:t>
      </w:r>
      <w:r>
        <w:rPr>
          <w:rFonts w:ascii="Consolas" w:hAnsi="Consolas"/>
          <w:color w:val="7A3E1D"/>
          <w:sz w:val="17"/>
        </w:rPr>
        <w:t>@never_cache</w:t>
      </w:r>
      <w:r>
        <w:rPr>
          <w:sz w:val="19"/>
        </w:rPr>
        <w:t xml:space="preserve">); rotas com token no path usam </w:t>
      </w:r>
      <w:r>
        <w:rPr>
          <w:rFonts w:ascii="Consolas" w:hAnsi="Consolas"/>
          <w:color w:val="7A3E1D"/>
          <w:sz w:val="17"/>
        </w:rPr>
        <w:t>Referrer-Policy: same-origin</w:t>
      </w:r>
      <w:r>
        <w:rPr>
          <w:sz w:val="19"/>
        </w:rPr>
        <w:t xml:space="preserve"> (o Referer não sai para outro domínio; </w:t>
      </w:r>
      <w:r>
        <w:rPr>
          <w:rFonts w:ascii="Consolas" w:hAnsi="Consolas"/>
          <w:color w:val="7A3E1D"/>
          <w:sz w:val="17"/>
        </w:rPr>
        <w:t>no-referrer</w:t>
      </w:r>
      <w:r>
        <w:rPr>
          <w:sz w:val="19"/>
        </w:rPr>
        <w:t xml:space="preserve"> fazia o navegador mandar </w:t>
      </w:r>
      <w:r>
        <w:rPr>
          <w:rFonts w:ascii="Consolas" w:hAnsi="Consolas"/>
          <w:color w:val="7A3E1D"/>
          <w:sz w:val="17"/>
        </w:rPr>
        <w:t>Origin: null</w:t>
      </w:r>
      <w:r>
        <w:rPr>
          <w:sz w:val="19"/>
        </w:rPr>
        <w:t xml:space="preserve"> no POST da própria página e o CSRF recusava); privadas e com token saem com </w:t>
      </w:r>
      <w:r>
        <w:rPr>
          <w:rFonts w:ascii="Consolas" w:hAnsi="Consolas"/>
          <w:color w:val="7A3E1D"/>
          <w:sz w:val="17"/>
        </w:rPr>
        <w:t>X-Robots-Tag: noindex, nofollow, noarchive</w:t>
      </w:r>
      <w:r>
        <w:rPr>
          <w:sz w:val="19"/>
        </w:rPr>
        <w:t xml:space="preserve"> (o robots.txt só pede para não buscar); logout envia </w:t>
      </w:r>
      <w:r>
        <w:rPr>
          <w:rFonts w:ascii="Consolas" w:hAnsi="Consolas"/>
          <w:color w:val="7A3E1D"/>
          <w:sz w:val="17"/>
        </w:rPr>
        <w:t>Clear-Site-Data: "cache"</w:t>
      </w:r>
      <w:r>
        <w:rPr>
          <w:sz w:val="19"/>
        </w:rPr>
        <w:t>; o access log do gunicorn redige tokens (</w:t>
      </w:r>
      <w:r>
        <w:rPr>
          <w:rFonts w:ascii="Consolas" w:hAnsi="Consolas"/>
          <w:color w:val="7A3E1D"/>
          <w:sz w:val="17"/>
        </w:rPr>
        <w:t>LoggerSemTokens</w:t>
      </w:r>
      <w:r>
        <w:rPr>
          <w:sz w:val="19"/>
        </w:rPr>
        <w:t xml:space="preserve">) e o log da aplicação passa pelo filtro </w:t>
      </w:r>
      <w:r>
        <w:rPr>
          <w:rFonts w:ascii="Consolas" w:hAnsi="Consolas"/>
          <w:color w:val="7A3E1D"/>
          <w:sz w:val="17"/>
        </w:rPr>
        <w:t>clinica/logging_filtros.RedigirLog</w:t>
      </w:r>
      <w:r>
        <w:rPr>
          <w:sz w:val="19"/>
        </w:rPr>
        <w:t xml:space="preserve"> (token de link, DETAIL do Postgres, e-mail, CPF e telefone na mensagem, no traceback e nos extras — a mesma redação do Sentry, </w:t>
      </w:r>
      <w:r>
        <w:rPr>
          <w:rFonts w:ascii="Consolas" w:hAnsi="Consolas"/>
          <w:color w:val="7A3E1D"/>
          <w:sz w:val="17"/>
        </w:rPr>
        <w:t>utils/pii.redigir_texto</w:t>
      </w:r>
      <w:r>
        <w:rPr>
          <w:sz w:val="19"/>
        </w:rPr>
        <w:t>).</w:t>
      </w:r>
    </w:p>
    <w:p w14:paraId="1C1A0219" w14:textId="77777777" w:rsidR="00CC5A84" w:rsidRDefault="003D472D">
      <w:pPr>
        <w:pStyle w:val="Commarcadores"/>
      </w:pPr>
      <w:r>
        <w:rPr>
          <w:b/>
          <w:sz w:val="19"/>
        </w:rPr>
        <w:t>Cron e webhooks:</w:t>
      </w:r>
      <w:r>
        <w:rPr>
          <w:sz w:val="19"/>
        </w:rPr>
        <w:t xml:space="preserve"> segredo só em header, comparado em tempo constante (</w:t>
      </w:r>
      <w:r>
        <w:rPr>
          <w:rFonts w:ascii="Consolas" w:hAnsi="Consolas"/>
          <w:color w:val="7A3E1D"/>
          <w:sz w:val="17"/>
        </w:rPr>
        <w:t>utils/seguranca.segredo_confere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WHATSAPP_VERIFY_TOKEN</w:t>
      </w:r>
      <w:r>
        <w:rPr>
          <w:sz w:val="19"/>
        </w:rPr>
        <w:t xml:space="preserve"> com 32+ caracteres (E003); cron com 30 chamadas/h por IP e corpo de erro só com o tipo da exceção e uma referência do log.</w:t>
      </w:r>
    </w:p>
    <w:p w14:paraId="2CCF2704" w14:textId="77777777" w:rsidR="00CC5A84" w:rsidRDefault="003D472D">
      <w:pPr>
        <w:pStyle w:val="Commarcadores"/>
      </w:pPr>
      <w:r>
        <w:rPr>
          <w:b/>
          <w:sz w:val="19"/>
        </w:rPr>
        <w:t>Imagem:</w:t>
      </w:r>
      <w:r>
        <w:rPr>
          <w:sz w:val="19"/>
        </w:rPr>
        <w:t xml:space="preserve"> usuário </w:t>
      </w:r>
      <w:r>
        <w:rPr>
          <w:rFonts w:ascii="Consolas" w:hAnsi="Consolas"/>
          <w:color w:val="7A3E1D"/>
          <w:sz w:val="17"/>
        </w:rPr>
        <w:t>app</w:t>
      </w:r>
      <w:r>
        <w:rPr>
          <w:sz w:val="19"/>
        </w:rPr>
        <w:t xml:space="preserve"> sem shell, código e estáticos do root (só leitura para o processo — nada em runtime escreve em </w:t>
      </w:r>
      <w:r>
        <w:rPr>
          <w:rFonts w:ascii="Consolas" w:hAnsi="Consolas"/>
          <w:color w:val="7A3E1D"/>
          <w:sz w:val="17"/>
        </w:rPr>
        <w:t>/app</w:t>
      </w:r>
      <w:r>
        <w:rPr>
          <w:sz w:val="19"/>
        </w:rPr>
        <w:t xml:space="preserve">), sem </w:t>
      </w:r>
      <w:r>
        <w:rPr>
          <w:rFonts w:ascii="Consolas" w:hAnsi="Consolas"/>
          <w:color w:val="7A3E1D"/>
          <w:sz w:val="17"/>
        </w:rPr>
        <w:t>curl</w:t>
      </w:r>
      <w:r>
        <w:rPr>
          <w:sz w:val="19"/>
        </w:rPr>
        <w:t xml:space="preserve"> (o </w:t>
      </w:r>
      <w:r>
        <w:rPr>
          <w:rFonts w:ascii="Consolas" w:hAnsi="Consolas"/>
          <w:color w:val="7A3E1D"/>
          <w:sz w:val="17"/>
        </w:rPr>
        <w:t>HEALTHCHECK</w:t>
      </w:r>
      <w:r>
        <w:rPr>
          <w:sz w:val="19"/>
        </w:rPr>
        <w:t xml:space="preserve"> usa o Python da imagem); o </w:t>
      </w:r>
      <w:r>
        <w:rPr>
          <w:rFonts w:ascii="Consolas" w:hAnsi="Consolas"/>
          <w:color w:val="7A3E1D"/>
          <w:sz w:val="17"/>
        </w:rPr>
        <w:t>.dockerignore</w:t>
      </w:r>
      <w:r>
        <w:rPr>
          <w:sz w:val="19"/>
        </w:rPr>
        <w:t xml:space="preserve"> deixa fora testes, scripts de backup, docs, bancos e dumps.</w:t>
      </w:r>
    </w:p>
    <w:p w14:paraId="22188531" w14:textId="77777777" w:rsidR="00CC5A84" w:rsidRDefault="003D472D">
      <w:pPr>
        <w:pStyle w:val="Commarcadores"/>
      </w:pPr>
      <w:r>
        <w:rPr>
          <w:b/>
          <w:sz w:val="19"/>
        </w:rPr>
        <w:t>Cookies:</w:t>
      </w:r>
      <w:r>
        <w:rPr>
          <w:sz w:val="19"/>
        </w:rPr>
        <w:t xml:space="preserve"> HttpOnly, SameSite=Lax, Secure em prod; sessão da equipe 8h deslizantes que expira ao fechar o navegador.</w:t>
      </w:r>
    </w:p>
    <w:p w14:paraId="21BA803F" w14:textId="77777777" w:rsidR="00CC5A84" w:rsidRDefault="003D472D">
      <w:pPr>
        <w:pStyle w:val="Commarcadores"/>
      </w:pPr>
      <w:r>
        <w:rPr>
          <w:b/>
          <w:sz w:val="19"/>
        </w:rPr>
        <w:t>IP do cliente: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utils/seguranca.client_ip</w:t>
      </w:r>
      <w:r>
        <w:rPr>
          <w:sz w:val="19"/>
        </w:rPr>
        <w:t xml:space="preserve"> lê </w:t>
      </w:r>
      <w:r>
        <w:rPr>
          <w:rFonts w:ascii="Consolas" w:hAnsi="Consolas"/>
          <w:color w:val="7A3E1D"/>
          <w:sz w:val="17"/>
        </w:rPr>
        <w:t>CLIENT_IP_HEADER</w:t>
      </w:r>
      <w:r>
        <w:rPr>
          <w:sz w:val="19"/>
        </w:rPr>
        <w:t xml:space="preserve"> (prod: </w:t>
      </w:r>
      <w:r>
        <w:rPr>
          <w:rFonts w:ascii="Consolas" w:hAnsi="Consolas"/>
          <w:color w:val="7A3E1D"/>
          <w:sz w:val="17"/>
        </w:rPr>
        <w:t>HTTP_X_REAL_IP</w:t>
      </w:r>
      <w:r>
        <w:rPr>
          <w:sz w:val="19"/>
        </w:rPr>
        <w:t xml:space="preserve"> do Railway; nunca X-Forwarded-For). Rate-limit, axes e auditoria usam a mesma função.</w:t>
      </w:r>
    </w:p>
    <w:p w14:paraId="0AD6A364" w14:textId="77777777" w:rsidR="00CC5A84" w:rsidRDefault="003D472D">
      <w:pPr>
        <w:pStyle w:val="Commarcadores"/>
      </w:pPr>
      <w:r>
        <w:rPr>
          <w:b/>
          <w:sz w:val="19"/>
        </w:rPr>
        <w:t>Entradas:</w:t>
      </w:r>
      <w:r>
        <w:rPr>
          <w:sz w:val="19"/>
        </w:rPr>
        <w:t xml:space="preserve"> uploads ≤ 5 MB, ≤ 200 campos, IDs só com dígitos ASCII (</w:t>
      </w:r>
      <w:r>
        <w:rPr>
          <w:rFonts w:ascii="Consolas" w:hAnsi="Consolas"/>
          <w:color w:val="7A3E1D"/>
          <w:sz w:val="17"/>
        </w:rPr>
        <w:t>utils/parse.id_int</w:t>
      </w:r>
      <w:r>
        <w:rPr>
          <w:sz w:val="19"/>
        </w:rPr>
        <w:t xml:space="preserve">), células de Excel com texto forçado (anti-fórmula), JSON injetado via </w:t>
      </w:r>
      <w:r>
        <w:rPr>
          <w:rFonts w:ascii="Consolas" w:hAnsi="Consolas"/>
          <w:color w:val="7A3E1D"/>
          <w:sz w:val="17"/>
        </w:rPr>
        <w:t>json_script</w:t>
      </w:r>
      <w:r>
        <w:rPr>
          <w:sz w:val="19"/>
        </w:rPr>
        <w:t>.</w:t>
      </w:r>
    </w:p>
    <w:p w14:paraId="6746F723" w14:textId="77777777" w:rsidR="00CC5A84" w:rsidRDefault="003D472D">
      <w:pPr>
        <w:pStyle w:val="Commarcadores"/>
      </w:pPr>
      <w:r>
        <w:rPr>
          <w:b/>
          <w:sz w:val="19"/>
        </w:rPr>
        <w:t>Segredos e configuração:</w:t>
      </w:r>
      <w:r>
        <w:rPr>
          <w:sz w:val="19"/>
        </w:rPr>
        <w:t xml:space="preserve"> só em env, lida e validada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 (o código lê </w:t>
      </w:r>
      <w:r>
        <w:rPr>
          <w:rFonts w:ascii="Consolas" w:hAnsi="Consolas"/>
          <w:color w:val="7A3E1D"/>
          <w:sz w:val="17"/>
        </w:rPr>
        <w:t>settings.X</w:t>
      </w:r>
      <w:r>
        <w:rPr>
          <w:sz w:val="19"/>
        </w:rPr>
        <w:t xml:space="preserve"> na hora da chamada; ruff </w:t>
      </w:r>
      <w:r>
        <w:rPr>
          <w:rFonts w:ascii="Consolas" w:hAnsi="Consolas"/>
          <w:color w:val="7A3E1D"/>
          <w:sz w:val="17"/>
        </w:rPr>
        <w:t>TID251</w:t>
      </w:r>
      <w:r>
        <w:rPr>
          <w:sz w:val="19"/>
        </w:rPr>
        <w:t xml:space="preserve"> barra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 xml:space="preserve"> fora dali); </w:t>
      </w: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 obrigatória fora de DEBUG/no Railway e, publicada, com 50+ caracteres aleatórios (E003); </w:t>
      </w:r>
      <w:r>
        <w:rPr>
          <w:rFonts w:ascii="Consolas" w:hAnsi="Consolas"/>
          <w:color w:val="7A3E1D"/>
          <w:sz w:val="17"/>
        </w:rPr>
        <w:t>DJANGO_ENV</w:t>
      </w:r>
      <w:r>
        <w:rPr>
          <w:sz w:val="19"/>
        </w:rPr>
        <w:t xml:space="preserve"> inválido derruba o boot. Commit com segredo: gancho e job do CI com gitleaks (§12).</w:t>
      </w:r>
    </w:p>
    <w:p w14:paraId="2883E251" w14:textId="77777777" w:rsidR="00CC5A84" w:rsidRDefault="003D472D">
      <w:r>
        <w:br w:type="page"/>
      </w:r>
    </w:p>
    <w:p w14:paraId="668E06C7" w14:textId="77777777" w:rsidR="00CC5A84" w:rsidRDefault="003D472D">
      <w:pPr>
        <w:pStyle w:val="Ttulo1"/>
      </w:pPr>
      <w:bookmarkStart w:id="13" w:name="_Toc244283587"/>
      <w:r>
        <w:t>7. LGPD — implementação</w:t>
      </w:r>
      <w:bookmarkEnd w:id="13"/>
    </w:p>
    <w:p w14:paraId="71A6F9D3" w14:textId="77777777" w:rsidR="00CC5A84" w:rsidRDefault="003D472D">
      <w:pPr>
        <w:pStyle w:val="Ttulo2"/>
      </w:pPr>
      <w:bookmarkStart w:id="14" w:name="_Toc244283588"/>
      <w:r>
        <w:t>7.1 Bases legais (política de privacidade e termo LGPD v1.0)</w:t>
      </w:r>
      <w:bookmarkEnd w:id="14"/>
    </w:p>
    <w:p w14:paraId="2DCB0552" w14:textId="77777777" w:rsidR="00CC5A84" w:rsidRDefault="003D472D">
      <w:r>
        <w:rPr>
          <w:sz w:val="20"/>
        </w:rPr>
        <w:t xml:space="preserve">Fonte única: </w:t>
      </w:r>
      <w:r>
        <w:rPr>
          <w:rFonts w:ascii="Consolas" w:hAnsi="Consolas"/>
          <w:color w:val="7A3E1D"/>
          <w:sz w:val="18"/>
        </w:rPr>
        <w:t>conteudo/lgpd.TRATAMENTOS</w:t>
      </w:r>
      <w:r>
        <w:rPr>
          <w:sz w:val="20"/>
        </w:rPr>
        <w:t xml:space="preserve"> (a seção 3 da política e a declaração do "baixar meus dados" saem dali). Resumo: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C5A84" w14:paraId="729A596E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6097E365" w14:textId="77777777" w:rsidR="00CC5A84" w:rsidRDefault="003D472D">
            <w:r>
              <w:rPr>
                <w:color w:val="FFFFFF"/>
                <w:sz w:val="18"/>
              </w:rPr>
              <w:t>Tratamento</w:t>
            </w:r>
          </w:p>
        </w:tc>
        <w:tc>
          <w:tcPr>
            <w:tcW w:w="4320" w:type="dxa"/>
            <w:shd w:val="clear" w:color="auto" w:fill="7A5F1F"/>
          </w:tcPr>
          <w:p w14:paraId="3DFB73E8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Base legal</w:t>
            </w:r>
          </w:p>
        </w:tc>
      </w:tr>
      <w:tr w:rsidR="00CC5A84" w14:paraId="7C434D5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5BC1C" w14:textId="77777777" w:rsidR="00CC5A84" w:rsidRDefault="003D472D">
            <w:r>
              <w:rPr>
                <w:sz w:val="17"/>
              </w:rPr>
              <w:t>Agendar, confirmar, remarcar, cancelar e realizar o atendimento, com os e-mails de confirmação, cancelamento e lembrete; nascimento (18 anos ou mais e segurança do procedimento); código por SMS; lista de espera e contato; programa de indicação</w:t>
            </w:r>
          </w:p>
        </w:tc>
        <w:tc>
          <w:tcPr>
            <w:tcW w:w="4320" w:type="dxa"/>
          </w:tcPr>
          <w:p w14:paraId="27EE4E6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Execução de contrato e procedimentos preliminares (art. 7º, V); o SMS também prevenção a fraudes (art. 7º, IX)</w:t>
            </w:r>
          </w:p>
        </w:tc>
      </w:tr>
      <w:tr w:rsidR="00CC5A84" w14:paraId="18CA8EC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F9EC3A" w14:textId="77777777" w:rsidR="00CC5A84" w:rsidRDefault="003D472D">
            <w:r>
              <w:rPr>
                <w:sz w:val="17"/>
              </w:rPr>
              <w:t>CPF, CEP e endereço só para nota fiscal e contrato de pacote</w:t>
            </w:r>
          </w:p>
        </w:tc>
        <w:tc>
          <w:tcPr>
            <w:tcW w:w="4320" w:type="dxa"/>
          </w:tcPr>
          <w:p w14:paraId="5AE831C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Obrigação legal e execução de contrato (art. 7º, II e V)</w:t>
            </w:r>
          </w:p>
        </w:tc>
      </w:tr>
      <w:tr w:rsidR="00CC5A84" w14:paraId="28F0B3D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499A6" w14:textId="77777777" w:rsidR="00CC5A84" w:rsidRDefault="003D472D">
            <w:r>
              <w:rPr>
                <w:sz w:val="17"/>
              </w:rPr>
              <w:t>Ficha de avaliação, prontuário e anotações (dado de saúde)</w:t>
            </w:r>
          </w:p>
        </w:tc>
        <w:tc>
          <w:tcPr>
            <w:tcW w:w="4320" w:type="dxa"/>
          </w:tcPr>
          <w:p w14:paraId="50174CF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Só consentimento específico e destacado (art. 11, I), revogável</w:t>
            </w:r>
            <w:r>
              <w:rPr>
                <w:sz w:val="17"/>
              </w:rPr>
              <w:t>; o registro feito fica pelo prazo de guarda (art. 7º VI, art. 11 II "d", art. 16)</w:t>
            </w:r>
          </w:p>
        </w:tc>
      </w:tr>
      <w:tr w:rsidR="00CC5A84" w14:paraId="131B693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310319" w14:textId="77777777" w:rsidR="00CC5A84" w:rsidRDefault="003D472D">
            <w:r>
              <w:rPr>
                <w:sz w:val="17"/>
              </w:rPr>
              <w:t>Lembrete e pesquisa de satisfação por WhatsApp; promoções, novidades e aniversário por e-mail; depoimento no site</w:t>
            </w:r>
          </w:p>
        </w:tc>
        <w:tc>
          <w:tcPr>
            <w:tcW w:w="4320" w:type="dxa"/>
          </w:tcPr>
          <w:p w14:paraId="3450997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Consentimento (art. 7º, I), revogável</w:t>
            </w:r>
          </w:p>
        </w:tc>
      </w:tr>
      <w:tr w:rsidR="00CC5A84" w14:paraId="1BFF7FA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9FD1F9" w14:textId="77777777" w:rsidR="00CC5A84" w:rsidRDefault="003D472D">
            <w:r>
              <w:rPr>
                <w:sz w:val="17"/>
              </w:rPr>
              <w:t>Nota e comentário da pesquisa (responder é opcional); segurança do site e prevenção de abusos</w:t>
            </w:r>
          </w:p>
        </w:tc>
        <w:tc>
          <w:tcPr>
            <w:tcW w:w="4320" w:type="dxa"/>
          </w:tcPr>
          <w:p w14:paraId="17470E6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Legítimo interesse (art. 7º, IX)</w:t>
            </w:r>
          </w:p>
        </w:tc>
      </w:tr>
      <w:tr w:rsidR="00CC5A84" w14:paraId="5679CAD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D1BA8F" w14:textId="77777777" w:rsidR="00CC5A84" w:rsidRDefault="003D472D">
            <w:r>
              <w:rPr>
                <w:sz w:val="17"/>
              </w:rPr>
              <w:t>Registros dos atendimentos, dos termos aceitos e dos consentimentos</w:t>
            </w:r>
          </w:p>
        </w:tc>
        <w:tc>
          <w:tcPr>
            <w:tcW w:w="4320" w:type="dxa"/>
          </w:tcPr>
          <w:p w14:paraId="0FEEC7F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Obrigação legal e exercício regular de direitos (art. 7º, II e VI; art. 11, II, "d")</w:t>
            </w:r>
          </w:p>
        </w:tc>
      </w:tr>
    </w:tbl>
    <w:p w14:paraId="19673C80" w14:textId="77777777" w:rsidR="00CC5A84" w:rsidRDefault="00CC5A84"/>
    <w:p w14:paraId="2888BC4A" w14:textId="77777777" w:rsidR="00CC5A84" w:rsidRDefault="003D472D">
      <w:r>
        <w:rPr>
          <w:b/>
          <w:sz w:val="20"/>
        </w:rPr>
        <w:t>Revisão jurídica antes do go-live:</w:t>
      </w:r>
      <w:r>
        <w:rPr>
          <w:sz w:val="20"/>
        </w:rPr>
        <w:t xml:space="preserve"> o texto da política, as bases, os operadores e os prazos (</w:t>
      </w:r>
      <w:r>
        <w:rPr>
          <w:rFonts w:ascii="Consolas" w:hAnsi="Consolas"/>
          <w:color w:val="7A3E1D"/>
          <w:sz w:val="18"/>
        </w:rPr>
        <w:t>conteudo/lgpd.py</w:t>
      </w:r>
      <w:r>
        <w:rPr>
          <w:sz w:val="20"/>
        </w:rPr>
        <w:t xml:space="preserve">) foram escritos a partir do que o sistema faz; a dona (de preferência com um advogado) revisa antes do primeiro deploy de produção (§14 a, </w:t>
      </w:r>
      <w:r>
        <w:rPr>
          <w:rFonts w:ascii="Consolas" w:hAnsi="Consolas"/>
          <w:color w:val="7A3E1D"/>
          <w:sz w:val="18"/>
        </w:rPr>
        <w:t>LGPD.md</w:t>
      </w:r>
      <w:r>
        <w:rPr>
          <w:sz w:val="20"/>
        </w:rPr>
        <w:t>).</w:t>
      </w:r>
    </w:p>
    <w:p w14:paraId="20AC28CB" w14:textId="77777777" w:rsidR="00CC5A84" w:rsidRDefault="003D472D">
      <w:pPr>
        <w:pStyle w:val="Ttulo2"/>
      </w:pPr>
      <w:bookmarkStart w:id="15" w:name="_Toc244283589"/>
      <w:r>
        <w:t>7.2 Consentimentos e provas</w:t>
      </w:r>
      <w:bookmarkEnd w:id="15"/>
    </w:p>
    <w:p w14:paraId="07A5B949" w14:textId="77777777" w:rsidR="00CC5A84" w:rsidRDefault="003D472D">
      <w:pPr>
        <w:pStyle w:val="Commarcadores"/>
      </w:pPr>
      <w:r>
        <w:rPr>
          <w:b/>
          <w:sz w:val="19"/>
        </w:rPr>
        <w:t>Política de Privacidade = termo LGPD:</w:t>
      </w:r>
      <w:r>
        <w:rPr>
          <w:sz w:val="19"/>
        </w:rPr>
        <w:t xml:space="preserve"> o texto de </w:t>
      </w:r>
      <w:r>
        <w:rPr>
          <w:rFonts w:ascii="Consolas" w:hAnsi="Consolas"/>
          <w:color w:val="7A3E1D"/>
          <w:sz w:val="17"/>
        </w:rPr>
        <w:t>conteudo/lgpd.TERMO_LGPD_CONTEUDO</w:t>
      </w:r>
      <w:r>
        <w:rPr>
          <w:sz w:val="19"/>
        </w:rPr>
        <w:t xml:space="preserve"> é a v1.0 (gravada pela </w:t>
      </w:r>
      <w:r>
        <w:rPr>
          <w:rFonts w:ascii="Consolas" w:hAnsi="Consolas"/>
          <w:color w:val="7A3E1D"/>
          <w:sz w:val="17"/>
        </w:rPr>
        <w:t>0045</w:t>
      </w:r>
      <w:r>
        <w:rPr>
          <w:sz w:val="19"/>
        </w:rPr>
        <w:t xml:space="preserve"> e pelo </w:t>
      </w:r>
      <w:r>
        <w:rPr>
          <w:rFonts w:ascii="Consolas" w:hAnsi="Consolas"/>
          <w:color w:val="7A3E1D"/>
          <w:sz w:val="17"/>
        </w:rPr>
        <w:t>seed</w:t>
      </w:r>
      <w:r>
        <w:rPr>
          <w:sz w:val="19"/>
        </w:rPr>
        <w:t xml:space="preserve">; a </w:t>
      </w:r>
      <w:r>
        <w:rPr>
          <w:rFonts w:ascii="Consolas" w:hAnsi="Consolas"/>
          <w:color w:val="7A3E1D"/>
          <w:sz w:val="17"/>
        </w:rPr>
        <w:t>0078</w:t>
      </w:r>
      <w:r>
        <w:rPr>
          <w:sz w:val="19"/>
        </w:rPr>
        <w:t xml:space="preserve"> reescreveu a v1.0 sem aceite) e a página </w:t>
      </w:r>
      <w:r>
        <w:rPr>
          <w:rFonts w:ascii="Consolas" w:hAnsi="Consolas"/>
          <w:color w:val="7A3E1D"/>
          <w:sz w:val="17"/>
        </w:rPr>
        <w:t>/politica-de-privacidade/</w:t>
      </w:r>
      <w:r>
        <w:rPr>
          <w:sz w:val="19"/>
        </w:rPr>
        <w:t xml:space="preserve"> mostra o texto da versão LGPD </w:t>
      </w:r>
      <w:r>
        <w:rPr>
          <w:b/>
          <w:sz w:val="19"/>
        </w:rPr>
        <w:t>vigente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VersaoTermo.lgpd_vigente</w:t>
      </w:r>
      <w:r>
        <w:rPr>
          <w:sz w:val="19"/>
        </w:rPr>
        <w:t xml:space="preserve">, filtro </w:t>
      </w:r>
      <w:r>
        <w:rPr>
          <w:rFonts w:ascii="Consolas" w:hAnsi="Consolas"/>
          <w:color w:val="7A3E1D"/>
          <w:sz w:val="17"/>
        </w:rPr>
        <w:t>texto_termo</w:t>
      </w:r>
      <w:r>
        <w:rPr>
          <w:sz w:val="19"/>
        </w:rPr>
        <w:t xml:space="preserve">) — o mesmo cujo SHA-256 vai na prova. Aceite obrigatório no wizard → </w:t>
      </w:r>
      <w:r>
        <w:rPr>
          <w:rFonts w:ascii="Consolas" w:hAnsi="Consolas"/>
          <w:color w:val="7A3E1D"/>
          <w:sz w:val="17"/>
        </w:rPr>
        <w:t>AceiteTermo</w:t>
      </w:r>
      <w:r>
        <w:rPr>
          <w:sz w:val="19"/>
        </w:rPr>
        <w:t xml:space="preserve"> da versão vigente com IP, user-agent e SHA-256 do texto. Sem termo LGPD ativo o pedido online é recusado (</w:t>
      </w:r>
      <w:r>
        <w:rPr>
          <w:rFonts w:ascii="Consolas" w:hAnsi="Consolas"/>
          <w:color w:val="7A3E1D"/>
          <w:sz w:val="17"/>
        </w:rPr>
        <w:t>sem_termo_lgpd</w:t>
      </w:r>
      <w:r>
        <w:rPr>
          <w:sz w:val="19"/>
        </w:rPr>
        <w:t xml:space="preserve">; garanta um — §14.e). Os prazos da tabela da política têm de bater com </w:t>
      </w:r>
      <w:r>
        <w:rPr>
          <w:rFonts w:ascii="Consolas" w:hAnsi="Consolas"/>
          <w:color w:val="7A3E1D"/>
          <w:sz w:val="17"/>
        </w:rPr>
        <w:t>settings.RETENCAO_*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aranha.W016</w:t>
      </w:r>
      <w:r>
        <w:rPr>
          <w:sz w:val="19"/>
        </w:rPr>
        <w:t>).</w:t>
      </w:r>
    </w:p>
    <w:p w14:paraId="7BC1C835" w14:textId="77777777" w:rsidR="00CC5A84" w:rsidRDefault="003D472D">
      <w:pPr>
        <w:pStyle w:val="Commarcadores"/>
      </w:pPr>
      <w:r>
        <w:rPr>
          <w:b/>
          <w:sz w:val="19"/>
        </w:rPr>
        <w:t>Dado de saúde (art. 11 I):</w:t>
      </w:r>
      <w:r>
        <w:rPr>
          <w:sz w:val="19"/>
        </w:rPr>
        <w:t xml:space="preserve"> ficha do wizard e ficha pública (</w:t>
      </w:r>
      <w:r>
        <w:rPr>
          <w:rFonts w:ascii="Consolas" w:hAnsi="Consolas"/>
          <w:color w:val="7A3E1D"/>
          <w:sz w:val="17"/>
        </w:rPr>
        <w:t>/anamnese/&lt;token&gt;/</w:t>
      </w:r>
      <w:r>
        <w:rPr>
          <w:sz w:val="19"/>
        </w:rPr>
        <w:t>) só são gravadas com a caixa de consentimento destacada marcada; o aceite do termo SAÚDE é a prova e o texto (</w:t>
      </w:r>
      <w:r>
        <w:rPr>
          <w:rFonts w:ascii="Consolas" w:hAnsi="Consolas"/>
          <w:color w:val="7A3E1D"/>
          <w:sz w:val="17"/>
        </w:rPr>
        <w:t>TEXTO_CONSENTIMENTO_SAUDE</w:t>
      </w:r>
      <w:r>
        <w:rPr>
          <w:sz w:val="19"/>
        </w:rPr>
        <w:t xml:space="preserve">) vai para a </w:t>
      </w:r>
      <w:r>
        <w:rPr>
          <w:rFonts w:ascii="Consolas" w:hAnsi="Consolas"/>
          <w:color w:val="7A3E1D"/>
          <w:sz w:val="17"/>
        </w:rPr>
        <w:t>LogAuditoria</w:t>
      </w:r>
      <w:r>
        <w:rPr>
          <w:sz w:val="19"/>
        </w:rPr>
        <w:t xml:space="preserve"> com IP. </w:t>
      </w:r>
      <w:r>
        <w:rPr>
          <w:b/>
          <w:sz w:val="19"/>
        </w:rPr>
        <w:t>Revogável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services/consentimentos.revogar_saude</w:t>
      </w:r>
      <w:r>
        <w:rPr>
          <w:sz w:val="19"/>
        </w:rPr>
        <w:t xml:space="preserve">): pelo portal (origem PORTAL) ou pela ação do Django admin "Registrar revogação do consentimento de saúde" (motivo obrigatório, origem ADMIN) — grava </w:t>
      </w:r>
      <w:r>
        <w:rPr>
          <w:rFonts w:ascii="Consolas" w:hAnsi="Consolas"/>
          <w:color w:val="7A3E1D"/>
          <w:sz w:val="17"/>
        </w:rPr>
        <w:t>cliente.saude_revogada_em</w:t>
      </w:r>
      <w:r>
        <w:rPr>
          <w:sz w:val="19"/>
        </w:rPr>
        <w:t xml:space="preserve"> e a trilha </w:t>
      </w:r>
      <w:r>
        <w:rPr>
          <w:rFonts w:ascii="Consolas" w:hAnsi="Consolas"/>
          <w:color w:val="7A3E1D"/>
          <w:sz w:val="17"/>
        </w:rPr>
        <w:t>LGPD: consentimento de saude revogado</w:t>
      </w:r>
      <w:r>
        <w:rPr>
          <w:sz w:val="19"/>
        </w:rPr>
        <w:t>; os alertas passam a mostrar a revogação; o registro feito fica pelo prazo (§9.4). Aceite SAÚDE novo reativa (</w:t>
      </w:r>
      <w:r>
        <w:rPr>
          <w:rFonts w:ascii="Consolas" w:hAnsi="Consolas"/>
          <w:color w:val="7A3E1D"/>
          <w:sz w:val="17"/>
        </w:rPr>
        <w:t>AceiteTermo.registrar</w:t>
      </w:r>
      <w:r>
        <w:rPr>
          <w:sz w:val="19"/>
        </w:rPr>
        <w:t xml:space="preserve"> limpa a data). A ficha ainda em dia (12 meses) continua valendo no wizard depois da revogação (pendência no </w:t>
      </w:r>
      <w:r>
        <w:rPr>
          <w:rFonts w:ascii="Consolas" w:hAnsi="Consolas"/>
          <w:color w:val="7A3E1D"/>
          <w:sz w:val="17"/>
        </w:rPr>
        <w:t>ARCHITECTURE.md</w:t>
      </w:r>
      <w:r>
        <w:rPr>
          <w:sz w:val="19"/>
        </w:rPr>
        <w:t xml:space="preserve"> §6.2).</w:t>
      </w:r>
    </w:p>
    <w:p w14:paraId="542A9D47" w14:textId="77777777" w:rsidR="00CC5A84" w:rsidRDefault="003D472D">
      <w:pPr>
        <w:pStyle w:val="Commarcadores"/>
      </w:pPr>
      <w:r>
        <w:rPr>
          <w:b/>
          <w:sz w:val="19"/>
        </w:rPr>
        <w:t>Comunicação:</w:t>
      </w:r>
      <w:r>
        <w:rPr>
          <w:sz w:val="19"/>
        </w:rPr>
        <w:t xml:space="preserve"> três opt-ins no wizard — promoções por e-mail (MARKETING/EMAIL), lembrete D-1 e aviso de vaga por WhatsApp (LEMBRETE_AGENDAMENTO/WHATSAPP) e pesquisa de satisfação por WhatsApp (PESQUISA_SATISFACAO/WHATSAPP) — nunca pré-marcados. Cada concessão/revogação é uma linha nova em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 (append-only) com o texto exibido, IP, user-agent e data; o estado vale pela linha mais recente (</w:t>
      </w:r>
      <w:r>
        <w:rPr>
          <w:rFonts w:ascii="Consolas" w:hAnsi="Consolas"/>
          <w:color w:val="7A3E1D"/>
          <w:sz w:val="17"/>
        </w:rPr>
        <w:t>services/consentimentos</w:t>
      </w:r>
      <w:r>
        <w:rPr>
          <w:sz w:val="19"/>
        </w:rPr>
        <w:t xml:space="preserve">). Desmarcar (com o estado do cadastro exibido) revoga; marcar de novo depois de um descadastro </w:t>
      </w:r>
      <w:r>
        <w:rPr>
          <w:b/>
          <w:sz w:val="19"/>
        </w:rPr>
        <w:t>volta a valer</w:t>
      </w:r>
      <w:r>
        <w:rPr>
          <w:sz w:val="19"/>
        </w:rPr>
        <w:t xml:space="preserve"> (reconsentimento — o antigo </w:t>
      </w:r>
      <w:r>
        <w:rPr>
          <w:rFonts w:ascii="Consolas" w:hAnsi="Consolas"/>
          <w:color w:val="7A3E1D"/>
          <w:sz w:val="17"/>
        </w:rPr>
        <w:t>aceita_comunicacao</w:t>
      </w:r>
      <w:r>
        <w:rPr>
          <w:sz w:val="19"/>
        </w:rPr>
        <w:t xml:space="preserve"> vetava para sempre e saiu na 0050). O WhatsApp de lembrete é opt-in (política da Meta): sem ele o lembrete D-1 vai por e-mail.</w:t>
      </w:r>
    </w:p>
    <w:p w14:paraId="01E088BC" w14:textId="77777777" w:rsidR="00CC5A84" w:rsidRDefault="003D472D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("Minhas preferências", </w:t>
      </w:r>
      <w:r>
        <w:rPr>
          <w:rFonts w:ascii="Consolas" w:hAnsi="Consolas"/>
          <w:color w:val="7A3E1D"/>
          <w:sz w:val="17"/>
        </w:rPr>
        <w:t>consentimentos.registrar_do_portal</w:t>
      </w:r>
      <w:r>
        <w:rPr>
          <w:sz w:val="19"/>
        </w:rPr>
        <w:t>): os mesmos três pares, com o estado vigente no checkbox; marcar concede (texto do agendamento), desmarcar revoga; origem PORTAL, com IP e user-agent; par sem mudança não grava.</w:t>
      </w:r>
    </w:p>
    <w:p w14:paraId="1DEA42E8" w14:textId="77777777" w:rsidR="00CC5A84" w:rsidRDefault="003D472D">
      <w:pPr>
        <w:pStyle w:val="Commarcadores"/>
      </w:pPr>
      <w:r>
        <w:rPr>
          <w:b/>
          <w:sz w:val="19"/>
        </w:rPr>
        <w:t>Descadastro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/lgpd/unsubscribe/&lt;token&gt;/</w:t>
      </w:r>
      <w:r>
        <w:rPr>
          <w:sz w:val="19"/>
        </w:rPr>
        <w:t xml:space="preserve">): revoga marketing e pesquisa (origem DESCADASTRO, com IP/UA de quem confirmou), </w:t>
      </w:r>
      <w:r>
        <w:rPr>
          <w:b/>
          <w:sz w:val="19"/>
        </w:rPr>
        <w:t>mantém o lembrete D-1</w:t>
      </w:r>
      <w:r>
        <w:rPr>
          <w:sz w:val="19"/>
        </w:rPr>
        <w:t xml:space="preserve"> (transacional). Cada e-mail de marketing leva o seu link (</w:t>
      </w:r>
      <w:r>
        <w:rPr>
          <w:rFonts w:ascii="Consolas" w:hAnsi="Consolas"/>
          <w:color w:val="7A3E1D"/>
          <w:sz w:val="17"/>
        </w:rPr>
        <w:t>link_acesso</w:t>
      </w:r>
      <w:r>
        <w:rPr>
          <w:sz w:val="19"/>
        </w:rPr>
        <w:t xml:space="preserve"> DESCADASTRO; descartado se o envio falha).</w:t>
      </w:r>
    </w:p>
    <w:p w14:paraId="3F157103" w14:textId="77777777" w:rsidR="00CC5A84" w:rsidRDefault="003D472D">
      <w:pPr>
        <w:pStyle w:val="Commarcadores"/>
      </w:pPr>
      <w:r>
        <w:rPr>
          <w:b/>
          <w:sz w:val="19"/>
        </w:rPr>
        <w:t>"PARAR" no WhatsApp</w:t>
      </w:r>
      <w:r>
        <w:rPr>
          <w:sz w:val="19"/>
        </w:rPr>
        <w:t xml:space="preserve"> (mensagem inteira "parar", "sair", "stop", "cancelar mensagens" ou "descadastrar", sem acento/caixa): revoga lembrete e pesquisa por WhatsApp do titular daquele telefone (origem WHATSAPP; revogar tão fácil quanto consentir — art. 8º §5), auditado, e a cliente recebe a confirmação com o caminho de volta (texto livre, dentro da janela de 24 h).</w:t>
      </w:r>
    </w:p>
    <w:p w14:paraId="349D4972" w14:textId="77777777" w:rsidR="00CC5A84" w:rsidRDefault="003D472D">
      <w:pPr>
        <w:pStyle w:val="Commarcadores"/>
      </w:pPr>
      <w:r>
        <w:rPr>
          <w:b/>
          <w:sz w:val="19"/>
        </w:rPr>
        <w:t>Contato e lista de espera</w:t>
      </w:r>
      <w:r>
        <w:rPr>
          <w:sz w:val="19"/>
        </w:rPr>
        <w:t xml:space="preserve"> não pedem opt-in de marketing (o do contato saiu): o consentimento de promoções só existe no agendamento, onde há prova.</w:t>
      </w:r>
    </w:p>
    <w:p w14:paraId="11176D96" w14:textId="77777777" w:rsidR="00CC5A84" w:rsidRDefault="003D472D">
      <w:pPr>
        <w:pStyle w:val="Commarcadores"/>
      </w:pPr>
      <w:r>
        <w:rPr>
          <w:b/>
          <w:sz w:val="19"/>
        </w:rPr>
        <w:t>Cookies:</w:t>
      </w:r>
      <w:r>
        <w:rPr>
          <w:sz w:val="19"/>
        </w:rPr>
        <w:t xml:space="preserve"> só essenciais (sessão, CSRF, tema). O aviso é informativo: "Entendi" grava </w:t>
      </w:r>
      <w:r>
        <w:rPr>
          <w:rFonts w:ascii="Consolas" w:hAnsi="Consolas"/>
          <w:color w:val="7A3E1D"/>
          <w:sz w:val="17"/>
        </w:rPr>
        <w:t>cookie_consent=essenciais</w:t>
      </w:r>
      <w:r>
        <w:rPr>
          <w:sz w:val="19"/>
        </w:rPr>
        <w:t xml:space="preserve"> no próprio navegador; nada é registrado no servidor.</w:t>
      </w:r>
    </w:p>
    <w:p w14:paraId="4AD3DECB" w14:textId="77777777" w:rsidR="00CC5A84" w:rsidRDefault="003D472D">
      <w:pPr>
        <w:pStyle w:val="Commarcadores"/>
      </w:pPr>
      <w:r>
        <w:rPr>
          <w:b/>
          <w:sz w:val="19"/>
        </w:rPr>
        <w:t>Painel</w:t>
      </w:r>
      <w:r>
        <w:rPr>
          <w:sz w:val="19"/>
        </w:rPr>
        <w:t xml:space="preserve"> (ficha do cliente, "Comunicação autorizada"): a equipe vê o estado por canal e </w:t>
      </w:r>
      <w:r>
        <w:rPr>
          <w:b/>
          <w:sz w:val="19"/>
        </w:rPr>
        <w:t>revoga</w:t>
      </w:r>
      <w:r>
        <w:rPr>
          <w:sz w:val="19"/>
        </w:rPr>
        <w:t xml:space="preserve"> a pedido da cliente; registrar uma autorização exige a justificativa (o que foi autorizado e como), gravada como </w:t>
      </w:r>
      <w:r>
        <w:rPr>
          <w:rFonts w:ascii="Consolas" w:hAnsi="Consolas"/>
          <w:color w:val="7A3E1D"/>
          <w:sz w:val="17"/>
        </w:rPr>
        <w:t>texto</w:t>
      </w:r>
      <w:r>
        <w:rPr>
          <w:sz w:val="19"/>
        </w:rPr>
        <w:t xml:space="preserve"> com o autor (origem PAINEL). Django admin: histórico só leitura + ações "Revogar consentimentos de comunicação" (origem ADMIN) e "Registrar revogação do consentimento de saúde".</w:t>
      </w:r>
    </w:p>
    <w:p w14:paraId="3D1700A4" w14:textId="77777777" w:rsidR="00CC5A84" w:rsidRDefault="003D472D">
      <w:pPr>
        <w:pStyle w:val="Commarcadores"/>
      </w:pPr>
      <w:r>
        <w:rPr>
          <w:b/>
          <w:sz w:val="19"/>
        </w:rPr>
        <w:t>Depoimento:</w:t>
      </w:r>
      <w:r>
        <w:rPr>
          <w:sz w:val="19"/>
        </w:rPr>
        <w:t xml:space="preserve"> só aparece no site com </w:t>
      </w:r>
      <w:r>
        <w:rPr>
          <w:rFonts w:ascii="Consolas" w:hAnsi="Consolas"/>
          <w:color w:val="7A3E1D"/>
          <w:sz w:val="17"/>
        </w:rPr>
        <w:t>autoriza_publicacao</w:t>
      </w:r>
      <w:r>
        <w:rPr>
          <w:sz w:val="19"/>
        </w:rPr>
        <w:t xml:space="preserve"> (cliente) </w:t>
      </w:r>
      <w:r>
        <w:rPr>
          <w:b/>
          <w:sz w:val="19"/>
        </w:rPr>
        <w:t>e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aprovado_publicacao</w:t>
      </w:r>
      <w:r>
        <w:rPr>
          <w:sz w:val="19"/>
        </w:rPr>
        <w:t xml:space="preserve"> (equipe), nota ≥ 9 e comentário.</w:t>
      </w:r>
    </w:p>
    <w:p w14:paraId="368066D3" w14:textId="77777777" w:rsidR="00CC5A84" w:rsidRDefault="003D472D">
      <w:pPr>
        <w:pStyle w:val="Commarcadores"/>
      </w:pPr>
      <w:r>
        <w:rPr>
          <w:b/>
          <w:sz w:val="19"/>
        </w:rPr>
        <w:t>Imutabilidade:</w:t>
      </w:r>
      <w:r>
        <w:rPr>
          <w:sz w:val="19"/>
        </w:rPr>
        <w:t xml:space="preserve"> aceite e termo já aceito não mudam (model + trigger 0046); editar o texto = publicar nova versão. O aceite só perde IP/user-agent na minimização LGPD (0077). Aceites anteriores à 0044 ficam com </w:t>
      </w:r>
      <w:r>
        <w:rPr>
          <w:rFonts w:ascii="Consolas" w:hAnsi="Consolas"/>
          <w:color w:val="7A3E1D"/>
          <w:sz w:val="17"/>
        </w:rPr>
        <w:t>conteudo_sha256</w:t>
      </w:r>
      <w:r>
        <w:rPr>
          <w:sz w:val="19"/>
        </w:rPr>
        <w:t xml:space="preserve"> vazio.</w:t>
      </w:r>
    </w:p>
    <w:p w14:paraId="76F57EEC" w14:textId="77777777" w:rsidR="00CC5A84" w:rsidRDefault="003D472D">
      <w:pPr>
        <w:pStyle w:val="Ttulo2"/>
      </w:pPr>
      <w:bookmarkStart w:id="16" w:name="_Toc244283590"/>
      <w:r>
        <w:t>7.3 Direitos do titular</w:t>
      </w:r>
      <w:bookmarkEnd w:id="1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6293"/>
      </w:tblGrid>
      <w:tr w:rsidR="00CC5A84" w14:paraId="6ECC8773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shd w:val="clear" w:color="auto" w:fill="7A5F1F"/>
          </w:tcPr>
          <w:p w14:paraId="43130E82" w14:textId="77777777" w:rsidR="00CC5A84" w:rsidRDefault="003D472D">
            <w:r>
              <w:rPr>
                <w:color w:val="FFFFFF"/>
                <w:sz w:val="18"/>
              </w:rPr>
              <w:t>Direito</w:t>
            </w:r>
          </w:p>
        </w:tc>
        <w:tc>
          <w:tcPr>
            <w:tcW w:w="6293" w:type="dxa"/>
            <w:shd w:val="clear" w:color="auto" w:fill="7A5F1F"/>
          </w:tcPr>
          <w:p w14:paraId="4D2064EC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</w:t>
            </w:r>
          </w:p>
        </w:tc>
      </w:tr>
      <w:tr w:rsidR="00CC5A84" w14:paraId="05FD723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37753F30" w14:textId="77777777" w:rsidR="00CC5A84" w:rsidRDefault="003D472D">
            <w:r>
              <w:rPr>
                <w:sz w:val="17"/>
              </w:rPr>
              <w:t>Confirmação, acesso, portabilidade</w:t>
            </w:r>
          </w:p>
        </w:tc>
        <w:tc>
          <w:tcPr>
            <w:tcW w:w="6293" w:type="dxa"/>
          </w:tcPr>
          <w:p w14:paraId="2805EA6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"Baixar meus dados"</w:t>
            </w:r>
            <w:r>
              <w:rPr>
                <w:sz w:val="17"/>
              </w:rPr>
              <w:t xml:space="preserve"> no portal (código de até 10 min) ou </w:t>
            </w:r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 xml:space="preserve"> (telefone → OTP DSAR): JSON por seção (</w:t>
            </w:r>
            <w:r>
              <w:rPr>
                <w:rFonts w:ascii="Consolas" w:hAnsi="Consolas"/>
                <w:color w:val="7A3E1D"/>
                <w:sz w:val="15"/>
              </w:rPr>
              <w:t>services/lgpd.SECOES_DSAR</w:t>
            </w:r>
            <w:r>
              <w:rPr>
                <w:sz w:val="17"/>
              </w:rPr>
              <w:t xml:space="preserve">) — cadastro, preferências (bloqueio, faltas, revogação de saúde), consentimentos (estado e histórico), atendimentos, NPS, aceites, pacotes, carteira, lista de espera (inclusive a anônima pelo mesmo celular), notificações — e </w:t>
            </w:r>
            <w:r>
              <w:rPr>
                <w:rFonts w:ascii="Consolas" w:hAnsi="Consolas"/>
                <w:color w:val="7A3E1D"/>
                <w:sz w:val="15"/>
              </w:rPr>
              <w:t>sobre_o_tratamento</w:t>
            </w:r>
            <w:r>
              <w:rPr>
                <w:sz w:val="17"/>
              </w:rPr>
              <w:t xml:space="preserve"> (art. 19 II: finalidades e bases, operadores e prazos efetivos, da mesma fonte da política).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 xml:space="preserve"> (prontuário, versões, anotações, fichas): o arquivo diz que ela sai por e-mail ou na clínica, a pedido; o export completo é </w:t>
            </w:r>
            <w:r>
              <w:rPr>
                <w:rFonts w:ascii="Consolas" w:hAnsi="Consolas"/>
                <w:color w:val="7A3E1D"/>
                <w:sz w:val="15"/>
              </w:rPr>
              <w:t>LgpdService.exportar_dados_cliente</w:t>
            </w:r>
            <w:r>
              <w:rPr>
                <w:sz w:val="17"/>
              </w:rPr>
              <w:t xml:space="preserve"> (sem tela no painel). Resposta idêntica exista ou não o cadastro; auditado (</w:t>
            </w:r>
            <w:r>
              <w:rPr>
                <w:rFonts w:ascii="Consolas" w:hAnsi="Consolas"/>
                <w:color w:val="7A3E1D"/>
                <w:sz w:val="15"/>
              </w:rPr>
              <w:t>DSAR: exportacao de dados</w:t>
            </w:r>
            <w:r>
              <w:rPr>
                <w:sz w:val="17"/>
              </w:rPr>
              <w:t>)</w:t>
            </w:r>
          </w:p>
        </w:tc>
      </w:tr>
      <w:tr w:rsidR="00CC5A84" w14:paraId="6BBEA87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67128B4E" w14:textId="77777777" w:rsidR="00CC5A84" w:rsidRDefault="003D472D">
            <w:r>
              <w:rPr>
                <w:sz w:val="17"/>
              </w:rPr>
              <w:t>Correção / exclusão</w:t>
            </w:r>
          </w:p>
        </w:tc>
        <w:tc>
          <w:tcPr>
            <w:tcW w:w="6293" w:type="dxa"/>
          </w:tcPr>
          <w:p w14:paraId="4D77107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Pedido no portal (</w:t>
            </w:r>
            <w:r>
              <w:rPr>
                <w:rFonts w:ascii="Consolas" w:hAnsi="Consolas"/>
                <w:color w:val="7A3E1D"/>
                <w:sz w:val="15"/>
              </w:rPr>
              <w:t>POST /meus-agendamentos/pedido/</w:t>
            </w:r>
            <w:r>
              <w:rPr>
                <w:sz w:val="17"/>
              </w:rPr>
              <w:t xml:space="preserve">): trilha </w:t>
            </w:r>
            <w:r>
              <w:rPr>
                <w:rFonts w:ascii="Consolas" w:hAnsi="Consolas"/>
                <w:color w:val="7A3E1D"/>
                <w:sz w:val="15"/>
              </w:rPr>
              <w:t>LGPD: pedido de correcao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de exclusao</w:t>
            </w:r>
            <w:r>
              <w:rPr>
                <w:sz w:val="17"/>
              </w:rPr>
              <w:t xml:space="preserve"> com o prazo (15 dias) + e-mail à clínica (encarregado &gt;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e-mail da marca) com a descrição. A equipe corrige na ficha (</w:t>
            </w:r>
            <w:r>
              <w:rPr>
                <w:rFonts w:ascii="Consolas" w:hAnsi="Consolas"/>
                <w:color w:val="7A3E1D"/>
                <w:sz w:val="15"/>
              </w:rPr>
              <w:t>/painel/clientes/&lt;pk&gt;/</w:t>
            </w:r>
            <w:r>
              <w:rPr>
                <w:sz w:val="17"/>
              </w:rPr>
              <w:t>) ou pseudonimiza no Django admin</w:t>
            </w:r>
          </w:p>
        </w:tc>
      </w:tr>
      <w:tr w:rsidR="00CC5A84" w14:paraId="3A4B41F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C52199B" w14:textId="77777777" w:rsidR="00CC5A84" w:rsidRDefault="003D472D">
            <w:r>
              <w:rPr>
                <w:sz w:val="17"/>
              </w:rPr>
              <w:t>Revogação de consentimento</w:t>
            </w:r>
          </w:p>
        </w:tc>
        <w:tc>
          <w:tcPr>
            <w:tcW w:w="6293" w:type="dxa"/>
          </w:tcPr>
          <w:p w14:paraId="44ACF54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Portal (preferências e saúde); link de descadastro; "PARAR" no WhatsApp; desmarcar no wizard; equipe na ficha do cliente (comunicação) ou no Django admin (comunicação e saúde)</w:t>
            </w:r>
          </w:p>
        </w:tc>
      </w:tr>
      <w:tr w:rsidR="00CC5A84" w14:paraId="3A3B056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42EAD5E" w14:textId="77777777" w:rsidR="00CC5A84" w:rsidRDefault="003D472D">
            <w:r>
              <w:rPr>
                <w:sz w:val="17"/>
              </w:rPr>
              <w:t>Pseudonimização ("esquecimento")</w:t>
            </w:r>
          </w:p>
        </w:tc>
        <w:tc>
          <w:tcPr>
            <w:tcW w:w="6293" w:type="dxa"/>
          </w:tcPr>
          <w:p w14:paraId="3DBDED0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Ação "Pseudonimizar" no Django admin (</w:t>
            </w:r>
            <w:r>
              <w:rPr>
                <w:rFonts w:ascii="Consolas" w:hAnsi="Consolas"/>
                <w:color w:val="7A3E1D"/>
                <w:sz w:val="15"/>
              </w:rPr>
              <w:t>LgpdService.esquecer_cliente</w:t>
            </w:r>
            <w:r>
              <w:rPr>
                <w:sz w:val="17"/>
              </w:rPr>
              <w:t>, lote tudo ou nada) e job semanal (§9.4)</w:t>
            </w:r>
          </w:p>
        </w:tc>
      </w:tr>
      <w:tr w:rsidR="00CC5A84" w14:paraId="2E77D8B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54A19EE" w14:textId="77777777" w:rsidR="00CC5A84" w:rsidRDefault="003D472D">
            <w:r>
              <w:rPr>
                <w:sz w:val="17"/>
              </w:rPr>
              <w:t>Revisão de decisão automatizada (art. 20)</w:t>
            </w:r>
          </w:p>
        </w:tc>
        <w:tc>
          <w:tcPr>
            <w:tcW w:w="6293" w:type="dxa"/>
          </w:tcPr>
          <w:p w14:paraId="06D1821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Pausa do online por faltas (o cancelamento tardio conta): o wizard dá o motivo e o caminho (WhatsApp); a recepção revisa</w:t>
            </w:r>
          </w:p>
        </w:tc>
      </w:tr>
    </w:tbl>
    <w:p w14:paraId="46C2893A" w14:textId="77777777" w:rsidR="00CC5A84" w:rsidRDefault="00CC5A84"/>
    <w:p w14:paraId="3017433F" w14:textId="77777777" w:rsidR="00CC5A84" w:rsidRDefault="003D472D">
      <w:r>
        <w:rPr>
          <w:b/>
          <w:sz w:val="20"/>
        </w:rPr>
        <w:t>Pseudonimização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esquecer_cliente</w:t>
      </w:r>
      <w:r>
        <w:rPr>
          <w:sz w:val="20"/>
        </w:rPr>
        <w:t xml:space="preserve"> → 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, art. 13 §4): troca o nome por </w:t>
      </w:r>
      <w:r>
        <w:rPr>
          <w:rFonts w:ascii="Consolas" w:hAnsi="Consolas"/>
          <w:color w:val="7A3E1D"/>
          <w:sz w:val="18"/>
        </w:rPr>
        <w:t>[ANONIMIZADO-&lt;pk&gt;]</w:t>
      </w:r>
      <w:r>
        <w:rPr>
          <w:sz w:val="20"/>
        </w:rPr>
        <w:t xml:space="preserve"> e zera CPF, e-mail, telefone, CEP, endereço, nascimento, </w:t>
      </w:r>
      <w:r>
        <w:rPr>
          <w:b/>
          <w:sz w:val="20"/>
        </w:rPr>
        <w:t>código de indicação e quem indicou</w:t>
      </w:r>
      <w:r>
        <w:rPr>
          <w:sz w:val="20"/>
        </w:rPr>
        <w:t xml:space="preserve">; revoga os consentimentos vigentes (origem ESQUECIMENTO — o histórico de datas/finalidades fica como prova de base legal, sem IP e user-agent); tira IP e user-agent do aceite LGPD (e dos de SAÚDE/PROCEDIMENTO quando não há mais registro de saúde); soft delete; apaga OTPs, a lista de espera (inclusive a inscrição anônima com o mesmo celular) e o texto das notificações; apaga fichas que não são de atendimento REALIZADO; tira o depoimento do site e apaga o comentário do NPS; </w:t>
      </w:r>
      <w:r>
        <w:rPr>
          <w:b/>
          <w:sz w:val="20"/>
        </w:rPr>
        <w:t>revoga todos os links públicos</w:t>
      </w:r>
      <w:r>
        <w:rPr>
          <w:sz w:val="20"/>
        </w:rPr>
        <w:t xml:space="preserve"> do titular (descadastro, confirmação, NPS, termo, ficha); pseudonimiza o nome nos textos da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e do histórico do Django admin e apaga os detalhes das trilhas </w:t>
      </w:r>
      <w:r>
        <w:rPr>
          <w:rFonts w:ascii="Consolas" w:hAnsi="Consolas"/>
          <w:color w:val="7A3E1D"/>
          <w:sz w:val="18"/>
        </w:rPr>
        <w:t>LGPD: ...</w:t>
      </w:r>
      <w:r>
        <w:rPr>
          <w:sz w:val="20"/>
        </w:rPr>
        <w:t xml:space="preserve"> da titular. Atendimentos, aceites, pacotes e o registro de saúde (até o expurgo aos 20 anos) ficam ligados a esse id — pseudonimização, não anonimização.</w:t>
      </w:r>
    </w:p>
    <w:p w14:paraId="077BA52D" w14:textId="77777777" w:rsidR="00CC5A84" w:rsidRDefault="003D472D">
      <w:pPr>
        <w:pStyle w:val="Ttulo2"/>
      </w:pPr>
      <w:bookmarkStart w:id="17" w:name="_Toc244283591"/>
      <w:r>
        <w:t>7.4 Retenção</w:t>
      </w:r>
      <w:bookmarkEnd w:id="17"/>
    </w:p>
    <w:p w14:paraId="2D7C684B" w14:textId="77777777" w:rsidR="00CC5A84" w:rsidRDefault="003D472D">
      <w:r>
        <w:rPr>
          <w:sz w:val="20"/>
        </w:rPr>
        <w:t xml:space="preserve">Inventário coluna a coluna em </w:t>
      </w:r>
      <w:r>
        <w:rPr>
          <w:rFonts w:ascii="Consolas" w:hAnsi="Consolas"/>
          <w:color w:val="7A3E1D"/>
          <w:sz w:val="18"/>
        </w:rPr>
        <w:t>inventario_lgpd.py</w:t>
      </w:r>
      <w:r>
        <w:rPr>
          <w:sz w:val="20"/>
        </w:rPr>
        <w:t xml:space="preserve">, conferido por </w:t>
      </w:r>
      <w:r>
        <w:rPr>
          <w:rFonts w:ascii="Consolas" w:hAnsi="Consolas"/>
          <w:color w:val="7A3E1D"/>
          <w:sz w:val="18"/>
        </w:rPr>
        <w:t>tests/test_inventario_lgpd.py</w:t>
      </w:r>
      <w:r>
        <w:rPr>
          <w:sz w:val="20"/>
        </w:rPr>
        <w:t xml:space="preserve"> contra os models, as procedures (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sp_aplicar_retencao_lgpd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sp_purgar_dados_expirados</w:t>
      </w:r>
      <w:r>
        <w:rPr>
          <w:sz w:val="20"/>
        </w:rPr>
        <w:t xml:space="preserve">) e o registro de operações do </w:t>
      </w:r>
      <w:r>
        <w:rPr>
          <w:rFonts w:ascii="Consolas" w:hAnsi="Consolas"/>
          <w:color w:val="7A3E1D"/>
          <w:sz w:val="18"/>
        </w:rPr>
        <w:t>docs/LGPD.md</w:t>
      </w:r>
      <w:r>
        <w:rPr>
          <w:sz w:val="20"/>
        </w:rPr>
        <w:t>: tabela ou coluna pessoal nova sem tratamento declarado reprova o CI.</w:t>
      </w:r>
    </w:p>
    <w:p w14:paraId="18B9E0E3" w14:textId="77777777" w:rsidR="00CC5A84" w:rsidRDefault="003D472D">
      <w:r>
        <w:rPr>
          <w:sz w:val="20"/>
        </w:rPr>
        <w:t xml:space="preserve">Os prazos </w:t>
      </w:r>
      <w:r>
        <w:rPr>
          <w:b/>
          <w:sz w:val="20"/>
        </w:rPr>
        <w:t>LGPD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RETENCAO_CLIENTE_INATIVO_DIAS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RETENCAO_CARENCIA_SOFT_DELETE_DIAS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RETENCAO_ATENDIMENTO_SAUDE_DIAS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RETENCAO_FICHA_SEM_ATENDIMENTO_DIAS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RETENCAO_PACOTE_APOS_EXPIRAR_DIAS</w:t>
      </w:r>
      <w:r>
        <w:rPr>
          <w:sz w:val="20"/>
        </w:rPr>
        <w:t xml:space="preserve">) são </w:t>
      </w:r>
      <w:r>
        <w:rPr>
          <w:b/>
          <w:sz w:val="20"/>
        </w:rPr>
        <w:t>fixos</w:t>
      </w:r>
      <w:r>
        <w:rPr>
          <w:sz w:val="20"/>
        </w:rPr>
        <w:t xml:space="preserve"> em </w:t>
      </w:r>
      <w:r>
        <w:rPr>
          <w:rFonts w:ascii="Consolas" w:hAnsi="Consolas"/>
          <w:color w:val="7A3E1D"/>
          <w:sz w:val="18"/>
        </w:rPr>
        <w:t>settings/base.py</w:t>
      </w:r>
      <w:r>
        <w:rPr>
          <w:sz w:val="20"/>
        </w:rPr>
        <w:t>, sem variável de ambiente: são os publicados na política (</w:t>
      </w:r>
      <w:r>
        <w:rPr>
          <w:rFonts w:ascii="Consolas" w:hAnsi="Consolas"/>
          <w:color w:val="7A3E1D"/>
          <w:sz w:val="18"/>
        </w:rPr>
        <w:t>conteudo/lgpd.PRAZOS_RETENCAO</w:t>
      </w:r>
      <w:r>
        <w:rPr>
          <w:sz w:val="20"/>
        </w:rPr>
        <w:t xml:space="preserve">), e mudar exige versão nova do termo LGPD — o check </w:t>
      </w:r>
      <w:r>
        <w:rPr>
          <w:rFonts w:ascii="Consolas" w:hAnsi="Consolas"/>
          <w:color w:val="7A3E1D"/>
          <w:sz w:val="18"/>
        </w:rPr>
        <w:t>aranha.W016</w:t>
      </w:r>
      <w:r>
        <w:rPr>
          <w:sz w:val="20"/>
        </w:rPr>
        <w:t xml:space="preserve"> acusa o settings diferente do texto da versão vigente. </w:t>
      </w:r>
      <w:r>
        <w:rPr>
          <w:rFonts w:ascii="Consolas" w:hAnsi="Consolas"/>
          <w:color w:val="7A3E1D"/>
          <w:sz w:val="18"/>
        </w:rPr>
        <w:t>services/lgpd.prazos_retencao</w:t>
      </w:r>
      <w:r>
        <w:rPr>
          <w:sz w:val="20"/>
        </w:rPr>
        <w:t xml:space="preserve"> os passa às procedures. OTP, texto das notificações e auditoria também estão publicados na política, mas seguem por env (</w:t>
      </w:r>
      <w:r>
        <w:rPr>
          <w:rFonts w:ascii="Consolas" w:hAnsi="Consolas"/>
          <w:color w:val="7A3E1D"/>
          <w:sz w:val="18"/>
        </w:rPr>
        <w:t>RETENCAO_OTP_HORAS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RETENCAO_NOTIFICACAO_DIAS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RETENCAO_LOG_AUDITORIA_DIAS</w:t>
      </w:r>
      <w:r>
        <w:rPr>
          <w:sz w:val="20"/>
        </w:rPr>
        <w:t xml:space="preserve"> — mudar sem versão nova do termo gera o W016); links e axes não aparecem no texto.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3206"/>
        <w:gridCol w:w="3035"/>
      </w:tblGrid>
      <w:tr w:rsidR="00CC5A84" w14:paraId="35A97A84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shd w:val="clear" w:color="auto" w:fill="7A5F1F"/>
          </w:tcPr>
          <w:p w14:paraId="2DF51D90" w14:textId="77777777" w:rsidR="00CC5A84" w:rsidRDefault="003D472D">
            <w:r>
              <w:rPr>
                <w:color w:val="FFFFFF"/>
                <w:sz w:val="18"/>
              </w:rPr>
              <w:t>Dado</w:t>
            </w:r>
          </w:p>
        </w:tc>
        <w:tc>
          <w:tcPr>
            <w:tcW w:w="2950" w:type="dxa"/>
            <w:shd w:val="clear" w:color="auto" w:fill="7A5F1F"/>
          </w:tcPr>
          <w:p w14:paraId="2F7BE086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Prazo</w:t>
            </w:r>
          </w:p>
        </w:tc>
        <w:tc>
          <w:tcPr>
            <w:tcW w:w="2950" w:type="dxa"/>
            <w:shd w:val="clear" w:color="auto" w:fill="7A5F1F"/>
          </w:tcPr>
          <w:p w14:paraId="3E614BE6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Mecanismo</w:t>
            </w:r>
          </w:p>
        </w:tc>
      </w:tr>
      <w:tr w:rsidR="00CC5A84" w14:paraId="50862C6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41CDEA20" w14:textId="77777777" w:rsidR="00CC5A84" w:rsidRDefault="003D472D">
            <w:r>
              <w:rPr>
                <w:sz w:val="17"/>
              </w:rPr>
              <w:t>Código OTP</w:t>
            </w:r>
          </w:p>
        </w:tc>
        <w:tc>
          <w:tcPr>
            <w:tcW w:w="2950" w:type="dxa"/>
          </w:tcPr>
          <w:p w14:paraId="139BB51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24 h (</w:t>
            </w:r>
            <w:r>
              <w:rPr>
                <w:rFonts w:ascii="Consolas" w:hAnsi="Consolas"/>
                <w:color w:val="7A3E1D"/>
                <w:sz w:val="15"/>
              </w:rPr>
              <w:t>RETENCAO_OTP_HORAS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577F7A5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CC5A84" w14:paraId="63AAAEF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46627DD4" w14:textId="77777777" w:rsidR="00CC5A84" w:rsidRDefault="003D472D">
            <w:r>
              <w:rPr>
                <w:sz w:val="17"/>
              </w:rPr>
              <w:t>Sessões expiradas</w:t>
            </w:r>
          </w:p>
        </w:tc>
        <w:tc>
          <w:tcPr>
            <w:tcW w:w="2950" w:type="dxa"/>
          </w:tcPr>
          <w:p w14:paraId="4B82050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950" w:type="dxa"/>
          </w:tcPr>
          <w:p w14:paraId="5606F32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clearsessions</w:t>
            </w:r>
            <w:r>
              <w:rPr>
                <w:sz w:val="17"/>
              </w:rPr>
              <w:t>)</w:t>
            </w:r>
          </w:p>
        </w:tc>
      </w:tr>
      <w:tr w:rsidR="00CC5A84" w14:paraId="059A36C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2607932D" w14:textId="77777777" w:rsidR="00CC5A84" w:rsidRDefault="003D472D">
            <w:r>
              <w:rPr>
                <w:sz w:val="17"/>
              </w:rPr>
              <w:t>Texto das notificações</w:t>
            </w:r>
          </w:p>
        </w:tc>
        <w:tc>
          <w:tcPr>
            <w:tcW w:w="2950" w:type="dxa"/>
          </w:tcPr>
          <w:p w14:paraId="0BA5DD7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 meses (</w:t>
            </w:r>
            <w:r>
              <w:rPr>
                <w:rFonts w:ascii="Consolas" w:hAnsi="Consolas"/>
                <w:color w:val="7A3E1D"/>
                <w:sz w:val="15"/>
              </w:rPr>
              <w:t>RETENCAO_NOTIFICACAO_DIAS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752E204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limpa </w:t>
            </w:r>
            <w:r>
              <w:rPr>
                <w:rFonts w:ascii="Consolas" w:hAnsi="Consolas"/>
                <w:color w:val="7A3E1D"/>
                <w:sz w:val="15"/>
              </w:rPr>
              <w:t>mensagem</w:t>
            </w:r>
          </w:p>
        </w:tc>
      </w:tr>
      <w:tr w:rsidR="00CC5A84" w14:paraId="2B227EA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0833BC5F" w14:textId="77777777" w:rsidR="00CC5A84" w:rsidRDefault="003D472D">
            <w:r>
              <w:rPr>
                <w:sz w:val="17"/>
              </w:rPr>
              <w:t>Log de auditoria (com o IP)</w:t>
            </w:r>
          </w:p>
        </w:tc>
        <w:tc>
          <w:tcPr>
            <w:tcW w:w="2950" w:type="dxa"/>
          </w:tcPr>
          <w:p w14:paraId="43CE40B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RETENCAO_LOG_AUDITORIA_DIAS</w:t>
            </w:r>
            <w:r>
              <w:rPr>
                <w:sz w:val="17"/>
              </w:rPr>
              <w:t>, mínimo 180 dias — W013)</w:t>
            </w:r>
          </w:p>
        </w:tc>
        <w:tc>
          <w:tcPr>
            <w:tcW w:w="2950" w:type="dxa"/>
          </w:tcPr>
          <w:p w14:paraId="5A95426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 (o trigger só aceita apagar linha com 180+ dias)</w:t>
            </w:r>
          </w:p>
        </w:tc>
      </w:tr>
      <w:tr w:rsidR="00CC5A84" w14:paraId="6C40BDA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6560CC50" w14:textId="77777777" w:rsidR="00CC5A84" w:rsidRDefault="003D472D">
            <w:r>
              <w:rPr>
                <w:sz w:val="17"/>
              </w:rPr>
              <w:t>Trilha de dados (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4D8B137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RETENCAO_LOG_AUDITORIA_DIAS</w:t>
            </w:r>
            <w:r>
              <w:rPr>
                <w:sz w:val="17"/>
              </w:rPr>
              <w:t xml:space="preserve">); a do </w:t>
            </w:r>
            <w:r>
              <w:rPr>
                <w:b/>
                <w:sz w:val="17"/>
              </w:rPr>
              <w:t>prontuário</w:t>
            </w:r>
            <w:r>
              <w:rPr>
                <w:sz w:val="17"/>
              </w:rPr>
              <w:t xml:space="preserve"> sai com o expurgo de saúde</w:t>
            </w:r>
          </w:p>
        </w:tc>
        <w:tc>
          <w:tcPr>
            <w:tcW w:w="2950" w:type="dxa"/>
          </w:tcPr>
          <w:p w14:paraId="6B77C15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 (flag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+ 180 dias; fora disso o trigger barra DELETE)</w:t>
            </w:r>
          </w:p>
        </w:tc>
      </w:tr>
      <w:tr w:rsidR="00CC5A84" w14:paraId="7C4C5DE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0AB9BA52" w14:textId="77777777" w:rsidR="00CC5A84" w:rsidRDefault="003D472D">
            <w:r>
              <w:rPr>
                <w:sz w:val="17"/>
              </w:rPr>
              <w:t>Link público vencido ou revogado</w:t>
            </w:r>
          </w:p>
        </w:tc>
        <w:tc>
          <w:tcPr>
            <w:tcW w:w="2950" w:type="dxa"/>
          </w:tcPr>
          <w:p w14:paraId="122D83E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90 dias depois de vencer/ser revogado (</w:t>
            </w:r>
            <w:r>
              <w:rPr>
                <w:rFonts w:ascii="Consolas" w:hAnsi="Consolas"/>
                <w:color w:val="7A3E1D"/>
                <w:sz w:val="15"/>
              </w:rPr>
              <w:t>RETENCAO_LINK_ACESSO_DIAS</w:t>
            </w:r>
            <w:r>
              <w:rPr>
                <w:sz w:val="17"/>
              </w:rPr>
              <w:t>); feed ICS sem validade fica</w:t>
            </w:r>
          </w:p>
        </w:tc>
        <w:tc>
          <w:tcPr>
            <w:tcW w:w="2950" w:type="dxa"/>
          </w:tcPr>
          <w:p w14:paraId="7729090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CC5A84" w14:paraId="7241E88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18BA892F" w14:textId="77777777" w:rsidR="00CC5A84" w:rsidRDefault="003D472D">
            <w:r>
              <w:rPr>
                <w:sz w:val="17"/>
              </w:rPr>
              <w:t>Logs do django-axes</w:t>
            </w:r>
          </w:p>
        </w:tc>
        <w:tc>
          <w:tcPr>
            <w:tcW w:w="2950" w:type="dxa"/>
          </w:tcPr>
          <w:p w14:paraId="472DA11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</w:t>
            </w:r>
            <w:r>
              <w:rPr>
                <w:rFonts w:ascii="Consolas" w:hAnsi="Consolas"/>
                <w:color w:val="7A3E1D"/>
                <w:sz w:val="15"/>
              </w:rPr>
              <w:t>RETENCAO_AXES_LOG_DIAS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3C8916F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CC5A84" w14:paraId="18E501A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6581653E" w14:textId="77777777" w:rsidR="00CC5A84" w:rsidRDefault="003D472D">
            <w:r>
              <w:rPr>
                <w:sz w:val="17"/>
              </w:rPr>
              <w:t>Registro de saúde</w:t>
            </w:r>
            <w:r>
              <w:rPr>
                <w:sz w:val="17"/>
              </w:rPr>
              <w:t xml:space="preserve"> (prontuário, versões, anotações, fichas e a trilha do prontuário)</w:t>
            </w:r>
          </w:p>
        </w:tc>
        <w:tc>
          <w:tcPr>
            <w:tcW w:w="2950" w:type="dxa"/>
          </w:tcPr>
          <w:p w14:paraId="3015E75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20 anos depois do último evento de saúde</w:t>
            </w:r>
            <w:r>
              <w:rPr>
                <w:sz w:val="17"/>
              </w:rPr>
              <w:t xml:space="preserve"> da cliente: último REALIZADO, edição/versão do prontuário, anotação ou ficha (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5359036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, etapa </w:t>
            </w:r>
            <w:r>
              <w:rPr>
                <w:b/>
                <w:sz w:val="17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 (0077): apaga e minimiza IP/user-agent dos aceites SAÚDE/PROCEDIMENTO, registra a quantidade na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; os triggers só aceitam com a flag </w:t>
            </w: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20 anos (prazo menor no settings = etapa falha, nada sai antes)</w:t>
            </w:r>
          </w:p>
        </w:tc>
      </w:tr>
      <w:tr w:rsidR="00CC5A84" w14:paraId="7415938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247D3F15" w14:textId="77777777" w:rsidR="00CC5A84" w:rsidRDefault="003D472D">
            <w:r>
              <w:rPr>
                <w:sz w:val="17"/>
              </w:rPr>
              <w:t>Cliente sem atendimento</w:t>
            </w:r>
          </w:p>
        </w:tc>
        <w:tc>
          <w:tcPr>
            <w:tcW w:w="2950" w:type="dxa"/>
          </w:tcPr>
          <w:p w14:paraId="73E9D32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RETENCAO_CLIENTE_INATIVO_DIAS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6C5781A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pseudonimiza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exceto</w:t>
            </w:r>
            <w:r>
              <w:rPr>
                <w:sz w:val="17"/>
              </w:rPr>
              <w:t xml:space="preserve"> enquanto houver registro de saúde dentro da janela de 20 anos (REALIZADO, versão do prontuário ou prontuário com conteúdo editado no período) ou pacote a menos de 5 anos do fim (</w:t>
            </w:r>
            <w:r>
              <w:rPr>
                <w:rFonts w:ascii="Consolas" w:hAnsi="Consolas"/>
                <w:color w:val="7A3E1D"/>
                <w:sz w:val="15"/>
              </w:rPr>
              <w:t>RETENCAO_PACOTE_APOS_EXPIRAR_DIAS</w:t>
            </w:r>
            <w:r>
              <w:rPr>
                <w:sz w:val="17"/>
              </w:rPr>
              <w:t>: cancelamento, validade ou, sem validade, a compra). Aceite de termo não retém</w:t>
            </w:r>
          </w:p>
        </w:tc>
      </w:tr>
      <w:tr w:rsidR="00CC5A84" w14:paraId="3851CF2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7ACA3E64" w14:textId="77777777" w:rsidR="00CC5A84" w:rsidRDefault="003D472D">
            <w:r>
              <w:rPr>
                <w:sz w:val="17"/>
              </w:rPr>
              <w:t>Cliente excluído (soft delete)</w:t>
            </w:r>
          </w:p>
        </w:tc>
        <w:tc>
          <w:tcPr>
            <w:tcW w:w="2950" w:type="dxa"/>
          </w:tcPr>
          <w:p w14:paraId="3BC88F1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dias (</w:t>
            </w:r>
            <w:r>
              <w:rPr>
                <w:rFonts w:ascii="Consolas" w:hAnsi="Consolas"/>
                <w:color w:val="7A3E1D"/>
                <w:sz w:val="15"/>
              </w:rPr>
              <w:t>RETENCAO_CARENCIA_SOFT_DELETE_DIAS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1827576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pseudonimiza (mesmas exceções)</w:t>
            </w:r>
          </w:p>
        </w:tc>
      </w:tr>
      <w:tr w:rsidR="00CC5A84" w14:paraId="2B22A46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35851436" w14:textId="77777777" w:rsidR="00CC5A84" w:rsidRDefault="003D472D">
            <w:r>
              <w:rPr>
                <w:sz w:val="17"/>
              </w:rPr>
              <w:t>Ficha de pedido não realizado (CANCELADO, PENDENTE vencido, convite não respondido ou vazio de horário passado)</w:t>
            </w:r>
          </w:p>
        </w:tc>
        <w:tc>
          <w:tcPr>
            <w:tcW w:w="2950" w:type="dxa"/>
          </w:tcPr>
          <w:p w14:paraId="4D653DE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</w:t>
            </w:r>
            <w:r>
              <w:rPr>
                <w:rFonts w:ascii="Consolas" w:hAnsi="Consolas"/>
                <w:color w:val="7A3E1D"/>
                <w:sz w:val="15"/>
              </w:rPr>
              <w:t>RETENCAO_FICHA_SEM_ATENDIMENTO_DIAS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40056C9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apaga (a respondida de FALTOU/REAGENDADO fica)</w:t>
            </w:r>
          </w:p>
        </w:tc>
      </w:tr>
      <w:tr w:rsidR="00CC5A84" w14:paraId="4C16222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6B0915CC" w14:textId="77777777" w:rsidR="00CC5A84" w:rsidRDefault="003D472D">
            <w:r>
              <w:rPr>
                <w:sz w:val="17"/>
              </w:rPr>
              <w:t>Lista de espera</w:t>
            </w:r>
          </w:p>
        </w:tc>
        <w:tc>
          <w:tcPr>
            <w:tcW w:w="2950" w:type="dxa"/>
          </w:tcPr>
          <w:p w14:paraId="569616E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a data desejada passar ou a cliente agendar o procedimento</w:t>
            </w:r>
          </w:p>
        </w:tc>
        <w:tc>
          <w:tcPr>
            <w:tcW w:w="2950" w:type="dxa"/>
          </w:tcPr>
          <w:p w14:paraId="56F9E6B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apaga a vencida (inclusive anônima); </w:t>
            </w:r>
            <w:r>
              <w:rPr>
                <w:rFonts w:ascii="Consolas" w:hAnsi="Consolas"/>
                <w:color w:val="7A3E1D"/>
                <w:sz w:val="15"/>
              </w:rPr>
              <w:t>services/atendimento.ao_criar</w:t>
            </w:r>
            <w:r>
              <w:rPr>
                <w:sz w:val="17"/>
              </w:rPr>
              <w:t xml:space="preserve"> apaga ao agendar</w:t>
            </w:r>
          </w:p>
        </w:tc>
      </w:tr>
      <w:tr w:rsidR="00CC5A84" w14:paraId="5B06908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0827FF51" w14:textId="77777777" w:rsidR="00CC5A84" w:rsidRDefault="003D472D">
            <w:r>
              <w:rPr>
                <w:sz w:val="17"/>
              </w:rPr>
              <w:t>Aceites de termo</w:t>
            </w:r>
          </w:p>
        </w:tc>
        <w:tc>
          <w:tcPr>
            <w:tcW w:w="2950" w:type="dxa"/>
          </w:tcPr>
          <w:p w14:paraId="017A8A2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nunca apagados (prova)</w:t>
            </w:r>
          </w:p>
        </w:tc>
        <w:tc>
          <w:tcPr>
            <w:tcW w:w="2950" w:type="dxa"/>
          </w:tcPr>
          <w:p w14:paraId="5513288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IP/user-agent minimizados na pseudonimização (LGPD) e no expurgo de saúde (SAÚDE/PROCEDIMENTO)</w:t>
            </w:r>
          </w:p>
        </w:tc>
      </w:tr>
    </w:tbl>
    <w:p w14:paraId="25E31C94" w14:textId="77777777" w:rsidR="00CC5A84" w:rsidRDefault="00CC5A84"/>
    <w:p w14:paraId="14CC2093" w14:textId="77777777" w:rsidR="00CC5A84" w:rsidRDefault="003D472D">
      <w:r>
        <w:rPr>
          <w:b/>
          <w:sz w:val="20"/>
        </w:rPr>
        <w:t>Cifragem em repouso</w:t>
      </w:r>
      <w:r>
        <w:rPr>
          <w:sz w:val="20"/>
        </w:rPr>
        <w:t xml:space="preserve"> (0060, </w:t>
      </w:r>
      <w:r>
        <w:rPr>
          <w:rFonts w:ascii="Consolas" w:hAnsi="Consolas"/>
          <w:color w:val="7A3E1D"/>
          <w:sz w:val="18"/>
        </w:rPr>
        <w:t>utils/cifragem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db/campos.TextoCifrado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JsonCifrado</w:t>
      </w:r>
      <w:r>
        <w:rPr>
          <w:sz w:val="20"/>
        </w:rPr>
        <w:t xml:space="preserve">): os 5 campos clínicos e as respostas do prontuário, as versões do prontuário, as anotações de sessão e as fichas de anamnese ficam gravados cifrados (Fernet, chave de </w:t>
      </w:r>
      <w:r>
        <w:rPr>
          <w:rFonts w:ascii="Consolas" w:hAnsi="Consolas"/>
          <w:color w:val="7A3E1D"/>
          <w:sz w:val="18"/>
        </w:rPr>
        <w:t>CHAVES_CIFRAGEM</w:t>
      </w:r>
      <w:r>
        <w:rPr>
          <w:sz w:val="20"/>
        </w:rPr>
        <w:t xml:space="preserve"> com subchave </w:t>
      </w:r>
      <w:r>
        <w:rPr>
          <w:rFonts w:ascii="Consolas" w:hAnsi="Consolas"/>
          <w:color w:val="7A3E1D"/>
          <w:sz w:val="18"/>
        </w:rPr>
        <w:t>saude</w:t>
      </w:r>
      <w:r>
        <w:rPr>
          <w:sz w:val="20"/>
        </w:rPr>
        <w:t xml:space="preserve">; a subchave </w:t>
      </w:r>
      <w:r>
        <w:rPr>
          <w:rFonts w:ascii="Consolas" w:hAnsi="Consolas"/>
          <w:color w:val="7A3E1D"/>
          <w:sz w:val="18"/>
        </w:rPr>
        <w:t>segredos</w:t>
      </w:r>
      <w:r>
        <w:rPr>
          <w:sz w:val="20"/>
        </w:rPr>
        <w:t xml:space="preserve"> fica para segredo de integração e hoje não tem campo — era o token do Google Agenda, que saiu na 0071); a trilha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 do prontuário guarda o mesmo texto cifrado. A aplicação lê em claro; vazio continua vazio no banco. Um dump/backup sem a chave não mostra a ficha (e um incidente com dado ininteligível pesa menos — art. 48 §3). Consequência: o banco não busca nem filtra pelo conteúdo desses campos. Não protege contra quem tem a chave (ADMIN no painel, acesso ao Railway).</w:t>
      </w:r>
    </w:p>
    <w:p w14:paraId="760A73D4" w14:textId="77777777" w:rsidR="00CC5A84" w:rsidRDefault="003D472D">
      <w:r>
        <w:rPr>
          <w:sz w:val="20"/>
        </w:rPr>
        <w:t>No Postgres a escrita da retenção é das procedures (</w:t>
      </w:r>
      <w:r>
        <w:rPr>
          <w:rFonts w:ascii="Consolas" w:hAnsi="Consolas"/>
          <w:color w:val="7A3E1D"/>
          <w:sz w:val="18"/>
        </w:rPr>
        <w:t>sp_purgar_dados_expirados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sp_aplicar_retencao_lgpd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 — §5.4), </w:t>
      </w:r>
      <w:r>
        <w:rPr>
          <w:b/>
          <w:sz w:val="20"/>
        </w:rPr>
        <w:t>fonte única</w:t>
      </w:r>
      <w:r>
        <w:rPr>
          <w:sz w:val="20"/>
        </w:rPr>
        <w:t>: não há equivalente em Python, então no SQLite (dev sem Postgres) esquecimento, retenção e limpeza não rodam (</w:t>
      </w:r>
      <w:r>
        <w:rPr>
          <w:rFonts w:ascii="Consolas" w:hAnsi="Consolas"/>
          <w:color w:val="7A3E1D"/>
          <w:sz w:val="18"/>
        </w:rPr>
        <w:t>docker compose up -d db</w:t>
      </w:r>
      <w:r>
        <w:rPr>
          <w:sz w:val="20"/>
        </w:rPr>
        <w:t xml:space="preserve"> — §12).</w:t>
      </w:r>
    </w:p>
    <w:p w14:paraId="0A0A7059" w14:textId="77777777" w:rsidR="00CC5A84" w:rsidRDefault="003D472D">
      <w:pPr>
        <w:pStyle w:val="Ttulo2"/>
      </w:pPr>
      <w:bookmarkStart w:id="18" w:name="_Toc244283592"/>
      <w:r>
        <w:t>7.5 Incidente (art. 48)</w:t>
      </w:r>
      <w:bookmarkEnd w:id="18"/>
    </w:p>
    <w:p w14:paraId="4D84C233" w14:textId="77777777" w:rsidR="00CC5A84" w:rsidRDefault="003D472D">
      <w:r>
        <w:rPr>
          <w:sz w:val="20"/>
        </w:rPr>
        <w:t xml:space="preserve">Passo a passo, prazos (3 dias úteis; registro por 5 anos), registro das operações (art. 37), operadores e o relatório de impacto do dado de saúde: </w:t>
      </w:r>
      <w:r>
        <w:rPr>
          <w:rFonts w:ascii="Consolas" w:hAnsi="Consolas"/>
          <w:color w:val="7A3E1D"/>
          <w:sz w:val="18"/>
        </w:rPr>
        <w:t>LGPD.md</w:t>
      </w:r>
      <w:r>
        <w:rPr>
          <w:sz w:val="20"/>
        </w:rPr>
        <w:t>.</w:t>
      </w:r>
    </w:p>
    <w:p w14:paraId="791AFD62" w14:textId="77777777" w:rsidR="00CC5A84" w:rsidRDefault="003D472D">
      <w:r>
        <w:rPr>
          <w:sz w:val="20"/>
        </w:rPr>
        <w:t xml:space="preserve">Conter (revogar tokens/sessões, </w:t>
      </w:r>
      <w:r>
        <w:rPr>
          <w:rFonts w:ascii="Consolas" w:hAnsi="Consolas"/>
          <w:color w:val="7A3E1D"/>
          <w:sz w:val="18"/>
        </w:rPr>
        <w:t>setup_2fa --force</w:t>
      </w:r>
      <w:r>
        <w:rPr>
          <w:sz w:val="20"/>
        </w:rPr>
        <w:t xml:space="preserve">, rotacionar </w:t>
      </w:r>
      <w:r>
        <w:rPr>
          <w:rFonts w:ascii="Consolas" w:hAnsi="Consolas"/>
          <w:color w:val="7A3E1D"/>
          <w:sz w:val="18"/>
        </w:rPr>
        <w:t>DJANGO_SECRET_KEY</w:t>
      </w:r>
      <w:r>
        <w:rPr>
          <w:sz w:val="20"/>
        </w:rPr>
        <w:t xml:space="preserve"> — invalida sessões —, </w:t>
      </w:r>
      <w:r>
        <w:rPr>
          <w:rFonts w:ascii="Consolas" w:hAnsi="Consolas"/>
          <w:color w:val="7A3E1D"/>
          <w:sz w:val="18"/>
        </w:rPr>
        <w:t>OTP_HMAC_KEY</w:t>
      </w:r>
      <w:r>
        <w:rPr>
          <w:sz w:val="20"/>
        </w:rPr>
        <w:t xml:space="preserve"> e, se a chave de cifragem vazou, </w:t>
      </w:r>
      <w:r>
        <w:rPr>
          <w:rFonts w:ascii="Consolas" w:hAnsi="Consolas"/>
          <w:color w:val="7A3E1D"/>
          <w:sz w:val="18"/>
        </w:rPr>
        <w:t>CHAVES_CIFRAGEM</w:t>
      </w:r>
      <w:r>
        <w:rPr>
          <w:sz w:val="20"/>
        </w:rPr>
        <w:t xml:space="preserve"> com </w:t>
      </w:r>
      <w:r>
        <w:rPr>
          <w:rFonts w:ascii="Consolas" w:hAnsi="Consolas"/>
          <w:color w:val="7A3E1D"/>
          <w:sz w:val="18"/>
        </w:rPr>
        <w:t>rotacionar_chave_cifragem</w:t>
      </w:r>
      <w:r>
        <w:rPr>
          <w:sz w:val="20"/>
        </w:rPr>
        <w:t xml:space="preserve">), avaliar pela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>, comunicar a ANPD e os titulares afetados quando houver risco relevante.</w:t>
      </w:r>
    </w:p>
    <w:p w14:paraId="1B779728" w14:textId="77777777" w:rsidR="00CC5A84" w:rsidRDefault="003D472D">
      <w:r>
        <w:br w:type="page"/>
      </w:r>
    </w:p>
    <w:p w14:paraId="55EEAB6D" w14:textId="77777777" w:rsidR="00CC5A84" w:rsidRDefault="003D472D">
      <w:pPr>
        <w:pStyle w:val="Ttulo1"/>
      </w:pPr>
      <w:bookmarkStart w:id="19" w:name="_Toc244283593"/>
      <w:r>
        <w:t>8. Integrações externas</w:t>
      </w:r>
      <w:bookmarkEnd w:id="19"/>
    </w:p>
    <w:p w14:paraId="403362E4" w14:textId="77777777" w:rsidR="00CC5A84" w:rsidRDefault="003D472D">
      <w:r>
        <w:rPr>
          <w:sz w:val="20"/>
        </w:rPr>
        <w:t xml:space="preserve">Preço de cada serviço, estimativa mensal por volume e as travas de custo: 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018"/>
        <w:gridCol w:w="2794"/>
        <w:gridCol w:w="2771"/>
        <w:gridCol w:w="2243"/>
      </w:tblGrid>
      <w:tr w:rsidR="00CC5A84" w14:paraId="6FA60C05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7A5F1F"/>
          </w:tcPr>
          <w:p w14:paraId="0E65AD0F" w14:textId="77777777" w:rsidR="00CC5A84" w:rsidRDefault="003D472D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2771" w:type="dxa"/>
            <w:shd w:val="clear" w:color="auto" w:fill="7A5F1F"/>
          </w:tcPr>
          <w:p w14:paraId="6DACBEF6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771" w:type="dxa"/>
            <w:shd w:val="clear" w:color="auto" w:fill="7A5F1F"/>
          </w:tcPr>
          <w:p w14:paraId="1726CB25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Configuração</w:t>
            </w:r>
          </w:p>
        </w:tc>
        <w:tc>
          <w:tcPr>
            <w:tcW w:w="2243" w:type="dxa"/>
            <w:shd w:val="clear" w:color="auto" w:fill="7A5F1F"/>
          </w:tcPr>
          <w:p w14:paraId="464C13F2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Sem configuração</w:t>
            </w:r>
          </w:p>
        </w:tc>
      </w:tr>
      <w:tr w:rsidR="00CC5A84" w14:paraId="53C5C1E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5028053D" w14:textId="77777777" w:rsidR="00CC5A84" w:rsidRDefault="003D472D">
            <w:r>
              <w:rPr>
                <w:sz w:val="17"/>
              </w:rPr>
              <w:t>Zenvia SMS</w:t>
            </w:r>
          </w:p>
        </w:tc>
        <w:tc>
          <w:tcPr>
            <w:tcW w:w="2771" w:type="dxa"/>
          </w:tcPr>
          <w:p w14:paraId="2A5DE4E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OTP do agendamento, do "Meus agendamentos" e do DSAR. Só para </w:t>
            </w:r>
            <w:r>
              <w:rPr>
                <w:b/>
                <w:sz w:val="17"/>
              </w:rPr>
              <w:t>celular</w:t>
            </w:r>
            <w:r>
              <w:rPr>
                <w:sz w:val="17"/>
              </w:rPr>
              <w:t>. Quotas: 3/h por telefone, 10/h por IP, 60/h global (alerta no log a 80%)</w:t>
            </w:r>
          </w:p>
        </w:tc>
        <w:tc>
          <w:tcPr>
            <w:tcW w:w="2771" w:type="dxa"/>
          </w:tcPr>
          <w:p w14:paraId="6F225EE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ZENVIA_API_TOKEN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ZENVIA_FROM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ZENVIA_API_URL</w:t>
            </w:r>
            <w:r>
              <w:rPr>
                <w:sz w:val="17"/>
              </w:rPr>
              <w:t>, webhook)</w:t>
            </w:r>
          </w:p>
        </w:tc>
        <w:tc>
          <w:tcPr>
            <w:tcW w:w="2243" w:type="dxa"/>
          </w:tcPr>
          <w:p w14:paraId="149FDBF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sem agendamento online; CTAs "Agendar" viram WhatsApp (</w:t>
            </w:r>
            <w:r>
              <w:rPr>
                <w:rFonts w:ascii="Consolas" w:hAnsi="Consolas"/>
                <w:color w:val="7A3E1D"/>
                <w:sz w:val="15"/>
              </w:rPr>
              <w:t>AGENDAR_WHATSAPP</w:t>
            </w:r>
            <w:r>
              <w:rPr>
                <w:sz w:val="17"/>
              </w:rPr>
              <w:t>)</w:t>
            </w:r>
          </w:p>
        </w:tc>
      </w:tr>
      <w:tr w:rsidR="00CC5A84" w14:paraId="430E535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4ABD550" w14:textId="77777777" w:rsidR="00CC5A84" w:rsidRDefault="003D472D">
            <w:r>
              <w:rPr>
                <w:sz w:val="17"/>
              </w:rPr>
              <w:t>WhatsApp Cloud API (Meta)</w:t>
            </w:r>
          </w:p>
        </w:tc>
        <w:tc>
          <w:tcPr>
            <w:tcW w:w="2771" w:type="dxa"/>
          </w:tcPr>
          <w:p w14:paraId="2F23529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Templates aprovados: </w:t>
            </w:r>
            <w:r>
              <w:rPr>
                <w:rFonts w:ascii="Consolas" w:hAnsi="Consolas"/>
                <w:color w:val="7A3E1D"/>
                <w:sz w:val="15"/>
              </w:rPr>
              <w:t>confirmacao_d1</w:t>
            </w:r>
            <w:r>
              <w:rPr>
                <w:sz w:val="17"/>
              </w:rPr>
              <w:t xml:space="preserve"> (7 parâmetros: nome, data, hora, procedimento, profissional, link confirmar, link cancelar), </w:t>
            </w:r>
            <w:r>
              <w:rPr>
                <w:rFonts w:ascii="Consolas" w:hAnsi="Consolas"/>
                <w:color w:val="7A3E1D"/>
                <w:sz w:val="15"/>
              </w:rPr>
              <w:t>nps_pos_atendimento</w:t>
            </w:r>
            <w:r>
              <w:rPr>
                <w:sz w:val="17"/>
              </w:rPr>
              <w:t xml:space="preserve"> (nome, procedimento, link), </w:t>
            </w:r>
            <w:r>
              <w:rPr>
                <w:rFonts w:ascii="Consolas" w:hAnsi="Consolas"/>
                <w:color w:val="7A3E1D"/>
                <w:sz w:val="15"/>
              </w:rPr>
              <w:t>lista_espera_vaga</w:t>
            </w:r>
            <w:r>
              <w:rPr>
                <w:sz w:val="17"/>
              </w:rPr>
              <w:t xml:space="preserve"> (nome, procedimento, data/hora, link). Categoria UTILITY; links no corpo. Recebe a nota do NPS e o pedido de parar (revoga lembrete e pesquisa por WhatsApp, origem WHATSAPP); a confirmação do pedido é texto livre, dentro da janela de 24 h que a resposta da cliente abriu</w:t>
            </w:r>
          </w:p>
        </w:tc>
        <w:tc>
          <w:tcPr>
            <w:tcW w:w="2771" w:type="dxa"/>
          </w:tcPr>
          <w:p w14:paraId="7923BC8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WHATSAPP_TOKEN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WHATSAPP_PHONE_ID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 xml:space="preserve"> (32+ caracteres, E003),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WHATSAPP_TEMPLATE_*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WHATSAPP_API_VERSION</w:t>
            </w:r>
            <w:r>
              <w:rPr>
                <w:sz w:val="17"/>
              </w:rPr>
              <w:t xml:space="preserve"> (padrão v23.0)</w:t>
            </w:r>
          </w:p>
        </w:tc>
        <w:tc>
          <w:tcPr>
            <w:tcW w:w="2243" w:type="dxa"/>
          </w:tcPr>
          <w:p w14:paraId="6B053D5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Nada é enviado nem marcado como enviado; o lembrete D-1 vai por e-mail</w:t>
            </w:r>
          </w:p>
        </w:tc>
      </w:tr>
      <w:tr w:rsidR="00CC5A84" w14:paraId="62E17F0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7A14299" w14:textId="77777777" w:rsidR="00CC5A84" w:rsidRDefault="003D472D">
            <w:r>
              <w:rPr>
                <w:sz w:val="17"/>
              </w:rPr>
              <w:t>E-mail</w:t>
            </w:r>
            <w:r>
              <w:rPr>
                <w:sz w:val="17"/>
              </w:rPr>
              <w:t xml:space="preserve"> (backend Django)</w:t>
            </w:r>
          </w:p>
        </w:tc>
        <w:tc>
          <w:tcPr>
            <w:tcW w:w="2771" w:type="dxa"/>
          </w:tcPr>
          <w:p w14:paraId="2084AE5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Transacional (aprovação/rejeição, cancelamento, lembrete D-1 de quem não autorizou o WhatsApp, termos, fila de espera, pacote expirando, aprovação ao profissional, reset/convite de senha, contato) e marketing (aniversário, promoções) com </w:t>
            </w:r>
            <w:r>
              <w:rPr>
                <w:rFonts w:ascii="Consolas" w:hAnsi="Consolas"/>
                <w:color w:val="7A3E1D"/>
                <w:sz w:val="15"/>
              </w:rPr>
              <w:t>List-Unsubscribe</w:t>
            </w:r>
            <w:r>
              <w:rPr>
                <w:sz w:val="17"/>
              </w:rPr>
              <w:t xml:space="preserve"> (RFC 8058) e HTML de promoção sanitizado (bleach)</w:t>
            </w:r>
          </w:p>
        </w:tc>
        <w:tc>
          <w:tcPr>
            <w:tcW w:w="2771" w:type="dxa"/>
          </w:tcPr>
          <w:p w14:paraId="1D201EE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+ credenciais,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</w:p>
        </w:tc>
        <w:tc>
          <w:tcPr>
            <w:tcW w:w="2243" w:type="dxa"/>
          </w:tcPr>
          <w:p w14:paraId="744DAC8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Prod usa backend </w:t>
            </w:r>
            <w:r>
              <w:rPr>
                <w:i/>
                <w:sz w:val="17"/>
              </w:rPr>
              <w:t>dummy</w:t>
            </w:r>
            <w:r>
              <w:rPr>
                <w:sz w:val="17"/>
              </w:rPr>
              <w:t>: nada sai; reset de senha/convites recusam (aviso W003)</w:t>
            </w:r>
          </w:p>
        </w:tc>
      </w:tr>
      <w:tr w:rsidR="00CC5A84" w14:paraId="795F7A4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FD224D9" w14:textId="77777777" w:rsidR="00CC5A84" w:rsidRDefault="003D472D">
            <w:r>
              <w:rPr>
                <w:sz w:val="17"/>
              </w:rPr>
              <w:t>Botão WhatsApp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wa.me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3BDC90B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Contato, fallback do agendamento, link do termo pela recepção</w:t>
            </w:r>
          </w:p>
        </w:tc>
        <w:tc>
          <w:tcPr>
            <w:tcW w:w="2771" w:type="dxa"/>
          </w:tcPr>
          <w:p w14:paraId="17A8AE4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WHATSAPP_NUMERO</w:t>
            </w:r>
            <w:r>
              <w:rPr>
                <w:sz w:val="17"/>
              </w:rPr>
              <w:t xml:space="preserve"> (tela Branding &gt; env)</w:t>
            </w:r>
          </w:p>
        </w:tc>
        <w:tc>
          <w:tcPr>
            <w:tcW w:w="2243" w:type="dxa"/>
          </w:tcPr>
          <w:p w14:paraId="3D33701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Botões escondidos (aviso W004)</w:t>
            </w:r>
          </w:p>
        </w:tc>
      </w:tr>
      <w:tr w:rsidR="00CC5A84" w14:paraId="6FBFF78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5EE27C16" w14:textId="77777777" w:rsidR="00CC5A84" w:rsidRDefault="003D472D">
            <w:r>
              <w:rPr>
                <w:sz w:val="17"/>
              </w:rPr>
              <w:t>Web Push (VAPID)</w:t>
            </w:r>
          </w:p>
        </w:tc>
        <w:tc>
          <w:tcPr>
            <w:tcW w:w="2771" w:type="dxa"/>
          </w:tcPr>
          <w:p w14:paraId="31BF3BB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À profissional: novo agendamento, cliente cancelou/remarcou e o resumo diário de atendimentos sem desfecho</w:t>
            </w:r>
          </w:p>
        </w:tc>
        <w:tc>
          <w:tcPr>
            <w:tcW w:w="2771" w:type="dxa"/>
          </w:tcPr>
          <w:p w14:paraId="1062F8F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WEBPUSH_VAPID_*</w:t>
            </w:r>
            <w:r>
              <w:rPr>
                <w:sz w:val="17"/>
              </w:rPr>
              <w:t xml:space="preserve"> (contato do claim: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e-mail da marca)</w:t>
            </w:r>
          </w:p>
        </w:tc>
        <w:tc>
          <w:tcPr>
            <w:tcW w:w="2243" w:type="dxa"/>
          </w:tcPr>
          <w:p w14:paraId="3FF687A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de ativar escondido</w:t>
            </w:r>
          </w:p>
        </w:tc>
      </w:tr>
      <w:tr w:rsidR="00CC5A84" w14:paraId="3A94A0F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3287BD4D" w14:textId="77777777" w:rsidR="00CC5A84" w:rsidRDefault="003D472D">
            <w:r>
              <w:rPr>
                <w:sz w:val="17"/>
              </w:rPr>
              <w:t>Feed ICS</w:t>
            </w:r>
            <w:r>
              <w:rPr>
                <w:sz w:val="17"/>
              </w:rPr>
              <w:t xml:space="preserve"> (sem integração)</w:t>
            </w:r>
          </w:p>
        </w:tc>
        <w:tc>
          <w:tcPr>
            <w:tcW w:w="2771" w:type="dxa"/>
          </w:tcPr>
          <w:p w14:paraId="1C7602E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profissional assina a própria agenda (Google, Apple, Outlook) pelo link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 — único caminho da agenda para fora (o Google Agenda por OAuth saiu na 0071)</w:t>
            </w:r>
          </w:p>
        </w:tc>
        <w:tc>
          <w:tcPr>
            <w:tcW w:w="2771" w:type="dxa"/>
          </w:tcPr>
          <w:p w14:paraId="765AEA4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243" w:type="dxa"/>
          </w:tcPr>
          <w:p w14:paraId="18DB929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CC5A84" w14:paraId="3A2E82B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2F047AC" w14:textId="77777777" w:rsidR="00CC5A84" w:rsidRDefault="003D472D">
            <w:r>
              <w:rPr>
                <w:sz w:val="17"/>
              </w:rPr>
              <w:t>Google Maps</w:t>
            </w:r>
            <w:r>
              <w:rPr>
                <w:sz w:val="17"/>
              </w:rPr>
              <w:t xml:space="preserve"> (só link)</w:t>
            </w:r>
          </w:p>
        </w:tc>
        <w:tc>
          <w:tcPr>
            <w:tcW w:w="2771" w:type="dxa"/>
          </w:tcPr>
          <w:p w14:paraId="06FA7BD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"Abrir no Google Maps" na página de contato, com o endereço da Identidade visual; a página mostra uma ilustração local e nada do Google carrega até a pessoa clicar (a CSP não tem </w:t>
            </w:r>
            <w:r>
              <w:rPr>
                <w:rFonts w:ascii="Consolas" w:hAnsi="Consolas"/>
                <w:color w:val="7A3E1D"/>
                <w:sz w:val="15"/>
              </w:rPr>
              <w:t>frame-src</w:t>
            </w:r>
            <w:r>
              <w:rPr>
                <w:sz w:val="17"/>
              </w:rPr>
              <w:t xml:space="preserve"> do Google)</w:t>
            </w:r>
          </w:p>
        </w:tc>
        <w:tc>
          <w:tcPr>
            <w:tcW w:w="2771" w:type="dxa"/>
          </w:tcPr>
          <w:p w14:paraId="526C847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CLINIC_ADDRESS</w:t>
            </w:r>
            <w:r>
              <w:rPr>
                <w:sz w:val="17"/>
              </w:rPr>
              <w:t xml:space="preserve"> (Identidade visual &gt; env)</w:t>
            </w:r>
          </w:p>
        </w:tc>
        <w:tc>
          <w:tcPr>
            <w:tcW w:w="2243" w:type="dxa"/>
          </w:tcPr>
          <w:p w14:paraId="2821F7D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endereço, o bloco do mapa some</w:t>
            </w:r>
          </w:p>
        </w:tc>
      </w:tr>
      <w:tr w:rsidR="00CC5A84" w14:paraId="33DC33D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2559B7D8" w14:textId="77777777" w:rsidR="00CC5A84" w:rsidRDefault="003D472D">
            <w:r>
              <w:rPr>
                <w:sz w:val="17"/>
              </w:rPr>
              <w:t>Cloudflare Turnstile</w:t>
            </w:r>
          </w:p>
        </w:tc>
        <w:tc>
          <w:tcPr>
            <w:tcW w:w="2771" w:type="dxa"/>
          </w:tcPr>
          <w:p w14:paraId="7DEE9BA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Captcha no pedido de OTP (wizard, portal e "Meus dados"), no contato e na lista de espera (</w:t>
            </w:r>
            <w:r>
              <w:rPr>
                <w:rFonts w:ascii="Consolas" w:hAnsi="Consolas"/>
                <w:color w:val="7A3E1D"/>
                <w:sz w:val="15"/>
              </w:rPr>
              <w:t>utils/captcha.captcha_invalido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45D5583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TURNSTILE_SITE_KEY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TURNSTILE_SECRET_KEY</w:t>
            </w:r>
          </w:p>
        </w:tc>
        <w:tc>
          <w:tcPr>
            <w:tcW w:w="2243" w:type="dxa"/>
          </w:tcPr>
          <w:p w14:paraId="24A6F39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captcha (aviso W009 se o SMS for real); os formulários públicos ficam com honeypot e limites</w:t>
            </w:r>
          </w:p>
        </w:tc>
      </w:tr>
      <w:tr w:rsidR="00CC5A84" w14:paraId="5369094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21BC7660" w14:textId="77777777" w:rsidR="00CC5A84" w:rsidRDefault="003D472D">
            <w:r>
              <w:rPr>
                <w:sz w:val="17"/>
              </w:rPr>
              <w:t>Sentry</w:t>
            </w:r>
          </w:p>
        </w:tc>
        <w:tc>
          <w:tcPr>
            <w:tcW w:w="2771" w:type="dxa"/>
          </w:tcPr>
          <w:p w14:paraId="5616031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Erros e transações amostradas; </w:t>
            </w:r>
            <w:r>
              <w:rPr>
                <w:rFonts w:ascii="Consolas" w:hAnsi="Consolas"/>
                <w:color w:val="7A3E1D"/>
                <w:sz w:val="15"/>
              </w:rPr>
              <w:t>send_default_pii=False</w:t>
            </w:r>
            <w:r>
              <w:rPr>
                <w:sz w:val="17"/>
              </w:rPr>
              <w:t xml:space="preserve">, sem variáveis locais nem corpo do request, </w:t>
            </w:r>
            <w:r>
              <w:rPr>
                <w:rFonts w:ascii="Consolas" w:hAnsi="Consolas"/>
                <w:color w:val="7A3E1D"/>
                <w:sz w:val="15"/>
              </w:rPr>
              <w:t>EventScrubber</w:t>
            </w:r>
            <w:r>
              <w:rPr>
                <w:sz w:val="17"/>
              </w:rPr>
              <w:t xml:space="preserve"> recursivo (contato e dado de saúde) e filtros em erro, transação e breadcrumb que redigem tokens de link, e-mail/CPF/telefone e o DETAIL do Postgres (</w:t>
            </w:r>
            <w:r>
              <w:rPr>
                <w:rFonts w:ascii="Consolas" w:hAnsi="Consolas"/>
                <w:color w:val="7A3E1D"/>
                <w:sz w:val="15"/>
              </w:rPr>
              <w:t>utils/pii.opcoes_sentry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258238E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SENTRY_DSN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SENTRY_TRACES_SAMPLE_RATE</w:t>
            </w:r>
            <w:r>
              <w:rPr>
                <w:sz w:val="17"/>
              </w:rPr>
              <w:t xml:space="preserve"> (ambiente = </w:t>
            </w:r>
            <w:r>
              <w:rPr>
                <w:rFonts w:ascii="Consolas" w:hAnsi="Consolas"/>
                <w:color w:val="7A3E1D"/>
                <w:sz w:val="15"/>
              </w:rPr>
              <w:t>SENTRY_ENVIRONMENT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RAILWAY_ENVIRONMENT_NAME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DJANGO_ENV</w:t>
            </w:r>
            <w:r>
              <w:rPr>
                <w:sz w:val="17"/>
              </w:rPr>
              <w:t>)</w:t>
            </w:r>
          </w:p>
        </w:tc>
        <w:tc>
          <w:tcPr>
            <w:tcW w:w="2243" w:type="dxa"/>
          </w:tcPr>
          <w:p w14:paraId="0FCD560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Desligado</w:t>
            </w:r>
          </w:p>
        </w:tc>
      </w:tr>
    </w:tbl>
    <w:p w14:paraId="7F96BDDD" w14:textId="77777777" w:rsidR="00CC5A84" w:rsidRDefault="00CC5A84"/>
    <w:p w14:paraId="54FEC0E5" w14:textId="77777777" w:rsidR="00CC5A84" w:rsidRDefault="003D472D">
      <w:r>
        <w:rPr>
          <w:sz w:val="20"/>
        </w:rPr>
        <w:t xml:space="preserve">Mídia: o sistema não recebe upload (nenhum </w:t>
      </w:r>
      <w:r>
        <w:rPr>
          <w:rFonts w:ascii="Consolas" w:hAnsi="Consolas"/>
          <w:color w:val="7A3E1D"/>
          <w:sz w:val="18"/>
        </w:rPr>
        <w:t>FileField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ImageField</w:t>
      </w:r>
      <w:r>
        <w:rPr>
          <w:sz w:val="20"/>
        </w:rPr>
        <w:t>; sem S3/</w:t>
      </w:r>
      <w:r>
        <w:rPr>
          <w:rFonts w:ascii="Consolas" w:hAnsi="Consolas"/>
          <w:color w:val="7A3E1D"/>
          <w:sz w:val="18"/>
        </w:rPr>
        <w:t>AWS_*</w:t>
      </w:r>
      <w:r>
        <w:rPr>
          <w:sz w:val="20"/>
        </w:rPr>
        <w:t>). Upload futuro = decisão antes (bucket privado, URL assinada).</w:t>
      </w:r>
    </w:p>
    <w:p w14:paraId="4C3AE38A" w14:textId="77777777" w:rsidR="00CC5A84" w:rsidRDefault="003D472D">
      <w:r>
        <w:br w:type="page"/>
      </w:r>
    </w:p>
    <w:p w14:paraId="0A37F084" w14:textId="77777777" w:rsidR="00CC5A84" w:rsidRDefault="003D472D">
      <w:pPr>
        <w:pStyle w:val="Ttulo1"/>
      </w:pPr>
      <w:bookmarkStart w:id="20" w:name="_Toc244283594"/>
      <w:r>
        <w:t>9. Rotinas automáticas (jobs)</w:t>
      </w:r>
      <w:bookmarkEnd w:id="20"/>
    </w:p>
    <w:p w14:paraId="1F12A117" w14:textId="77777777" w:rsidR="00CC5A84" w:rsidRDefault="003D472D">
      <w:r>
        <w:rPr>
          <w:sz w:val="20"/>
        </w:rPr>
        <w:t>Os jobs são funções (</w:t>
      </w:r>
      <w:r>
        <w:rPr>
          <w:rFonts w:ascii="Consolas" w:hAnsi="Consolas"/>
          <w:color w:val="7A3E1D"/>
          <w:sz w:val="18"/>
        </w:rPr>
        <w:t>jobs.py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jobs_manutencao.py</w:t>
      </w:r>
      <w:r>
        <w:rPr>
          <w:sz w:val="20"/>
        </w:rPr>
        <w:t xml:space="preserve">; sem Celery). </w:t>
      </w:r>
      <w:r>
        <w:rPr>
          <w:b/>
          <w:sz w:val="20"/>
        </w:rPr>
        <w:t>Fonte única dos horários: jobs.JOB_AGENDA</w:t>
      </w:r>
      <w:r>
        <w:rPr>
          <w:sz w:val="20"/>
        </w:rPr>
        <w:t xml:space="preserve"> (horário de Brasília). Três portas, todas por </w:t>
      </w:r>
      <w:r>
        <w:rPr>
          <w:rFonts w:ascii="Consolas" w:hAnsi="Consolas"/>
          <w:color w:val="7A3E1D"/>
          <w:sz w:val="18"/>
        </w:rPr>
        <w:t>jobs.executar</w:t>
      </w:r>
      <w:r>
        <w:rPr>
          <w:sz w:val="20"/>
        </w:rPr>
        <w:t xml:space="preserve"> (o job roda uma vez, sem retry na hora, dentro do Ator dele):</w:t>
      </w:r>
    </w:p>
    <w:p w14:paraId="28BABE7B" w14:textId="77777777" w:rsidR="00CC5A84" w:rsidRDefault="003D472D">
      <w:pPr>
        <w:pStyle w:val="Commarcadores"/>
      </w:pPr>
      <w:r>
        <w:rPr>
          <w:b/>
          <w:sz w:val="19"/>
        </w:rPr>
        <w:t>Serviço Cron do Railway</w:t>
      </w:r>
      <w:r>
        <w:rPr>
          <w:sz w:val="19"/>
        </w:rPr>
        <w:t xml:space="preserve"> (o caminho de produção, §13.2): 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agenda </w:t>
      </w:r>
      <w:r>
        <w:rPr>
          <w:rFonts w:ascii="Consolas" w:hAnsi="Consolas"/>
          <w:color w:val="7A3E1D"/>
          <w:sz w:val="17"/>
        </w:rPr>
        <w:t>*/15 * * * *</w:t>
      </w:r>
      <w:r>
        <w:rPr>
          <w:sz w:val="19"/>
        </w:rPr>
        <w:t xml:space="preserve"> e roda </w:t>
      </w:r>
      <w:r>
        <w:rPr>
          <w:rFonts w:ascii="Consolas" w:hAnsi="Consolas"/>
          <w:color w:val="7A3E1D"/>
          <w:sz w:val="17"/>
        </w:rPr>
        <w:t>python manage.py rodar_jobs_devidos</w:t>
      </w:r>
      <w:r>
        <w:rPr>
          <w:sz w:val="19"/>
        </w:rPr>
        <w:t xml:space="preserve">, que executa os jobs cujo horário da </w:t>
      </w:r>
      <w:r>
        <w:rPr>
          <w:rFonts w:ascii="Consolas" w:hAnsi="Consolas"/>
          <w:color w:val="7A3E1D"/>
          <w:sz w:val="17"/>
        </w:rPr>
        <w:t>JOB_AGENDA</w:t>
      </w:r>
      <w:r>
        <w:rPr>
          <w:sz w:val="19"/>
        </w:rPr>
        <w:t xml:space="preserve"> caiu nos últimos 15 min — um serviço só, no lugar de um por horário. Um job que falha não impede os outros; no fim, exit 1 se algum falhou (o Railway marca a execução como falha).</w:t>
      </w:r>
    </w:p>
    <w:p w14:paraId="1F2A4755" w14:textId="77777777" w:rsidR="00CC5A84" w:rsidRDefault="003D472D">
      <w:pPr>
        <w:pStyle w:val="Commarcadores"/>
      </w:pPr>
      <w:r>
        <w:rPr>
          <w:b/>
          <w:sz w:val="19"/>
        </w:rPr>
        <w:t>Cron HTTP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POST /cron/run/&lt;job&gt;/</w:t>
      </w:r>
      <w:r>
        <w:rPr>
          <w:sz w:val="19"/>
        </w:rPr>
        <w:t xml:space="preserve"> com o header </w:t>
      </w:r>
      <w:r>
        <w:rPr>
          <w:rFonts w:ascii="Consolas" w:hAnsi="Consolas"/>
          <w:color w:val="7A3E1D"/>
          <w:sz w:val="17"/>
        </w:rPr>
        <w:t>X-Cron-Token: $CRON_TOKEN</w:t>
      </w:r>
      <w:r>
        <w:rPr>
          <w:sz w:val="19"/>
        </w:rPr>
        <w:t xml:space="preserve"> (nunca </w:t>
      </w:r>
      <w:r>
        <w:rPr>
          <w:rFonts w:ascii="Consolas" w:hAnsi="Consolas"/>
          <w:color w:val="7A3E1D"/>
          <w:sz w:val="17"/>
        </w:rPr>
        <w:t>?token=</w:t>
      </w:r>
      <w:r>
        <w:rPr>
          <w:sz w:val="19"/>
        </w:rPr>
        <w:t xml:space="preserve">), comparado em tempo constante, 30 chamadas/h por IP. Respostas no contrato </w:t>
      </w:r>
      <w:r>
        <w:rPr>
          <w:rFonts w:ascii="Consolas" w:hAnsi="Consolas"/>
          <w:color w:val="7A3E1D"/>
          <w:sz w:val="17"/>
        </w:rPr>
        <w:t>utils/respostas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200 {"ok": true, "job", "resultado"}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403</w:t>
      </w:r>
      <w:r>
        <w:rPr>
          <w:sz w:val="19"/>
        </w:rPr>
        <w:t xml:space="preserve"> token; </w:t>
      </w:r>
      <w:r>
        <w:rPr>
          <w:rFonts w:ascii="Consolas" w:hAnsi="Consolas"/>
          <w:color w:val="7A3E1D"/>
          <w:sz w:val="17"/>
        </w:rPr>
        <w:t>404</w:t>
      </w:r>
      <w:r>
        <w:rPr>
          <w:sz w:val="19"/>
        </w:rPr>
        <w:t xml:space="preserve"> job desconhecido (lista os disponíveis); </w:t>
      </w:r>
      <w:r>
        <w:rPr>
          <w:rFonts w:ascii="Consolas" w:hAnsi="Consolas"/>
          <w:color w:val="7A3E1D"/>
          <w:sz w:val="17"/>
        </w:rPr>
        <w:t>409 job_ja_executado</w:t>
      </w:r>
      <w:r>
        <w:rPr>
          <w:sz w:val="19"/>
        </w:rPr>
        <w:t xml:space="preserve"> (job de mensagem que já rodou hoje); </w:t>
      </w:r>
      <w:r>
        <w:rPr>
          <w:rFonts w:ascii="Consolas" w:hAnsi="Consolas"/>
          <w:color w:val="7A3E1D"/>
          <w:sz w:val="17"/>
        </w:rPr>
        <w:t>429</w:t>
      </w:r>
      <w:r>
        <w:rPr>
          <w:sz w:val="19"/>
        </w:rPr>
        <w:t xml:space="preserve"> acima do limite; </w:t>
      </w:r>
      <w:r>
        <w:rPr>
          <w:rFonts w:ascii="Consolas" w:hAnsi="Consolas"/>
          <w:color w:val="7A3E1D"/>
          <w:sz w:val="17"/>
        </w:rPr>
        <w:t>500 job_falhou</w:t>
      </w:r>
      <w:r>
        <w:rPr>
          <w:sz w:val="19"/>
        </w:rPr>
        <w:t xml:space="preserve"> com </w:t>
      </w:r>
      <w:r>
        <w:rPr>
          <w:b/>
          <w:sz w:val="19"/>
        </w:rPr>
        <w:t>só o tipo da exceção e um ref</w:t>
      </w:r>
      <w:r>
        <w:rPr>
          <w:sz w:val="19"/>
        </w:rPr>
        <w:t xml:space="preserve"> (o mesmo do log — o agendador guarda o corpo, e a mensagem poderia ter dado pessoal). O job roda </w:t>
      </w:r>
      <w:r>
        <w:rPr>
          <w:b/>
          <w:sz w:val="19"/>
        </w:rPr>
        <w:t>dentro do request</w:t>
      </w:r>
      <w:r>
        <w:rPr>
          <w:sz w:val="19"/>
        </w:rPr>
        <w:t xml:space="preserve"> e o gunicorn corta em 120 s.</w:t>
      </w:r>
    </w:p>
    <w:p w14:paraId="33FF48C5" w14:textId="77777777" w:rsidR="00CC5A84" w:rsidRDefault="003D472D">
      <w:pPr>
        <w:pStyle w:val="Commarcadores"/>
      </w:pPr>
      <w:r>
        <w:rPr>
          <w:b/>
          <w:sz w:val="19"/>
        </w:rPr>
        <w:t>Linha de comando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python manage.py rodar_job &lt;job&gt;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--lista</w:t>
      </w:r>
      <w:r>
        <w:rPr>
          <w:sz w:val="19"/>
        </w:rPr>
        <w:t xml:space="preserve">; erro = exit 1; </w:t>
      </w:r>
      <w:r>
        <w:rPr>
          <w:rFonts w:ascii="Consolas" w:hAnsi="Consolas"/>
          <w:color w:val="7A3E1D"/>
          <w:sz w:val="17"/>
        </w:rPr>
        <w:t>--forcar</w:t>
      </w:r>
      <w:r>
        <w:rPr>
          <w:sz w:val="19"/>
        </w:rPr>
        <w:t xml:space="preserve"> roda de novo no mesmo dia, depois de uma falha — pode reenviar).</w:t>
      </w:r>
    </w:p>
    <w:p w14:paraId="63976C94" w14:textId="77777777" w:rsidR="00CC5A84" w:rsidRDefault="003D472D">
      <w:r>
        <w:rPr>
          <w:b/>
          <w:sz w:val="20"/>
        </w:rPr>
        <w:t>Nunca mandar duas vezes:</w:t>
      </w:r>
      <w:r>
        <w:rPr>
          <w:sz w:val="20"/>
        </w:rPr>
        <w:t xml:space="preserve"> lembrete e NPS têm marca por destinatário (</w:t>
      </w:r>
      <w:r>
        <w:rPr>
          <w:rFonts w:ascii="Consolas" w:hAnsi="Consolas"/>
          <w:color w:val="7A3E1D"/>
          <w:sz w:val="18"/>
        </w:rPr>
        <w:t>Notificacao</w:t>
      </w:r>
      <w:r>
        <w:rPr>
          <w:sz w:val="20"/>
        </w:rPr>
        <w:t>); os jobs de mensagem sem essa marca (</w:t>
      </w:r>
      <w:r>
        <w:rPr>
          <w:rFonts w:ascii="Consolas" w:hAnsi="Consolas"/>
          <w:color w:val="7A3E1D"/>
          <w:sz w:val="18"/>
        </w:rPr>
        <w:t>aniversario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pacote_expirando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nps_24h</w:t>
      </w:r>
      <w:r>
        <w:rPr>
          <w:sz w:val="20"/>
        </w:rPr>
        <w:t xml:space="preserve"> — </w:t>
      </w:r>
      <w:r>
        <w:rPr>
          <w:rFonts w:ascii="Consolas" w:hAnsi="Consolas"/>
          <w:color w:val="7A3E1D"/>
          <w:sz w:val="18"/>
        </w:rPr>
        <w:t>jobs.JOBS_UMA_VEZ_POR_DIA</w:t>
      </w:r>
      <w:r>
        <w:rPr>
          <w:sz w:val="20"/>
        </w:rPr>
        <w:t xml:space="preserve">) rodam no máximo uma vez por dia local: a linha </w:t>
      </w:r>
      <w:r>
        <w:rPr>
          <w:rFonts w:ascii="Consolas" w:hAnsi="Consolas"/>
          <w:color w:val="7A3E1D"/>
          <w:sz w:val="18"/>
        </w:rPr>
        <w:t>execucao_job</w:t>
      </w:r>
      <w:r>
        <w:rPr>
          <w:sz w:val="20"/>
        </w:rPr>
        <w:t xml:space="preserve"> (UNIQUE job + dia) nasce antes do job, e a 2ª chamada recebe 409 (no comando: aviso, sem rodar). Cada execução avisa o monitor (</w:t>
      </w:r>
      <w:r>
        <w:rPr>
          <w:rFonts w:ascii="Consolas" w:hAnsi="Consolas"/>
          <w:color w:val="7A3E1D"/>
          <w:sz w:val="18"/>
        </w:rPr>
        <w:t>CRON_MONITOR_URL</w:t>
      </w:r>
      <w:r>
        <w:rPr>
          <w:sz w:val="20"/>
        </w:rPr>
        <w:t xml:space="preserve">: </w:t>
      </w:r>
      <w:r>
        <w:rPr>
          <w:rFonts w:ascii="Consolas" w:hAnsi="Consolas"/>
          <w:color w:val="7A3E1D"/>
          <w:sz w:val="18"/>
        </w:rPr>
        <w:t>&lt;url&gt;/&lt;job&gt;</w:t>
      </w:r>
      <w:r>
        <w:rPr>
          <w:sz w:val="20"/>
        </w:rPr>
        <w:t xml:space="preserve"> ou </w:t>
      </w:r>
      <w:r>
        <w:rPr>
          <w:rFonts w:ascii="Consolas" w:hAnsi="Consolas"/>
          <w:color w:val="7A3E1D"/>
          <w:sz w:val="18"/>
        </w:rPr>
        <w:t>&lt;url&gt;/&lt;job&gt;/fail</w:t>
      </w:r>
      <w:r>
        <w:rPr>
          <w:sz w:val="20"/>
        </w:rPr>
        <w:t>).</w:t>
      </w:r>
    </w:p>
    <w:p w14:paraId="432D60C0" w14:textId="77777777" w:rsidR="00CC5A84" w:rsidRDefault="003D472D">
      <w:pPr>
        <w:shd w:val="clear" w:color="auto" w:fill="F4F1EA"/>
        <w:spacing w:after="0"/>
      </w:pPr>
      <w:r>
        <w:rPr>
          <w:rFonts w:ascii="Consolas" w:hAnsi="Consolas"/>
          <w:sz w:val="15"/>
        </w:rPr>
        <w:t>curl -fsS -X POST -H "X-Cron-Token: $CRON_TOKEN" https://&lt;dominio&gt;/cron/run/&lt;job&gt;/</w:t>
      </w:r>
    </w:p>
    <w:p w14:paraId="3EE590AC" w14:textId="77777777" w:rsidR="00CC5A84" w:rsidRDefault="00CC5A84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517"/>
        <w:gridCol w:w="1807"/>
        <w:gridCol w:w="3996"/>
      </w:tblGrid>
      <w:tr w:rsidR="00CC5A84" w14:paraId="2C3BA576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  <w:shd w:val="clear" w:color="auto" w:fill="7A5F1F"/>
          </w:tcPr>
          <w:p w14:paraId="07EBF80B" w14:textId="77777777" w:rsidR="00CC5A84" w:rsidRDefault="003D472D">
            <w:r>
              <w:rPr>
                <w:color w:val="FFFFFF"/>
                <w:sz w:val="18"/>
              </w:rPr>
              <w:t>Job (`&lt;job&gt;`)</w:t>
            </w:r>
          </w:p>
        </w:tc>
        <w:tc>
          <w:tcPr>
            <w:tcW w:w="1571" w:type="dxa"/>
            <w:shd w:val="clear" w:color="auto" w:fill="7A5F1F"/>
          </w:tcPr>
          <w:p w14:paraId="02978482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Horário BRT (`JOB_AGENDA`)</w:t>
            </w:r>
          </w:p>
        </w:tc>
        <w:tc>
          <w:tcPr>
            <w:tcW w:w="1178" w:type="dxa"/>
            <w:shd w:val="clear" w:color="auto" w:fill="7A5F1F"/>
          </w:tcPr>
          <w:p w14:paraId="09C31FC9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Cron (America/Sao_Paulo)</w:t>
            </w:r>
          </w:p>
        </w:tc>
        <w:tc>
          <w:tcPr>
            <w:tcW w:w="4948" w:type="dxa"/>
            <w:shd w:val="clear" w:color="auto" w:fill="7A5F1F"/>
          </w:tcPr>
          <w:p w14:paraId="1DA70A1C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</w:tr>
      <w:tr w:rsidR="00CC5A84" w14:paraId="27AF38F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7476D8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emails</w:t>
            </w:r>
          </w:p>
        </w:tc>
        <w:tc>
          <w:tcPr>
            <w:tcW w:w="1571" w:type="dxa"/>
          </w:tcPr>
          <w:p w14:paraId="5A41CB7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cada 15 min (:00, :15, :30, :45)</w:t>
            </w:r>
          </w:p>
        </w:tc>
        <w:tc>
          <w:tcPr>
            <w:tcW w:w="1178" w:type="dxa"/>
          </w:tcPr>
          <w:p w14:paraId="292685C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*/15 * * * *</w:t>
            </w:r>
          </w:p>
        </w:tc>
        <w:tc>
          <w:tcPr>
            <w:tcW w:w="4948" w:type="dxa"/>
          </w:tcPr>
          <w:p w14:paraId="45E61B3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Reenvia a fila de e-mail (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EMAIL PENDENTE vencida; até 5 tentativas / 48 h)</w:t>
            </w:r>
          </w:p>
        </w:tc>
      </w:tr>
      <w:tr w:rsidR="00CC5A84" w14:paraId="36544EF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8284A3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limpeza_status</w:t>
            </w:r>
          </w:p>
        </w:tc>
        <w:tc>
          <w:tcPr>
            <w:tcW w:w="1571" w:type="dxa"/>
          </w:tcPr>
          <w:p w14:paraId="0CB429E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 hora em hora (:00)</w:t>
            </w:r>
          </w:p>
        </w:tc>
        <w:tc>
          <w:tcPr>
            <w:tcW w:w="1178" w:type="dxa"/>
          </w:tcPr>
          <w:p w14:paraId="76B92BE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* * * *</w:t>
            </w:r>
          </w:p>
        </w:tc>
        <w:tc>
          <w:tcPr>
            <w:tcW w:w="4948" w:type="dxa"/>
          </w:tcPr>
          <w:p w14:paraId="38D74A9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PENDENTE a menos de 1 h do início → CANCELADO (FSM) + e-mail à cliente ("não conseguimos confirmar a tempo"), vaga para a lista de espera. Não toca nos sem desfecho (ver </w:t>
            </w:r>
            <w:r>
              <w:rPr>
                <w:rFonts w:ascii="Consolas" w:hAnsi="Consolas"/>
                <w:color w:val="7A3E1D"/>
                <w:sz w:val="15"/>
              </w:rPr>
              <w:t>sem_desfecho</w:t>
            </w:r>
            <w:r>
              <w:rPr>
                <w:sz w:val="17"/>
              </w:rPr>
              <w:t>)</w:t>
            </w:r>
          </w:p>
        </w:tc>
      </w:tr>
      <w:tr w:rsidR="00CC5A84" w14:paraId="6F649EA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B65BBE8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pacote_expirar</w:t>
            </w:r>
          </w:p>
        </w:tc>
        <w:tc>
          <w:tcPr>
            <w:tcW w:w="1571" w:type="dxa"/>
          </w:tcPr>
          <w:p w14:paraId="68E6A83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00:30</w:t>
            </w:r>
          </w:p>
        </w:tc>
        <w:tc>
          <w:tcPr>
            <w:tcW w:w="1178" w:type="dxa"/>
          </w:tcPr>
          <w:p w14:paraId="73D1411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0 * * *</w:t>
            </w:r>
          </w:p>
        </w:tc>
        <w:tc>
          <w:tcPr>
            <w:tcW w:w="4948" w:type="dxa"/>
          </w:tcPr>
          <w:p w14:paraId="3DBBF9A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Compras ATIVO com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 &lt; hoje → EXPIRADO (</w:t>
            </w:r>
            <w:r>
              <w:rPr>
                <w:rFonts w:ascii="Consolas" w:hAnsi="Consolas"/>
                <w:color w:val="7A3E1D"/>
                <w:sz w:val="15"/>
              </w:rPr>
              <w:t>sp_expirar_pacotes</w:t>
            </w:r>
            <w:r>
              <w:rPr>
                <w:sz w:val="17"/>
              </w:rPr>
              <w:t>)</w:t>
            </w:r>
          </w:p>
        </w:tc>
      </w:tr>
      <w:tr w:rsidR="00CC5A84" w14:paraId="04B0FB5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228697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pacote_expirando</w:t>
            </w:r>
          </w:p>
        </w:tc>
        <w:tc>
          <w:tcPr>
            <w:tcW w:w="1571" w:type="dxa"/>
          </w:tcPr>
          <w:p w14:paraId="636264E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07:00</w:t>
            </w:r>
          </w:p>
        </w:tc>
        <w:tc>
          <w:tcPr>
            <w:tcW w:w="1178" w:type="dxa"/>
          </w:tcPr>
          <w:p w14:paraId="50C4C82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7 * * *</w:t>
            </w:r>
          </w:p>
        </w:tc>
        <w:tc>
          <w:tcPr>
            <w:tcW w:w="4948" w:type="dxa"/>
          </w:tcPr>
          <w:p w14:paraId="283E9A4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a quem tem pacote vencendo em 7 ou 1 dia com saldo (1×/dia)</w:t>
            </w:r>
          </w:p>
        </w:tc>
      </w:tr>
      <w:tr w:rsidR="00CC5A84" w14:paraId="19C1A73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4A7343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lembrete_diario</w:t>
            </w:r>
          </w:p>
        </w:tc>
        <w:tc>
          <w:tcPr>
            <w:tcW w:w="1571" w:type="dxa"/>
          </w:tcPr>
          <w:p w14:paraId="6D8BD6C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08:00 e 18:00</w:t>
            </w:r>
          </w:p>
        </w:tc>
        <w:tc>
          <w:tcPr>
            <w:tcW w:w="1178" w:type="dxa"/>
          </w:tcPr>
          <w:p w14:paraId="28BABF1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8,18 * * *</w:t>
            </w:r>
          </w:p>
        </w:tc>
        <w:tc>
          <w:tcPr>
            <w:tcW w:w="4948" w:type="dxa"/>
          </w:tcPr>
          <w:p w14:paraId="1F40F34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Lembrete D-1 dos atendimentos </w:t>
            </w:r>
            <w:r>
              <w:rPr>
                <w:b/>
                <w:sz w:val="17"/>
              </w:rPr>
              <w:t>AGENDADO</w:t>
            </w:r>
            <w:r>
              <w:rPr>
                <w:sz w:val="17"/>
              </w:rPr>
              <w:t xml:space="preserve"> de amanhã: WhatsApp (template </w:t>
            </w:r>
            <w:r>
              <w:rPr>
                <w:rFonts w:ascii="Consolas" w:hAnsi="Consolas"/>
                <w:color w:val="7A3E1D"/>
                <w:sz w:val="15"/>
              </w:rPr>
              <w:t>confirmacao_d1</w:t>
            </w:r>
            <w:r>
              <w:rPr>
                <w:sz w:val="17"/>
              </w:rPr>
              <w:t xml:space="preserve">) a quem tem LEMBRETE_AGENDAMENTO/WHATSAPP vigente, telefone e o canal configurado; senão </w:t>
            </w:r>
            <w:r>
              <w:rPr>
                <w:b/>
                <w:sz w:val="17"/>
              </w:rPr>
              <w:t>e-mail</w:t>
            </w:r>
            <w:r>
              <w:rPr>
                <w:sz w:val="17"/>
              </w:rPr>
              <w:t xml:space="preserve"> (fila, com os mesmos links de confirmar/cancelar). A rodada das 18:00 pega quem marcou depois das 8h; idempotente por atendimento (WhatsApp que falhou é tentado de novo)</w:t>
            </w:r>
          </w:p>
        </w:tc>
      </w:tr>
      <w:tr w:rsidR="00CC5A84" w14:paraId="254540C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5379F5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sem_desfecho</w:t>
            </w:r>
          </w:p>
        </w:tc>
        <w:tc>
          <w:tcPr>
            <w:tcW w:w="1571" w:type="dxa"/>
          </w:tcPr>
          <w:p w14:paraId="31E8FB0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08:00</w:t>
            </w:r>
          </w:p>
        </w:tc>
        <w:tc>
          <w:tcPr>
            <w:tcW w:w="1178" w:type="dxa"/>
          </w:tcPr>
          <w:p w14:paraId="51F3831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8 * * *</w:t>
            </w:r>
          </w:p>
        </w:tc>
        <w:tc>
          <w:tcPr>
            <w:tcW w:w="4948" w:type="dxa"/>
          </w:tcPr>
          <w:p w14:paraId="05F864F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a cada profissional com "N atendimentos aguardam desfecho" (AGENDADO/CONFIRMADO que já terminaram, sem Realizado/Faltou/Cancelado); o sistema nunca marca falta sozinho</w:t>
            </w:r>
          </w:p>
        </w:tc>
      </w:tr>
      <w:tr w:rsidR="00CC5A84" w14:paraId="29657DC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CD1DF5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aniversario</w:t>
            </w:r>
          </w:p>
        </w:tc>
        <w:tc>
          <w:tcPr>
            <w:tcW w:w="1571" w:type="dxa"/>
          </w:tcPr>
          <w:p w14:paraId="4A72D5E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09:00</w:t>
            </w:r>
          </w:p>
        </w:tc>
        <w:tc>
          <w:tcPr>
            <w:tcW w:w="1178" w:type="dxa"/>
          </w:tcPr>
          <w:p w14:paraId="328557D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9 * * *</w:t>
            </w:r>
          </w:p>
        </w:tc>
        <w:tc>
          <w:tcPr>
            <w:tcW w:w="4948" w:type="dxa"/>
          </w:tcPr>
          <w:p w14:paraId="408780D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(sem desconto) com consentimento de marketing; 29/02 comemora em 28/02 (1×/dia)</w:t>
            </w:r>
          </w:p>
        </w:tc>
      </w:tr>
      <w:tr w:rsidR="00CC5A84" w14:paraId="389370F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5965F48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nps_24h</w:t>
            </w:r>
          </w:p>
        </w:tc>
        <w:tc>
          <w:tcPr>
            <w:tcW w:w="1571" w:type="dxa"/>
          </w:tcPr>
          <w:p w14:paraId="64D224E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10:00</w:t>
            </w:r>
          </w:p>
        </w:tc>
        <w:tc>
          <w:tcPr>
            <w:tcW w:w="1178" w:type="dxa"/>
          </w:tcPr>
          <w:p w14:paraId="6CDE59E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10 * * *</w:t>
            </w:r>
          </w:p>
        </w:tc>
        <w:tc>
          <w:tcPr>
            <w:tcW w:w="4948" w:type="dxa"/>
          </w:tcPr>
          <w:p w14:paraId="292CD92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WhatsApp de NPS para REALIZADO entre 24 h e 7 dias, </w:t>
            </w:r>
            <w:r>
              <w:rPr>
                <w:b/>
                <w:sz w:val="17"/>
              </w:rPr>
              <w:t>nunca retorno</w:t>
            </w:r>
            <w:r>
              <w:rPr>
                <w:sz w:val="17"/>
              </w:rPr>
              <w:t>, no máximo 1 pesquisa por cliente a cada 90 dias (</w:t>
            </w:r>
            <w:r>
              <w:rPr>
                <w:rFonts w:ascii="Consolas" w:hAnsi="Consolas"/>
                <w:color w:val="7A3E1D"/>
                <w:sz w:val="15"/>
              </w:rPr>
              <w:t>NPS_INTERVALO_DIAS</w:t>
            </w:r>
            <w:r>
              <w:rPr>
                <w:sz w:val="17"/>
              </w:rPr>
              <w:t>), com consentimento; até 3 tentativas (1×/dia)</w:t>
            </w:r>
          </w:p>
        </w:tc>
      </w:tr>
      <w:tr w:rsidR="00CC5A84" w14:paraId="3500935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B620F6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detrator_alerta</w:t>
            </w:r>
          </w:p>
        </w:tc>
        <w:tc>
          <w:tcPr>
            <w:tcW w:w="1571" w:type="dxa"/>
          </w:tcPr>
          <w:p w14:paraId="4BF66B9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10:30</w:t>
            </w:r>
          </w:p>
        </w:tc>
        <w:tc>
          <w:tcPr>
            <w:tcW w:w="1178" w:type="dxa"/>
          </w:tcPr>
          <w:p w14:paraId="478A530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10 * * *</w:t>
            </w:r>
          </w:p>
        </w:tc>
        <w:tc>
          <w:tcPr>
            <w:tcW w:w="4948" w:type="dxa"/>
          </w:tcPr>
          <w:p w14:paraId="209FFED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E-mail de NPS ≤ 6 para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CLINIC_EMAIL</w:t>
            </w:r>
          </w:p>
        </w:tc>
      </w:tr>
      <w:tr w:rsidR="00CC5A84" w14:paraId="09112CA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2222A07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lgpd_purgar</w:t>
            </w:r>
          </w:p>
        </w:tc>
        <w:tc>
          <w:tcPr>
            <w:tcW w:w="1571" w:type="dxa"/>
          </w:tcPr>
          <w:p w14:paraId="23B3472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dom 03:00</w:t>
            </w:r>
          </w:p>
        </w:tc>
        <w:tc>
          <w:tcPr>
            <w:tcW w:w="1178" w:type="dxa"/>
          </w:tcPr>
          <w:p w14:paraId="2FBE744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3 * * 0</w:t>
            </w:r>
          </w:p>
        </w:tc>
        <w:tc>
          <w:tcPr>
            <w:tcW w:w="4948" w:type="dxa"/>
          </w:tcPr>
          <w:p w14:paraId="387F5CA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Pseudonimização por retenção (confirmada cliente a cliente; saúde na janela de 20 anos e pacote a menos de 5 anos do fim retêm), fichas de pedidos não realizados, lista de espera vencida (</w:t>
            </w:r>
            <w:r>
              <w:rPr>
                <w:rFonts w:ascii="Consolas" w:hAnsi="Consolas"/>
                <w:color w:val="7A3E1D"/>
                <w:sz w:val="15"/>
              </w:rPr>
              <w:t>sp_aplicar_retencao_lgpd</w:t>
            </w:r>
            <w:r>
              <w:rPr>
                <w:sz w:val="17"/>
              </w:rPr>
              <w:t>)</w:t>
            </w:r>
          </w:p>
        </w:tc>
      </w:tr>
      <w:tr w:rsidR="00CC5A84" w14:paraId="15668CD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2EA19C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housekeeping</w:t>
            </w:r>
          </w:p>
        </w:tc>
        <w:tc>
          <w:tcPr>
            <w:tcW w:w="1571" w:type="dxa"/>
          </w:tcPr>
          <w:p w14:paraId="19EB690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04:00</w:t>
            </w:r>
          </w:p>
        </w:tc>
        <w:tc>
          <w:tcPr>
            <w:tcW w:w="1178" w:type="dxa"/>
          </w:tcPr>
          <w:p w14:paraId="77289F2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4 * * *</w:t>
            </w:r>
          </w:p>
        </w:tc>
        <w:tc>
          <w:tcPr>
            <w:tcW w:w="4948" w:type="dxa"/>
          </w:tcPr>
          <w:p w14:paraId="6C6FBB0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Sessões, OTP &gt; 24h, texto de notificação &gt; 12 meses, auditoria e trilha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&gt; 5 anos (a do prontuário sai com a saúde), link público vencido/revogado &gt; 90 dias, </w:t>
            </w:r>
            <w:r>
              <w:rPr>
                <w:b/>
                <w:sz w:val="17"/>
              </w:rPr>
              <w:t>registro de saúde 20 anos depois do último evento</w:t>
            </w:r>
            <w:r>
              <w:rPr>
                <w:sz w:val="17"/>
              </w:rPr>
              <w:t xml:space="preserve"> (etapa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) —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 —, axes &gt; 90 dias (etapas independentes; falha de uma → 500 no fim)</w:t>
            </w:r>
          </w:p>
        </w:tc>
      </w:tr>
      <w:tr w:rsidR="00CC5A84" w14:paraId="60D352A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A365F8A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feriados</w:t>
            </w:r>
          </w:p>
        </w:tc>
        <w:tc>
          <w:tcPr>
            <w:tcW w:w="1571" w:type="dxa"/>
          </w:tcPr>
          <w:p w14:paraId="32FBEA8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dia 1, 04:30</w:t>
            </w:r>
          </w:p>
        </w:tc>
        <w:tc>
          <w:tcPr>
            <w:tcW w:w="1178" w:type="dxa"/>
          </w:tcPr>
          <w:p w14:paraId="05611C2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4 1 * *</w:t>
            </w:r>
          </w:p>
        </w:tc>
        <w:tc>
          <w:tcPr>
            <w:tcW w:w="4948" w:type="dxa"/>
          </w:tcPr>
          <w:p w14:paraId="7980E4B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Feriados nacionais do ano atual e do seguinte (</w:t>
            </w:r>
            <w:r>
              <w:rPr>
                <w:rFonts w:ascii="Consolas" w:hAnsi="Consolas"/>
                <w:color w:val="7A3E1D"/>
                <w:sz w:val="15"/>
              </w:rPr>
              <w:t>services/feriados.carregar</w:t>
            </w:r>
            <w:r>
              <w:rPr>
                <w:sz w:val="17"/>
              </w:rPr>
              <w:t>)</w:t>
            </w:r>
          </w:p>
        </w:tc>
      </w:tr>
    </w:tbl>
    <w:p w14:paraId="26172C49" w14:textId="77777777" w:rsidR="00CC5A84" w:rsidRDefault="00CC5A84"/>
    <w:p w14:paraId="620AAEE7" w14:textId="77777777" w:rsidR="00CC5A84" w:rsidRDefault="003D472D">
      <w:r>
        <w:rPr>
          <w:sz w:val="20"/>
        </w:rPr>
        <w:t xml:space="preserve">O que um job muda nas tabelas com trilha sai em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 com origem </w:t>
      </w:r>
      <w:r>
        <w:rPr>
          <w:rFonts w:ascii="Consolas" w:hAnsi="Consolas"/>
          <w:color w:val="7A3E1D"/>
          <w:sz w:val="18"/>
        </w:rPr>
        <w:t>cron:&lt;job&gt;</w:t>
      </w:r>
      <w:r>
        <w:rPr>
          <w:sz w:val="20"/>
        </w:rPr>
        <w:t xml:space="preserve"> (HTTP) ou </w:t>
      </w:r>
      <w:r>
        <w:rPr>
          <w:rFonts w:ascii="Consolas" w:hAnsi="Consolas"/>
          <w:color w:val="7A3E1D"/>
          <w:sz w:val="18"/>
        </w:rPr>
        <w:t>comando:&lt;job&gt;</w:t>
      </w:r>
      <w:r>
        <w:rPr>
          <w:sz w:val="20"/>
        </w:rPr>
        <w:t xml:space="preserve"> (serviço Cron e </w:t>
      </w:r>
      <w:r>
        <w:rPr>
          <w:rFonts w:ascii="Consolas" w:hAnsi="Consolas"/>
          <w:color w:val="7A3E1D"/>
          <w:sz w:val="18"/>
        </w:rPr>
        <w:t>rodar_job</w:t>
      </w:r>
      <w:r>
        <w:rPr>
          <w:sz w:val="20"/>
        </w:rPr>
        <w:t>).</w:t>
      </w:r>
    </w:p>
    <w:p w14:paraId="4EE4D192" w14:textId="77777777" w:rsidR="00CC5A84" w:rsidRDefault="003D472D">
      <w:r>
        <w:rPr>
          <w:sz w:val="20"/>
        </w:rPr>
        <w:t>O Brasil está sem horário de verão desde 2019: BRT = UTC−3 o ano todo. O disparo de promoção não é job: sai pelo painel (Promoções &gt; Disparar), em lotes, uma vez (</w:t>
      </w:r>
      <w:r>
        <w:rPr>
          <w:rFonts w:ascii="Consolas" w:hAnsi="Consolas"/>
          <w:color w:val="7A3E1D"/>
          <w:sz w:val="18"/>
        </w:rPr>
        <w:t>REGRAS-DE-NEGOCIO.md</w:t>
      </w:r>
      <w:r>
        <w:rPr>
          <w:sz w:val="20"/>
        </w:rPr>
        <w:t xml:space="preserve"> §19).</w:t>
      </w:r>
    </w:p>
    <w:p w14:paraId="3B48BF55" w14:textId="77777777" w:rsidR="00CC5A84" w:rsidRDefault="003D472D">
      <w:r>
        <w:br w:type="page"/>
      </w:r>
    </w:p>
    <w:p w14:paraId="70E0EBEE" w14:textId="77777777" w:rsidR="00CC5A84" w:rsidRDefault="003D472D">
      <w:pPr>
        <w:pStyle w:val="Ttulo1"/>
      </w:pPr>
      <w:bookmarkStart w:id="21" w:name="_Toc244283595"/>
      <w:r>
        <w:t>10. API (OpenAPI 3.1)</w:t>
      </w:r>
      <w:bookmarkEnd w:id="21"/>
    </w:p>
    <w:p w14:paraId="7FC7F14F" w14:textId="77777777" w:rsidR="00CC5A84" w:rsidRDefault="003D472D">
      <w:r>
        <w:t>O sistema não expõe uma API REST pública: as telas são renderizadas no servidor. As rotas de máquina — chamadas pelo JavaScript do wizard, do portal da cliente e do painel, pelos provedores (Meta e Zenvia), pelo agendador dos jobs e pelos calendários externos — estão no contrato aranha_estetica/api/openapi.yaml (OpenAPI 3.1.0, 27 caminhos), navegável no Swagger UI do painel (/painel/api/, só ADMIN). Um teste reprova rota JSON sem documentação.</w:t>
      </w:r>
    </w:p>
    <w:p w14:paraId="34815A9D" w14:textId="77777777" w:rsidR="00CC5A84" w:rsidRDefault="003D472D">
      <w:pPr>
        <w:pStyle w:val="Ttulo2"/>
      </w:pPr>
      <w:bookmarkStart w:id="22" w:name="_Toc244283596"/>
      <w:r>
        <w:t>10.1 Contrato das respostas</w:t>
      </w:r>
      <w:bookmarkEnd w:id="2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3562"/>
        <w:gridCol w:w="3540"/>
      </w:tblGrid>
      <w:tr w:rsidR="00CC5A84" w14:paraId="72ECCDBB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617DF6B3" w14:textId="77777777" w:rsidR="00CC5A84" w:rsidRDefault="003D472D">
            <w:r>
              <w:rPr>
                <w:color w:val="FFFFFF"/>
                <w:sz w:val="19"/>
              </w:rPr>
              <w:t>Caso</w:t>
            </w:r>
          </w:p>
        </w:tc>
        <w:tc>
          <w:tcPr>
            <w:tcW w:w="3888" w:type="dxa"/>
            <w:shd w:val="clear" w:color="auto" w:fill="7A5F1F"/>
          </w:tcPr>
          <w:p w14:paraId="386E1DAD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Corpo JSON</w:t>
            </w:r>
          </w:p>
        </w:tc>
        <w:tc>
          <w:tcPr>
            <w:tcW w:w="3888" w:type="dxa"/>
            <w:shd w:val="clear" w:color="auto" w:fill="7A5F1F"/>
          </w:tcPr>
          <w:p w14:paraId="737537DB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CC5A84" w14:paraId="405B541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19D84D6" w14:textId="77777777" w:rsidR="00CC5A84" w:rsidRDefault="003D472D">
            <w:r>
              <w:rPr>
                <w:sz w:val="18"/>
              </w:rPr>
              <w:t>Sucesso</w:t>
            </w:r>
          </w:p>
        </w:tc>
        <w:tc>
          <w:tcPr>
            <w:tcW w:w="3888" w:type="dxa"/>
          </w:tcPr>
          <w:p w14:paraId="12FDA9A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{"ok": true, ...dados}</w:t>
            </w:r>
          </w:p>
        </w:tc>
        <w:tc>
          <w:tcPr>
            <w:tcW w:w="3888" w:type="dxa"/>
          </w:tcPr>
          <w:p w14:paraId="286185E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front segue com os dados</w:t>
            </w:r>
          </w:p>
        </w:tc>
      </w:tr>
      <w:tr w:rsidR="00CC5A84" w14:paraId="48A16CD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AB5ABAC" w14:textId="77777777" w:rsidR="00CC5A84" w:rsidRDefault="003D472D">
            <w:r>
              <w:rPr>
                <w:sz w:val="18"/>
              </w:rPr>
              <w:t>Erro</w:t>
            </w:r>
          </w:p>
        </w:tc>
        <w:tc>
          <w:tcPr>
            <w:tcW w:w="3888" w:type="dxa"/>
          </w:tcPr>
          <w:p w14:paraId="76878ED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{"ok": false, "codigo", "mensagem", ...extra}</w:t>
            </w:r>
          </w:p>
        </w:tc>
        <w:tc>
          <w:tcPr>
            <w:tcW w:w="3888" w:type="dxa"/>
          </w:tcPr>
          <w:p w14:paraId="497FD87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front decide pelo código (estável) e mostra a mensagem</w:t>
            </w:r>
          </w:p>
        </w:tc>
      </w:tr>
      <w:tr w:rsidR="00CC5A84" w14:paraId="09D93AA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D9FCE6" w14:textId="77777777" w:rsidR="00CC5A84" w:rsidRDefault="003D472D">
            <w:r>
              <w:rPr>
                <w:sz w:val="18"/>
              </w:rPr>
              <w:t>Fora do envelope</w:t>
            </w:r>
          </w:p>
        </w:tc>
        <w:tc>
          <w:tcPr>
            <w:tcW w:w="3888" w:type="dxa"/>
          </w:tcPr>
          <w:p w14:paraId="0CC8009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formato do provedor / FullCalendar / text/calendar</w:t>
            </w:r>
          </w:p>
        </w:tc>
        <w:tc>
          <w:tcPr>
            <w:tcW w:w="3888" w:type="dxa"/>
          </w:tcPr>
          <w:p w14:paraId="6FCC40A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webhooks, saúde, eventos do calendário, feed ICS</w:t>
            </w:r>
          </w:p>
        </w:tc>
      </w:tr>
    </w:tbl>
    <w:p w14:paraId="6DAC1FC3" w14:textId="77777777" w:rsidR="00CC5A84" w:rsidRDefault="00CC5A84"/>
    <w:p w14:paraId="7F4B68C8" w14:textId="77777777" w:rsidR="00CC5A84" w:rsidRDefault="003D472D">
      <w:pPr>
        <w:pStyle w:val="Ttulo2"/>
      </w:pPr>
      <w:bookmarkStart w:id="23" w:name="_Toc244283597"/>
      <w:r>
        <w:t>10.2 Autenticação</w:t>
      </w:r>
      <w:bookmarkEnd w:id="2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2222"/>
        <w:gridCol w:w="4688"/>
      </w:tblGrid>
      <w:tr w:rsidR="00CC5A84" w14:paraId="4823D524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0AFFC50F" w14:textId="77777777" w:rsidR="00CC5A84" w:rsidRDefault="003D472D">
            <w:r>
              <w:rPr>
                <w:color w:val="FFFFFF"/>
                <w:sz w:val="19"/>
              </w:rPr>
              <w:t>Esquema</w:t>
            </w:r>
          </w:p>
        </w:tc>
        <w:tc>
          <w:tcPr>
            <w:tcW w:w="2448" w:type="dxa"/>
            <w:shd w:val="clear" w:color="auto" w:fill="7A5F1F"/>
          </w:tcPr>
          <w:p w14:paraId="1137826E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Onde</w:t>
            </w:r>
          </w:p>
        </w:tc>
        <w:tc>
          <w:tcPr>
            <w:tcW w:w="5184" w:type="dxa"/>
            <w:shd w:val="clear" w:color="auto" w:fill="7A5F1F"/>
          </w:tcPr>
          <w:p w14:paraId="19936F5C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CC5A84" w14:paraId="3DF1774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1B4B32D" w14:textId="77777777" w:rsidR="00CC5A84" w:rsidRDefault="003D472D">
            <w:r>
              <w:rPr>
                <w:sz w:val="18"/>
              </w:rPr>
              <w:t>sessaoEquipe</w:t>
            </w:r>
          </w:p>
        </w:tc>
        <w:tc>
          <w:tcPr>
            <w:tcW w:w="2448" w:type="dxa"/>
          </w:tcPr>
          <w:p w14:paraId="2C4A8AC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42BBE94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Sessão da equipe (papel ADMIN) após </w:t>
            </w:r>
            <w:r>
              <w:rPr>
                <w:rFonts w:ascii="Consolas" w:hAnsi="Consolas"/>
                <w:color w:val="7A3E1D"/>
                <w:sz w:val="16"/>
              </w:rPr>
              <w:t>/admin-login/</w:t>
            </w:r>
            <w:r>
              <w:rPr>
                <w:sz w:val="18"/>
              </w:rPr>
              <w:t xml:space="preserve"> e, quando exigido, o desafio 2FA (TOTP).</w:t>
            </w:r>
          </w:p>
        </w:tc>
      </w:tr>
      <w:tr w:rsidR="00CC5A84" w14:paraId="4E5A49C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37AA062" w14:textId="77777777" w:rsidR="00CC5A84" w:rsidRDefault="003D472D">
            <w:r>
              <w:rPr>
                <w:sz w:val="18"/>
              </w:rPr>
              <w:t>sessaoProfissional</w:t>
            </w:r>
          </w:p>
        </w:tc>
        <w:tc>
          <w:tcPr>
            <w:tcW w:w="2448" w:type="dxa"/>
          </w:tcPr>
          <w:p w14:paraId="4267C08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21517DF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usuária com papel PROFISSIONAL (portal "Minha agenda").</w:t>
            </w:r>
          </w:p>
        </w:tc>
      </w:tr>
      <w:tr w:rsidR="00CC5A84" w14:paraId="52B0D6C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8CDBB26" w14:textId="77777777" w:rsidR="00CC5A84" w:rsidRDefault="003D472D">
            <w:r>
              <w:rPr>
                <w:sz w:val="18"/>
              </w:rPr>
              <w:t>sessaoCliente</w:t>
            </w:r>
          </w:p>
        </w:tc>
        <w:tc>
          <w:tcPr>
            <w:tcW w:w="2448" w:type="dxa"/>
          </w:tcPr>
          <w:p w14:paraId="079188C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753A252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do portal da cliente aberta pelo código SMS (1 h, presa ao telefone do cadastro).</w:t>
            </w:r>
          </w:p>
        </w:tc>
      </w:tr>
      <w:tr w:rsidR="00CC5A84" w14:paraId="35518FF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52BBF4B" w14:textId="77777777" w:rsidR="00CC5A84" w:rsidRDefault="003D472D">
            <w:r>
              <w:rPr>
                <w:sz w:val="18"/>
              </w:rPr>
              <w:t>csrf</w:t>
            </w:r>
          </w:p>
        </w:tc>
        <w:tc>
          <w:tcPr>
            <w:tcW w:w="2448" w:type="dxa"/>
          </w:tcPr>
          <w:p w14:paraId="5A5692E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X-CSRFToken</w:t>
            </w:r>
          </w:p>
        </w:tc>
        <w:tc>
          <w:tcPr>
            <w:tcW w:w="5184" w:type="dxa"/>
          </w:tcPr>
          <w:p w14:paraId="464DE4D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Token CSRF do Django, lido do formulário da própria página (o cookie </w:t>
            </w:r>
            <w:r>
              <w:rPr>
                <w:rFonts w:ascii="Consolas" w:hAnsi="Consolas"/>
                <w:color w:val="7A3E1D"/>
                <w:sz w:val="16"/>
              </w:rPr>
              <w:t>csrftoken</w:t>
            </w:r>
            <w:r>
              <w:rPr>
                <w:sz w:val="18"/>
              </w:rPr>
              <w:t xml:space="preserve"> é HttpOnly).</w:t>
            </w:r>
          </w:p>
        </w:tc>
      </w:tr>
      <w:tr w:rsidR="00CC5A84" w14:paraId="5AB9478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50C8126" w14:textId="77777777" w:rsidR="00CC5A84" w:rsidRDefault="003D472D">
            <w:r>
              <w:rPr>
                <w:sz w:val="18"/>
              </w:rPr>
              <w:t>cronToken</w:t>
            </w:r>
          </w:p>
        </w:tc>
        <w:tc>
          <w:tcPr>
            <w:tcW w:w="2448" w:type="dxa"/>
          </w:tcPr>
          <w:p w14:paraId="1BC34BC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X-Cron-Token</w:t>
            </w:r>
          </w:p>
        </w:tc>
        <w:tc>
          <w:tcPr>
            <w:tcW w:w="5184" w:type="dxa"/>
          </w:tcPr>
          <w:p w14:paraId="2E3FA56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Segredo </w:t>
            </w:r>
            <w:r>
              <w:rPr>
                <w:rFonts w:ascii="Consolas" w:hAnsi="Consolas"/>
                <w:color w:val="7A3E1D"/>
                <w:sz w:val="16"/>
              </w:rPr>
              <w:t>CRON_TOKEN</w:t>
            </w:r>
            <w:r>
              <w:rPr>
                <w:sz w:val="18"/>
              </w:rPr>
              <w:t>. Nunca na URL (vazaria em log).</w:t>
            </w:r>
          </w:p>
        </w:tc>
      </w:tr>
      <w:tr w:rsidR="00CC5A84" w14:paraId="667254E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0F990C3" w14:textId="77777777" w:rsidR="00CC5A84" w:rsidRDefault="003D472D">
            <w:r>
              <w:rPr>
                <w:sz w:val="18"/>
              </w:rPr>
              <w:t>assinaturaMeta</w:t>
            </w:r>
          </w:p>
        </w:tc>
        <w:tc>
          <w:tcPr>
            <w:tcW w:w="2448" w:type="dxa"/>
          </w:tcPr>
          <w:p w14:paraId="51333B5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X-Hub-Signature-256</w:t>
            </w:r>
          </w:p>
        </w:tc>
        <w:tc>
          <w:tcPr>
            <w:tcW w:w="5184" w:type="dxa"/>
          </w:tcPr>
          <w:p w14:paraId="357862C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6"/>
              </w:rPr>
              <w:t>sha256=&lt;HMAC-SHA256 do corpo com WHATSAPP_APP_SECRET&gt;</w:t>
            </w:r>
            <w:r>
              <w:rPr>
                <w:sz w:val="18"/>
              </w:rPr>
              <w:t>. Sem o segredo configurado, toda requisição é recusada.</w:t>
            </w:r>
          </w:p>
        </w:tc>
      </w:tr>
      <w:tr w:rsidR="00CC5A84" w14:paraId="5CDCFA3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B2F9E8C" w14:textId="77777777" w:rsidR="00CC5A84" w:rsidRDefault="003D472D">
            <w:r>
              <w:rPr>
                <w:sz w:val="18"/>
              </w:rPr>
              <w:t>segredoZenvia</w:t>
            </w:r>
          </w:p>
        </w:tc>
        <w:tc>
          <w:tcPr>
            <w:tcW w:w="2448" w:type="dxa"/>
          </w:tcPr>
          <w:p w14:paraId="7CE2340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X-Zenvia-Signature</w:t>
            </w:r>
          </w:p>
        </w:tc>
        <w:tc>
          <w:tcPr>
            <w:tcW w:w="5184" w:type="dxa"/>
          </w:tcPr>
          <w:p w14:paraId="0CF2E23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Segredo estático </w:t>
            </w:r>
            <w:r>
              <w:rPr>
                <w:rFonts w:ascii="Consolas" w:hAnsi="Consolas"/>
                <w:color w:val="7A3E1D"/>
                <w:sz w:val="16"/>
              </w:rPr>
              <w:t>ZENVIA_WEBHOOK_SECRET</w:t>
            </w:r>
            <w:r>
              <w:rPr>
                <w:sz w:val="18"/>
              </w:rPr>
              <w:t xml:space="preserve"> (o corpo não é assinado).</w:t>
            </w:r>
          </w:p>
        </w:tc>
      </w:tr>
      <w:tr w:rsidR="00CC5A84" w14:paraId="0D053D5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47836EC" w14:textId="77777777" w:rsidR="00CC5A84" w:rsidRDefault="003D472D">
            <w:r>
              <w:rPr>
                <w:sz w:val="18"/>
              </w:rPr>
              <w:t>tokenFeed</w:t>
            </w:r>
          </w:p>
        </w:tc>
        <w:tc>
          <w:tcPr>
            <w:tcW w:w="2448" w:type="dxa"/>
          </w:tcPr>
          <w:p w14:paraId="32DFC9E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query: token</w:t>
            </w:r>
          </w:p>
        </w:tc>
        <w:tc>
          <w:tcPr>
            <w:tcW w:w="5184" w:type="dxa"/>
          </w:tcPr>
          <w:p w14:paraId="4E50CE4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 de calendário gerado no portal da profissional ou no painel (revogável).</w:t>
            </w:r>
          </w:p>
        </w:tc>
      </w:tr>
    </w:tbl>
    <w:p w14:paraId="1D0F5FD8" w14:textId="77777777" w:rsidR="00CC5A84" w:rsidRDefault="00CC5A84"/>
    <w:p w14:paraId="71DC9325" w14:textId="77777777" w:rsidR="00CC5A84" w:rsidRDefault="003D472D">
      <w:pPr>
        <w:pStyle w:val="Ttulo2"/>
      </w:pPr>
      <w:bookmarkStart w:id="24" w:name="_Toc244283598"/>
      <w:r>
        <w:t>10.3 Operações</w:t>
      </w:r>
      <w:bookmarkEnd w:id="2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3289"/>
        <w:gridCol w:w="1529"/>
        <w:gridCol w:w="2434"/>
      </w:tblGrid>
      <w:tr w:rsidR="00CC5A84" w14:paraId="2F71EBB2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3605DCB1" w14:textId="77777777" w:rsidR="00CC5A84" w:rsidRDefault="003D472D">
            <w:r>
              <w:rPr>
                <w:color w:val="FFFFFF"/>
                <w:sz w:val="18"/>
              </w:rPr>
              <w:t>Grupo</w:t>
            </w:r>
          </w:p>
        </w:tc>
        <w:tc>
          <w:tcPr>
            <w:tcW w:w="3312" w:type="dxa"/>
            <w:shd w:val="clear" w:color="auto" w:fill="7A5F1F"/>
          </w:tcPr>
          <w:p w14:paraId="19F03BA9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Operação</w:t>
            </w:r>
          </w:p>
        </w:tc>
        <w:tc>
          <w:tcPr>
            <w:tcW w:w="1728" w:type="dxa"/>
            <w:shd w:val="clear" w:color="auto" w:fill="7A5F1F"/>
          </w:tcPr>
          <w:p w14:paraId="302D6F34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Acesso</w:t>
            </w:r>
          </w:p>
        </w:tc>
        <w:tc>
          <w:tcPr>
            <w:tcW w:w="2880" w:type="dxa"/>
            <w:shd w:val="clear" w:color="auto" w:fill="7A5F1F"/>
          </w:tcPr>
          <w:p w14:paraId="5A0FE931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Descrição</w:t>
            </w:r>
          </w:p>
        </w:tc>
      </w:tr>
      <w:tr w:rsidR="00CC5A84" w14:paraId="63178B8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6BDEE9" w14:textId="77777777" w:rsidR="00CC5A84" w:rsidRDefault="003D472D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055362E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/ajax/dias-disponiveis/</w:t>
            </w:r>
          </w:p>
        </w:tc>
        <w:tc>
          <w:tcPr>
            <w:tcW w:w="1728" w:type="dxa"/>
          </w:tcPr>
          <w:p w14:paraId="6B0695C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76ACED4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Dias do mês com expediente para o procedimento</w:t>
            </w:r>
          </w:p>
        </w:tc>
      </w:tr>
      <w:tr w:rsidR="00CC5A84" w14:paraId="1C6F8A3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5129BE" w14:textId="77777777" w:rsidR="00CC5A84" w:rsidRDefault="003D472D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59BB141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/ajax/horarios-disponiveis/</w:t>
            </w:r>
          </w:p>
        </w:tc>
        <w:tc>
          <w:tcPr>
            <w:tcW w:w="1728" w:type="dxa"/>
          </w:tcPr>
          <w:p w14:paraId="78FFC8A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07C1448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Horários livres de um dia, agrupados por horário</w:t>
            </w:r>
          </w:p>
        </w:tc>
      </w:tr>
      <w:tr w:rsidR="00CC5A84" w14:paraId="0BEE9AB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158A1C" w14:textId="77777777" w:rsidR="00CC5A84" w:rsidRDefault="003D472D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1B604E3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/agendamento/otp/solicitar/</w:t>
            </w:r>
          </w:p>
        </w:tc>
        <w:tc>
          <w:tcPr>
            <w:tcW w:w="1728" w:type="dxa"/>
          </w:tcPr>
          <w:p w14:paraId="58A6033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73D6A11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 o código de 6 dígitos por SMS</w:t>
            </w:r>
          </w:p>
        </w:tc>
      </w:tr>
      <w:tr w:rsidR="00CC5A84" w14:paraId="661FD4A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B32517" w14:textId="77777777" w:rsidR="00CC5A84" w:rsidRDefault="003D472D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02A2DAC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/agendamento/otp/verificar/</w:t>
            </w:r>
          </w:p>
        </w:tc>
        <w:tc>
          <w:tcPr>
            <w:tcW w:w="1728" w:type="dxa"/>
          </w:tcPr>
          <w:p w14:paraId="3CB065C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563C65F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Confere o código e devolve o pré-preenchimento do cadastro</w:t>
            </w:r>
          </w:p>
        </w:tc>
      </w:tr>
      <w:tr w:rsidR="00CC5A84" w14:paraId="2460BF4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2EA991" w14:textId="77777777" w:rsidR="00CC5A84" w:rsidRDefault="003D472D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0F2C0CC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/meus-agendamentos/otp/enviar/</w:t>
            </w:r>
          </w:p>
        </w:tc>
        <w:tc>
          <w:tcPr>
            <w:tcW w:w="1728" w:type="dxa"/>
          </w:tcPr>
          <w:p w14:paraId="27F2CD6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28BE376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 o código de login do portal</w:t>
            </w:r>
          </w:p>
        </w:tc>
      </w:tr>
      <w:tr w:rsidR="00CC5A84" w14:paraId="4366823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97554C" w14:textId="77777777" w:rsidR="00CC5A84" w:rsidRDefault="003D472D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7EB00F2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/meus-agendamentos/otp/verificar/</w:t>
            </w:r>
          </w:p>
        </w:tc>
        <w:tc>
          <w:tcPr>
            <w:tcW w:w="1728" w:type="dxa"/>
          </w:tcPr>
          <w:p w14:paraId="43428DD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6B47FA9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Confere o código e abre a sessão do portal</w:t>
            </w:r>
          </w:p>
        </w:tc>
      </w:tr>
      <w:tr w:rsidR="00CC5A84" w14:paraId="50DE030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9EA43D" w14:textId="77777777" w:rsidR="00CC5A84" w:rsidRDefault="003D472D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370FA8B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/meus-agendamentos/{pk}/horarios/</w:t>
            </w:r>
          </w:p>
        </w:tc>
        <w:tc>
          <w:tcPr>
            <w:tcW w:w="1728" w:type="dxa"/>
          </w:tcPr>
          <w:p w14:paraId="6EC7D47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032F83C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Horários livres para reagendar um atendimento</w:t>
            </w:r>
          </w:p>
        </w:tc>
      </w:tr>
      <w:tr w:rsidR="00CC5A84" w14:paraId="3E7DC16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276981" w14:textId="77777777" w:rsidR="00CC5A84" w:rsidRDefault="003D472D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330766A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/ajax/cancelar-agendamento/</w:t>
            </w:r>
          </w:p>
        </w:tc>
        <w:tc>
          <w:tcPr>
            <w:tcW w:w="1728" w:type="dxa"/>
          </w:tcPr>
          <w:p w14:paraId="3DFA315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4243CF8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 um agendamento pela cliente</w:t>
            </w:r>
          </w:p>
        </w:tc>
      </w:tr>
      <w:tr w:rsidR="00CC5A84" w14:paraId="1BEFCD5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71E901" w14:textId="77777777" w:rsidR="00CC5A84" w:rsidRDefault="003D472D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2204C1F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/meus-agendamentos/meus-dados/</w:t>
            </w:r>
          </w:p>
        </w:tc>
        <w:tc>
          <w:tcPr>
            <w:tcW w:w="1728" w:type="dxa"/>
          </w:tcPr>
          <w:p w14:paraId="2B925BF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28DF5C9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"Baixar meus dados" pela sessão do portal</w:t>
            </w:r>
          </w:p>
        </w:tc>
      </w:tr>
      <w:tr w:rsidR="00CC5A84" w14:paraId="4FD6E97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A6780C" w14:textId="77777777" w:rsidR="00CC5A84" w:rsidRDefault="003D472D">
            <w:r>
              <w:rPr>
                <w:sz w:val="17"/>
              </w:rPr>
              <w:t>LGPD</w:t>
            </w:r>
          </w:p>
        </w:tc>
        <w:tc>
          <w:tcPr>
            <w:tcW w:w="3312" w:type="dxa"/>
          </w:tcPr>
          <w:p w14:paraId="6258499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/lgpd/meus-dados/</w:t>
            </w:r>
          </w:p>
        </w:tc>
        <w:tc>
          <w:tcPr>
            <w:tcW w:w="1728" w:type="dxa"/>
          </w:tcPr>
          <w:p w14:paraId="700BE88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13E4E94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"Meus dados" do site: pede o código e baixa o export</w:t>
            </w:r>
          </w:p>
        </w:tc>
      </w:tr>
      <w:tr w:rsidR="00CC5A84" w14:paraId="4BC116F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C85B4C" w14:textId="77777777" w:rsidR="00CC5A84" w:rsidRDefault="003D472D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5B6321E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/painel/atualizar-status/</w:t>
            </w:r>
          </w:p>
        </w:tc>
        <w:tc>
          <w:tcPr>
            <w:tcW w:w="1728" w:type="dxa"/>
          </w:tcPr>
          <w:p w14:paraId="0517F2E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02CE9F4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Muda o status de um atendimento (select das listas)</w:t>
            </w:r>
          </w:p>
        </w:tc>
      </w:tr>
      <w:tr w:rsidR="00CC5A84" w14:paraId="3142A14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9B206E" w14:textId="77777777" w:rsidR="00CC5A84" w:rsidRDefault="003D472D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5F3801D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/painel/calendario/eventos/</w:t>
            </w:r>
          </w:p>
        </w:tc>
        <w:tc>
          <w:tcPr>
            <w:tcW w:w="1728" w:type="dxa"/>
          </w:tcPr>
          <w:p w14:paraId="02AC565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28787C3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Eventos do calendário (formato FullCalendar)</w:t>
            </w:r>
          </w:p>
        </w:tc>
      </w:tr>
      <w:tr w:rsidR="00CC5A84" w14:paraId="14351E1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30FF78" w14:textId="77777777" w:rsidR="00CC5A84" w:rsidRDefault="003D472D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46C59C0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/painel/calendario/mover/</w:t>
            </w:r>
          </w:p>
        </w:tc>
        <w:tc>
          <w:tcPr>
            <w:tcW w:w="1728" w:type="dxa"/>
          </w:tcPr>
          <w:p w14:paraId="25FF6E9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5341891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 pelo arrastar e soltar do calendário</w:t>
            </w:r>
          </w:p>
        </w:tc>
      </w:tr>
      <w:tr w:rsidR="00CC5A84" w14:paraId="11CE8C4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CFE697" w14:textId="77777777" w:rsidR="00CC5A84" w:rsidRDefault="003D472D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46CE1C5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/painel/anotacao/{atendimento_id}/salvar/</w:t>
            </w:r>
          </w:p>
        </w:tc>
        <w:tc>
          <w:tcPr>
            <w:tcW w:w="1728" w:type="dxa"/>
          </w:tcPr>
          <w:p w14:paraId="6C21847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 ou Profissional</w:t>
            </w:r>
          </w:p>
        </w:tc>
        <w:tc>
          <w:tcPr>
            <w:tcW w:w="2880" w:type="dxa"/>
          </w:tcPr>
          <w:p w14:paraId="5CE329F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Adiciona anotação clínica a um atendimento</w:t>
            </w:r>
          </w:p>
        </w:tc>
      </w:tr>
      <w:tr w:rsidR="00CC5A84" w14:paraId="184FDE4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E85091" w14:textId="77777777" w:rsidR="00CC5A84" w:rsidRDefault="003D472D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5A679D2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/webpush/public-key/</w:t>
            </w:r>
          </w:p>
        </w:tc>
        <w:tc>
          <w:tcPr>
            <w:tcW w:w="1728" w:type="dxa"/>
          </w:tcPr>
          <w:p w14:paraId="54057A4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7131A33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Chave pública VAPID</w:t>
            </w:r>
          </w:p>
        </w:tc>
      </w:tr>
      <w:tr w:rsidR="00CC5A84" w14:paraId="239E51F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104874" w14:textId="77777777" w:rsidR="00CC5A84" w:rsidRDefault="003D472D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4AB8561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/webpush/subscribe/</w:t>
            </w:r>
          </w:p>
        </w:tc>
        <w:tc>
          <w:tcPr>
            <w:tcW w:w="1728" w:type="dxa"/>
          </w:tcPr>
          <w:p w14:paraId="1CCC9DC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70CDD62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Registra (ou reativa) a assinatura do navegador</w:t>
            </w:r>
          </w:p>
        </w:tc>
      </w:tr>
      <w:tr w:rsidR="00CC5A84" w14:paraId="131F340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BC486E" w14:textId="77777777" w:rsidR="00CC5A84" w:rsidRDefault="003D472D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51335E8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/webpush/unsubscribe/</w:t>
            </w:r>
          </w:p>
        </w:tc>
        <w:tc>
          <w:tcPr>
            <w:tcW w:w="1728" w:type="dxa"/>
          </w:tcPr>
          <w:p w14:paraId="3ABF491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57632F6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Remove a assinatura do navegador</w:t>
            </w:r>
          </w:p>
        </w:tc>
      </w:tr>
      <w:tr w:rsidR="00CC5A84" w14:paraId="518488A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1CAD31" w14:textId="77777777" w:rsidR="00CC5A84" w:rsidRDefault="003D472D">
            <w:r>
              <w:rPr>
                <w:sz w:val="17"/>
              </w:rPr>
              <w:t>Agenda externa</w:t>
            </w:r>
          </w:p>
        </w:tc>
        <w:tc>
          <w:tcPr>
            <w:tcW w:w="3312" w:type="dxa"/>
          </w:tcPr>
          <w:p w14:paraId="7A2CFBC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/agenda/{slug}/feed.ics</w:t>
            </w:r>
          </w:p>
        </w:tc>
        <w:tc>
          <w:tcPr>
            <w:tcW w:w="1728" w:type="dxa"/>
          </w:tcPr>
          <w:p w14:paraId="2AC4E0D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Token do link</w:t>
            </w:r>
          </w:p>
        </w:tc>
        <w:tc>
          <w:tcPr>
            <w:tcW w:w="2880" w:type="dxa"/>
          </w:tcPr>
          <w:p w14:paraId="5DF3154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 da profissional como calendário (RFC 5545)</w:t>
            </w:r>
          </w:p>
        </w:tc>
      </w:tr>
      <w:tr w:rsidR="00CC5A84" w14:paraId="7C85F97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7B6787" w14:textId="77777777" w:rsidR="00CC5A84" w:rsidRDefault="003D472D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6D3F7F5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/api/whatsapp/webhook/</w:t>
            </w:r>
          </w:p>
        </w:tc>
        <w:tc>
          <w:tcPr>
            <w:tcW w:w="1728" w:type="dxa"/>
          </w:tcPr>
          <w:p w14:paraId="3805B3A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4DCAEA2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Verificação do webhook pela Meta</w:t>
            </w:r>
          </w:p>
        </w:tc>
      </w:tr>
      <w:tr w:rsidR="00CC5A84" w14:paraId="5E49A95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C02A84" w14:textId="77777777" w:rsidR="00CC5A84" w:rsidRDefault="003D472D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792BCD2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/api/whatsapp/webhook/</w:t>
            </w:r>
          </w:p>
        </w:tc>
        <w:tc>
          <w:tcPr>
            <w:tcW w:w="1728" w:type="dxa"/>
          </w:tcPr>
          <w:p w14:paraId="206A9B7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Assinatura HMAC da Meta</w:t>
            </w:r>
          </w:p>
        </w:tc>
        <w:tc>
          <w:tcPr>
            <w:tcW w:w="2880" w:type="dxa"/>
          </w:tcPr>
          <w:p w14:paraId="34DB5B4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recebidas no WhatsApp (Meta Cloud API)</w:t>
            </w:r>
          </w:p>
        </w:tc>
      </w:tr>
      <w:tr w:rsidR="00CC5A84" w14:paraId="33D4382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F1E2FE" w14:textId="77777777" w:rsidR="00CC5A84" w:rsidRDefault="003D472D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3C9DFE3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/api/zenvia/webhook/</w:t>
            </w:r>
          </w:p>
        </w:tc>
        <w:tc>
          <w:tcPr>
            <w:tcW w:w="1728" w:type="dxa"/>
          </w:tcPr>
          <w:p w14:paraId="142D886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Segredo da Zenvia</w:t>
            </w:r>
          </w:p>
        </w:tc>
        <w:tc>
          <w:tcPr>
            <w:tcW w:w="2880" w:type="dxa"/>
          </w:tcPr>
          <w:p w14:paraId="31D7834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Status de entrega do SMS (Zenvia)</w:t>
            </w:r>
          </w:p>
        </w:tc>
      </w:tr>
      <w:tr w:rsidR="00CC5A84" w14:paraId="3B94528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7ADF38" w14:textId="77777777" w:rsidR="00CC5A84" w:rsidRDefault="003D472D">
            <w:r>
              <w:rPr>
                <w:sz w:val="17"/>
              </w:rPr>
              <w:t>Jobs</w:t>
            </w:r>
          </w:p>
        </w:tc>
        <w:tc>
          <w:tcPr>
            <w:tcW w:w="3312" w:type="dxa"/>
          </w:tcPr>
          <w:p w14:paraId="57D26A3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/cron/run/{job_name}/</w:t>
            </w:r>
          </w:p>
        </w:tc>
        <w:tc>
          <w:tcPr>
            <w:tcW w:w="1728" w:type="dxa"/>
          </w:tcPr>
          <w:p w14:paraId="3E42B2F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X-Cron-Token</w:t>
            </w:r>
          </w:p>
        </w:tc>
        <w:tc>
          <w:tcPr>
            <w:tcW w:w="2880" w:type="dxa"/>
          </w:tcPr>
          <w:p w14:paraId="1FD7F9B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Executa um job periódico</w:t>
            </w:r>
          </w:p>
        </w:tc>
      </w:tr>
      <w:tr w:rsidR="00CC5A84" w14:paraId="5C88011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2EC57B" w14:textId="77777777" w:rsidR="00CC5A84" w:rsidRDefault="003D472D">
            <w:r>
              <w:rPr>
                <w:sz w:val="17"/>
              </w:rPr>
              <w:t>Saúde</w:t>
            </w:r>
          </w:p>
        </w:tc>
        <w:tc>
          <w:tcPr>
            <w:tcW w:w="3312" w:type="dxa"/>
          </w:tcPr>
          <w:p w14:paraId="515AE19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/health/</w:t>
            </w:r>
          </w:p>
        </w:tc>
        <w:tc>
          <w:tcPr>
            <w:tcW w:w="1728" w:type="dxa"/>
          </w:tcPr>
          <w:p w14:paraId="268E2D6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376FF14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Readiness — banco, cache e bundle do front</w:t>
            </w:r>
          </w:p>
        </w:tc>
      </w:tr>
      <w:tr w:rsidR="00CC5A84" w14:paraId="607D93D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9FAAF2" w14:textId="77777777" w:rsidR="00CC5A84" w:rsidRDefault="003D472D">
            <w:r>
              <w:rPr>
                <w:sz w:val="17"/>
              </w:rPr>
              <w:t>Saúde</w:t>
            </w:r>
          </w:p>
        </w:tc>
        <w:tc>
          <w:tcPr>
            <w:tcW w:w="3312" w:type="dxa"/>
          </w:tcPr>
          <w:p w14:paraId="506DF7F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/healthz/</w:t>
            </w:r>
          </w:p>
        </w:tc>
        <w:tc>
          <w:tcPr>
            <w:tcW w:w="1728" w:type="dxa"/>
          </w:tcPr>
          <w:p w14:paraId="25CE370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7321531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Liveness — processo vivo (healthcheck do Railway)</w:t>
            </w:r>
          </w:p>
        </w:tc>
      </w:tr>
      <w:tr w:rsidR="00CC5A84" w14:paraId="24E1FCB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9E5E86" w14:textId="77777777" w:rsidR="00CC5A84" w:rsidRDefault="003D472D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729D215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/manifest.json</w:t>
            </w:r>
          </w:p>
        </w:tc>
        <w:tc>
          <w:tcPr>
            <w:tcW w:w="1728" w:type="dxa"/>
          </w:tcPr>
          <w:p w14:paraId="11148DE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5C9395A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Manifest do site (app da clínica)</w:t>
            </w:r>
          </w:p>
        </w:tc>
      </w:tr>
      <w:tr w:rsidR="00CC5A84" w14:paraId="0A87038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A9D846" w14:textId="77777777" w:rsidR="00CC5A84" w:rsidRDefault="003D472D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6ADAA15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/painel/manifest.json</w:t>
            </w:r>
          </w:p>
        </w:tc>
        <w:tc>
          <w:tcPr>
            <w:tcW w:w="1728" w:type="dxa"/>
          </w:tcPr>
          <w:p w14:paraId="606C4B0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3586AC2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Manifest do app "Painel" (escopo /painel/)</w:t>
            </w:r>
          </w:p>
        </w:tc>
      </w:tr>
      <w:tr w:rsidR="00CC5A84" w14:paraId="2BB5A8B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9EFDB9" w14:textId="77777777" w:rsidR="00CC5A84" w:rsidRDefault="003D472D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06789E7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/profissional/manifest.json</w:t>
            </w:r>
          </w:p>
        </w:tc>
        <w:tc>
          <w:tcPr>
            <w:tcW w:w="1728" w:type="dxa"/>
          </w:tcPr>
          <w:p w14:paraId="5C630ED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5F3C69D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Manifest do app "Minha agenda" (escopo /profissional/)</w:t>
            </w:r>
          </w:p>
        </w:tc>
      </w:tr>
      <w:tr w:rsidR="00CC5A84" w14:paraId="6F9CB10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152F44" w14:textId="77777777" w:rsidR="00CC5A84" w:rsidRDefault="003D472D">
            <w:r>
              <w:rPr>
                <w:sz w:val="17"/>
              </w:rPr>
              <w:t>Documentação</w:t>
            </w:r>
          </w:p>
        </w:tc>
        <w:tc>
          <w:tcPr>
            <w:tcW w:w="3312" w:type="dxa"/>
          </w:tcPr>
          <w:p w14:paraId="0EC340E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/painel/api/openapi.yaml</w:t>
            </w:r>
          </w:p>
        </w:tc>
        <w:tc>
          <w:tcPr>
            <w:tcW w:w="1728" w:type="dxa"/>
          </w:tcPr>
          <w:p w14:paraId="739DF23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0D617A4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Esta especificação (OpenAPI 3.1, YAML)</w:t>
            </w:r>
          </w:p>
        </w:tc>
      </w:tr>
    </w:tbl>
    <w:p w14:paraId="69418049" w14:textId="77777777" w:rsidR="00CC5A84" w:rsidRDefault="00CC5A84"/>
    <w:p w14:paraId="10E369D5" w14:textId="77777777" w:rsidR="00CC5A84" w:rsidRDefault="003D472D">
      <w:r>
        <w:br w:type="page"/>
      </w:r>
    </w:p>
    <w:p w14:paraId="7F5FC6C6" w14:textId="77777777" w:rsidR="00CC5A84" w:rsidRDefault="003D472D">
      <w:pPr>
        <w:pStyle w:val="Ttulo1"/>
      </w:pPr>
      <w:bookmarkStart w:id="25" w:name="_Toc244283599"/>
      <w:r>
        <w:t>11. Rotas</w:t>
      </w:r>
      <w:bookmarkEnd w:id="25"/>
    </w:p>
    <w:p w14:paraId="18599531" w14:textId="77777777" w:rsidR="00CC5A84" w:rsidRDefault="003D472D">
      <w:r>
        <w:rPr>
          <w:sz w:val="20"/>
        </w:rPr>
        <w:t xml:space="preserve">Namespace </w:t>
      </w:r>
      <w:r>
        <w:rPr>
          <w:rFonts w:ascii="Consolas" w:hAnsi="Consolas"/>
          <w:color w:val="7A3E1D"/>
          <w:sz w:val="18"/>
        </w:rPr>
        <w:t>aranha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aranha_estetica/urls/</w:t>
      </w:r>
      <w:r>
        <w:rPr>
          <w:sz w:val="20"/>
        </w:rPr>
        <w:t xml:space="preserve">) + </w:t>
      </w:r>
      <w:r>
        <w:rPr>
          <w:rFonts w:ascii="Consolas" w:hAnsi="Consolas"/>
          <w:color w:val="7A3E1D"/>
          <w:sz w:val="18"/>
        </w:rPr>
        <w:t>clinica/urls.py</w:t>
      </w:r>
      <w:r>
        <w:rPr>
          <w:sz w:val="20"/>
        </w:rPr>
        <w:t xml:space="preserve">. Rotas removidas nesta versão: </w:t>
      </w:r>
      <w:r>
        <w:rPr>
          <w:rFonts w:ascii="Consolas" w:hAnsi="Consolas"/>
          <w:color w:val="7A3E1D"/>
          <w:sz w:val="18"/>
        </w:rPr>
        <w:t>/account/*</w:t>
      </w:r>
      <w:r>
        <w:rPr>
          <w:sz w:val="20"/>
        </w:rPr>
        <w:t xml:space="preserve"> (django-two-factor), </w:t>
      </w:r>
      <w:r>
        <w:rPr>
          <w:rFonts w:ascii="Consolas" w:hAnsi="Consolas"/>
          <w:color w:val="7A3E1D"/>
          <w:sz w:val="18"/>
        </w:rPr>
        <w:t>/api/schema/redoc/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/servicos/produtos/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/ajax/verificar-telefone/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/ajax/buscar-procedimentos/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/ajax/buscar-horarios/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/painel/cancelar-agendamento/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/reagendar/&lt;token&gt;/</w:t>
      </w:r>
      <w:r>
        <w:rPr>
          <w:sz w:val="20"/>
        </w:rPr>
        <w:t xml:space="preserve"> (link legado; a cliente reagenda só pelo portal), </w:t>
      </w:r>
      <w:r>
        <w:rPr>
          <w:rFonts w:ascii="Consolas" w:hAnsi="Consolas"/>
          <w:color w:val="7A3E1D"/>
          <w:sz w:val="18"/>
        </w:rPr>
        <w:t>/lgpd/aceitar-cookies/</w:t>
      </w:r>
      <w:r>
        <w:rPr>
          <w:sz w:val="20"/>
        </w:rPr>
        <w:t xml:space="preserve"> (o aviso de cookies não grava nada no servidor) e </w:t>
      </w:r>
      <w:r>
        <w:rPr>
          <w:rFonts w:ascii="Consolas" w:hAnsi="Consolas"/>
          <w:color w:val="7A3E1D"/>
          <w:sz w:val="18"/>
        </w:rPr>
        <w:t>/painel/integrations/google/*</w:t>
      </w:r>
      <w:r>
        <w:rPr>
          <w:sz w:val="20"/>
        </w:rPr>
        <w:t xml:space="preserve"> (Google Agenda).</w:t>
      </w:r>
    </w:p>
    <w:p w14:paraId="3FBD24A2" w14:textId="77777777" w:rsidR="00CC5A84" w:rsidRDefault="003D472D">
      <w:pPr>
        <w:pStyle w:val="Ttulo2"/>
      </w:pPr>
      <w:bookmarkStart w:id="26" w:name="_Toc244283600"/>
      <w:r>
        <w:t>11.1 Site público</w:t>
      </w:r>
      <w:bookmarkEnd w:id="2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4775"/>
      </w:tblGrid>
      <w:tr w:rsidR="00CC5A84" w14:paraId="61939C4E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shd w:val="clear" w:color="auto" w:fill="7A5F1F"/>
          </w:tcPr>
          <w:p w14:paraId="56333EA8" w14:textId="77777777" w:rsidR="00CC5A84" w:rsidRDefault="003D472D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775" w:type="dxa"/>
            <w:shd w:val="clear" w:color="auto" w:fill="7A5F1F"/>
          </w:tcPr>
          <w:p w14:paraId="06F78AC7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CC5A84" w14:paraId="23E47B6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6E0360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/quem-somos/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/equipe/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/especialidades/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/galeria/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/depoimentos/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/promocoes/</w:t>
            </w:r>
          </w:p>
        </w:tc>
        <w:tc>
          <w:tcPr>
            <w:tcW w:w="4775" w:type="dxa"/>
          </w:tcPr>
          <w:p w14:paraId="12856E4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Páginas institucionais; números do site só com dado real (</w:t>
            </w: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); com uma profissional ativa, </w:t>
            </w:r>
            <w:r>
              <w:rPr>
                <w:rFonts w:ascii="Consolas" w:hAnsi="Consolas"/>
                <w:color w:val="7A3E1D"/>
                <w:sz w:val="15"/>
              </w:rPr>
              <w:t>/equipe/</w:t>
            </w:r>
            <w:r>
              <w:rPr>
                <w:sz w:val="17"/>
              </w:rPr>
              <w:t xml:space="preserve"> vira "Sobre a profissional" (foto ou monograma, especialidade, bio e os tratamentos que ela realiza, do catálogo); depoimentos só com opt-in + aprovação; promoções com o mesmo preço do agendamento</w:t>
            </w:r>
          </w:p>
        </w:tc>
      </w:tr>
      <w:tr w:rsidR="00CC5A84" w14:paraId="4180A2D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0F5FD21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/duvidas/</w:t>
            </w:r>
          </w:p>
        </w:tc>
        <w:tc>
          <w:tcPr>
            <w:tcW w:w="4775" w:type="dxa"/>
          </w:tcPr>
          <w:p w14:paraId="6A0AF5B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Perguntas frequentes por categoria (</w:t>
            </w:r>
            <w:r>
              <w:rPr>
                <w:rFonts w:ascii="Consolas" w:hAnsi="Consolas"/>
                <w:color w:val="7A3E1D"/>
                <w:sz w:val="15"/>
              </w:rPr>
              <w:t>conteudo/faq.py</w:t>
            </w:r>
            <w:r>
              <w:rPr>
                <w:sz w:val="17"/>
              </w:rPr>
              <w:t xml:space="preserve">, respostas geradas das constantes que o sistema aplica; JSON-LD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>); a home mostra só as 5 em destaque e leva para cá. No menu, no rodapé, no sitemap e no cache do SW</w:t>
            </w:r>
          </w:p>
        </w:tc>
      </w:tr>
      <w:tr w:rsidR="00CC5A84" w14:paraId="76AE034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EF4625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/servicos/faciais/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/servicos/corporais/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/servicos/detalhe/&lt;slug&gt;/</w:t>
            </w:r>
          </w:p>
        </w:tc>
        <w:tc>
          <w:tcPr>
            <w:tcW w:w="4775" w:type="dxa"/>
          </w:tcPr>
          <w:p w14:paraId="006D284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Catálogo (cartões dos procedimentos ativos por categoria, com o "Agendar" já no procedimento; "Cuidados em destaque" saem do catálogo — até 4, só ativos com descrição, um por família)</w:t>
            </w:r>
          </w:p>
        </w:tc>
      </w:tr>
      <w:tr w:rsidR="00CC5A84" w14:paraId="366758B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0CC0A772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/contato/</w:t>
            </w:r>
          </w:p>
        </w:tc>
        <w:tc>
          <w:tcPr>
            <w:tcW w:w="4775" w:type="dxa"/>
          </w:tcPr>
          <w:p w14:paraId="55E4679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Formulário de contato (</w:t>
            </w: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forms/publico.ContatoForm</w:t>
            </w:r>
            <w:r>
              <w:rPr>
                <w:sz w:val="17"/>
              </w:rPr>
              <w:t>): vai ao e-mail de contato da Identidade visual (</w:t>
            </w:r>
            <w:r>
              <w:rPr>
                <w:rFonts w:ascii="Consolas" w:hAnsi="Consolas"/>
                <w:color w:val="7A3E1D"/>
                <w:sz w:val="15"/>
              </w:rPr>
              <w:t>CLINIC_EMAIL</w:t>
            </w:r>
            <w:r>
              <w:rPr>
                <w:sz w:val="17"/>
              </w:rPr>
              <w:t xml:space="preserve">; sem ele, o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  <w:r>
              <w:rPr>
                <w:sz w:val="17"/>
              </w:rPr>
              <w:t xml:space="preserve"> se não for "noreply"), com o e-mail da pessoa no reply-to; aceite da política obrigatório e </w:t>
            </w:r>
            <w:r>
              <w:rPr>
                <w:b/>
                <w:sz w:val="17"/>
              </w:rPr>
              <w:t>sem caixa de marketing</w:t>
            </w:r>
            <w:r>
              <w:rPr>
                <w:sz w:val="17"/>
              </w:rPr>
              <w:t>; captcha (Turnstile, quando configurado), honeypot, 5/min e 20/dia por IP e teto de 50 mensagens/dia no site todo (acima dele, ou com o e-mail fora do ar, a página mantém o texto e oferece o WhatsApp). Mapa = ilustração local + link "Abrir no Google Maps" (nada do Google carrega na página)</w:t>
            </w:r>
          </w:p>
        </w:tc>
      </w:tr>
      <w:tr w:rsidR="00CC5A84" w14:paraId="39EDAF5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5C308D2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/termos-de-uso/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</w:p>
        </w:tc>
        <w:tc>
          <w:tcPr>
            <w:tcW w:w="4775" w:type="dxa"/>
          </w:tcPr>
          <w:p w14:paraId="16363DC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Textos legais; a política é o texto da </w:t>
            </w:r>
            <w:r>
              <w:rPr>
                <w:b/>
                <w:sz w:val="17"/>
              </w:rPr>
              <w:t>VersaoTermo LGPD vigente</w:t>
            </w:r>
            <w:r>
              <w:rPr>
                <w:sz w:val="17"/>
              </w:rPr>
              <w:t xml:space="preserve"> (filtro </w:t>
            </w:r>
            <w:r>
              <w:rPr>
                <w:rFonts w:ascii="Consolas" w:hAnsi="Consolas"/>
                <w:color w:val="7A3E1D"/>
                <w:sz w:val="15"/>
              </w:rPr>
              <w:t>texto_termo</w:t>
            </w:r>
            <w:r>
              <w:rPr>
                <w:sz w:val="17"/>
              </w:rPr>
              <w:t>, sanitizado), com versão e vigência, emoldurado pela identificação da clínica e o encarregado (Identidade visual); sem versão ativa, o texto padrão da v1.0</w:t>
            </w:r>
          </w:p>
        </w:tc>
      </w:tr>
      <w:tr w:rsidR="00CC5A84" w14:paraId="456643C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E6BD26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/lista-espera/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/sucesso/</w:t>
            </w:r>
            <w:r>
              <w:rPr>
                <w:sz w:val="17"/>
              </w:rPr>
              <w:t>)</w:t>
            </w:r>
          </w:p>
        </w:tc>
        <w:tc>
          <w:tcPr>
            <w:tcW w:w="4775" w:type="dxa"/>
          </w:tcPr>
          <w:p w14:paraId="3974802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Pedido de aviso de vaga </w:t>
            </w:r>
            <w:r>
              <w:rPr>
                <w:b/>
                <w:sz w:val="17"/>
              </w:rPr>
              <w:t>sem criar cadastro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forms/publico.ListaEsperaForm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services/lista_espera.inscrever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?procedimento=&amp;profissional=&amp;data=</w:t>
            </w:r>
            <w:r>
              <w:rPr>
                <w:sz w:val="17"/>
              </w:rPr>
              <w:t xml:space="preserve"> preenche (o "Avise-me se vagar" do wizard); captcha, honeypot e 20/dia por IP; sucesso igual em todos os casos</w:t>
            </w:r>
          </w:p>
        </w:tc>
      </w:tr>
      <w:tr w:rsidR="00CC5A84" w14:paraId="231F8AA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F43AFD7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/sitemap.xml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/robots.txt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/manifest.json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/sw.js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/favicon.ico</w:t>
            </w:r>
          </w:p>
        </w:tc>
        <w:tc>
          <w:tcPr>
            <w:tcW w:w="4775" w:type="dxa"/>
          </w:tcPr>
          <w:p w14:paraId="62BDB6E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SEO/PWA</w:t>
            </w:r>
          </w:p>
        </w:tc>
      </w:tr>
    </w:tbl>
    <w:p w14:paraId="0C15DE84" w14:textId="77777777" w:rsidR="00CC5A84" w:rsidRDefault="00CC5A84"/>
    <w:p w14:paraId="3E061EE2" w14:textId="77777777" w:rsidR="00CC5A84" w:rsidRDefault="003D472D">
      <w:pPr>
        <w:pStyle w:val="Ttulo2"/>
      </w:pPr>
      <w:bookmarkStart w:id="27" w:name="_Toc244283601"/>
      <w:r>
        <w:t>11.2 Agendamento e auto-atendimento da cliente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968"/>
        <w:gridCol w:w="4672"/>
      </w:tblGrid>
      <w:tr w:rsidR="00CC5A84" w14:paraId="1BF12BDB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  <w:shd w:val="clear" w:color="auto" w:fill="7A5F1F"/>
          </w:tcPr>
          <w:p w14:paraId="0BDB8F09" w14:textId="77777777" w:rsidR="00CC5A84" w:rsidRDefault="003D472D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672" w:type="dxa"/>
            <w:shd w:val="clear" w:color="auto" w:fill="7A5F1F"/>
          </w:tcPr>
          <w:p w14:paraId="010AF1F6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CC5A84" w14:paraId="64B362E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E2C40F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/agendamento/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/agendar/&lt;slug&gt;/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/embed/agendar/</w:t>
            </w:r>
          </w:p>
        </w:tc>
        <w:tc>
          <w:tcPr>
            <w:tcW w:w="4672" w:type="dxa"/>
          </w:tcPr>
          <w:p w14:paraId="52C4D88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Wizard (geral, direto por profissional, widget para iframe — </w:t>
            </w:r>
            <w:r>
              <w:rPr>
                <w:rFonts w:ascii="Consolas" w:hAnsi="Consolas"/>
                <w:color w:val="7A3E1D"/>
                <w:sz w:val="15"/>
              </w:rPr>
              <w:t>EMBED_FRAME_ANCESTORS</w:t>
            </w:r>
            <w:r>
              <w:rPr>
                <w:sz w:val="17"/>
              </w:rPr>
              <w:t>)</w:t>
            </w:r>
          </w:p>
        </w:tc>
      </w:tr>
      <w:tr w:rsidR="00CC5A84" w14:paraId="0893275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0E5644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/ajax/dias-disponiveis/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/ajax/horarios-disponiveis/</w:t>
            </w:r>
          </w:p>
        </w:tc>
        <w:tc>
          <w:tcPr>
            <w:tcW w:w="4672" w:type="dxa"/>
          </w:tcPr>
          <w:p w14:paraId="0B459C8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Dias do mês e horários livres (SlotService)</w:t>
            </w:r>
          </w:p>
        </w:tc>
      </w:tr>
      <w:tr w:rsidR="00CC5A84" w14:paraId="5681D53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1057DEF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 /agendamento/otp/solicitar/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/agendamento/otp/verificar/</w:t>
            </w:r>
          </w:p>
        </w:tc>
        <w:tc>
          <w:tcPr>
            <w:tcW w:w="4672" w:type="dxa"/>
          </w:tcPr>
          <w:p w14:paraId="161248D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OTP do celular (Turnstile quando configurado)</w:t>
            </w:r>
          </w:p>
        </w:tc>
      </w:tr>
      <w:tr w:rsidR="00CC5A84" w14:paraId="4817917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4DDCBE9F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 /agendamento/confirmar/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/agendamento/sucesso/</w:t>
            </w:r>
          </w:p>
        </w:tc>
        <w:tc>
          <w:tcPr>
            <w:tcW w:w="4672" w:type="dxa"/>
          </w:tcPr>
          <w:p w14:paraId="2889C35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Grava o atendimento (PENDENTE)</w:t>
            </w:r>
          </w:p>
        </w:tc>
      </w:tr>
      <w:tr w:rsidR="00CC5A84" w14:paraId="403390E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4B341FD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/meus-agendamentos/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otp/enviar/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otp/verificar/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POST sair/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29B5D83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Área da cliente (login por celular ou e-mail; código sempre ao celular; a sessão também abre no fim do wizard). Sair só por POST com CSRF</w:t>
            </w:r>
          </w:p>
        </w:tc>
      </w:tr>
      <w:tr w:rsidR="00CC5A84" w14:paraId="358448E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154B34EE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 /meus-agendamentos/preferencias/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saude/revogar/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pedido/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meus-dados/</w:t>
            </w:r>
          </w:p>
        </w:tc>
        <w:tc>
          <w:tcPr>
            <w:tcW w:w="4672" w:type="dxa"/>
          </w:tcPr>
          <w:p w14:paraId="013A52B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Minhas preferências (3 pares, origem PORTAL; 20/h por IP) · revogar o consentimento de saúde (10/h) · pedido de correção ou exclusão (</w:t>
            </w:r>
            <w:r>
              <w:rPr>
                <w:rFonts w:ascii="Consolas" w:hAnsi="Consolas"/>
                <w:color w:val="7A3E1D"/>
                <w:sz w:val="15"/>
              </w:rPr>
              <w:t>tipo</w:t>
            </w:r>
            <w:r>
              <w:rPr>
                <w:sz w:val="17"/>
              </w:rPr>
              <w:t xml:space="preserve"> + descrição; trilha + e-mail à clínica; 5/h) · baixar meus dados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 xml:space="preserve"> (exige código de até 10 min; 10/h)</w:t>
            </w:r>
          </w:p>
        </w:tc>
      </w:tr>
      <w:tr w:rsidR="00CC5A84" w14:paraId="15DFF28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EED29D3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/meus-agendamentos/&lt;id&gt;/reagendar/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&lt;id&gt;/horarios/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5B6A3E2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Reagendar pelo portal: id + sessão do OTP (só agendamento do telefone da sessão; até 24h antes) — o único caminho da cliente</w:t>
            </w:r>
          </w:p>
        </w:tc>
      </w:tr>
      <w:tr w:rsidR="00CC5A84" w14:paraId="79E8AC5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4B671482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 /ajax/cancelar-agendamento/</w:t>
            </w:r>
          </w:p>
        </w:tc>
        <w:tc>
          <w:tcPr>
            <w:tcW w:w="4672" w:type="dxa"/>
          </w:tcPr>
          <w:p w14:paraId="4C8A8A4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Cancelar pelo portal: </w:t>
            </w:r>
            <w:r>
              <w:rPr>
                <w:rFonts w:ascii="Consolas" w:hAnsi="Consolas"/>
                <w:color w:val="7A3E1D"/>
                <w:sz w:val="15"/>
              </w:rPr>
              <w:t>{"atendimento_id"}</w:t>
            </w:r>
            <w:r>
              <w:rPr>
                <w:sz w:val="17"/>
              </w:rPr>
              <w:t xml:space="preserve"> + sessão do OTP (</w:t>
            </w: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 xml:space="preserve">); resposta </w:t>
            </w:r>
            <w:r>
              <w:rPr>
                <w:rFonts w:ascii="Consolas" w:hAnsi="Consolas"/>
                <w:color w:val="7A3E1D"/>
                <w:sz w:val="15"/>
              </w:rPr>
              <w:t>{ok, mensagem, tardio}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{ok: false, codigo}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dados_invalidos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sem_atendimento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nao_encontrado</w:t>
            </w:r>
            <w:r>
              <w:rPr>
                <w:sz w:val="17"/>
              </w:rPr>
              <w:t xml:space="preserve"> 404, </w:t>
            </w:r>
            <w:r>
              <w:rPr>
                <w:rFonts w:ascii="Consolas" w:hAnsi="Consolas"/>
                <w:color w:val="7A3E1D"/>
                <w:sz w:val="15"/>
              </w:rPr>
              <w:t>passado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nao_cancelavel</w:t>
            </w:r>
            <w:r>
              <w:rPr>
                <w:sz w:val="17"/>
              </w:rPr>
              <w:t>) — com menos de 24 h de horário aprovado é cancelamento tardio e conta falta</w:t>
            </w:r>
          </w:p>
        </w:tc>
      </w:tr>
      <w:tr w:rsidR="00CC5A84" w14:paraId="09EB60F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6E27CBC2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/confirmar/&lt;token&gt;/</w:t>
            </w:r>
          </w:p>
        </w:tc>
        <w:tc>
          <w:tcPr>
            <w:tcW w:w="4672" w:type="dxa"/>
          </w:tcPr>
          <w:p w14:paraId="07C0C8F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Confirmar presença / cancelar a partir do lembrete D-1 (WhatsApp ou e-mail); cancelar com menos de 24 h é cancelamento tardio (a página avisa antes)</w:t>
            </w:r>
          </w:p>
        </w:tc>
      </w:tr>
      <w:tr w:rsidR="00CC5A84" w14:paraId="6847392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5F3890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/termo/&lt;token&gt;/</w:t>
            </w:r>
          </w:p>
        </w:tc>
        <w:tc>
          <w:tcPr>
            <w:tcW w:w="4672" w:type="dxa"/>
          </w:tcPr>
          <w:p w14:paraId="0ADD565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Aceitar termo(s) do atendimento (vale até o fim do atendimento)</w:t>
            </w:r>
          </w:p>
        </w:tc>
      </w:tr>
      <w:tr w:rsidR="00CC5A84" w14:paraId="2A7077C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F686151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/nps/&lt;token&gt;/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obrigado/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326A133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NPS (link de 7 dias) + opt-in de depoimento; a página de obrigado oferece a pesquisa pós-atendimento, se houver</w:t>
            </w:r>
          </w:p>
        </w:tc>
      </w:tr>
      <w:tr w:rsidR="00CC5A84" w14:paraId="53A8ECF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7AEFF3B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/anamnese/&lt;token&gt;/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/pesquisa/&lt;token&gt;/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/anamnese/obrigado/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/pesquisa/obrigado/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4F82454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Ficha/pesquisa por link (60 dias; ficha de saúde exige consentimento art. 11). Produtores: "Link da ficha" na agenda do painel e convite da pesquisa no fim do NPS (D18)</w:t>
            </w:r>
          </w:p>
        </w:tc>
      </w:tr>
      <w:tr w:rsidR="00CC5A84" w14:paraId="07BB040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1297ABB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/lgpd/unsubscribe/&lt;token&gt;/</w:t>
            </w:r>
          </w:p>
        </w:tc>
        <w:tc>
          <w:tcPr>
            <w:tcW w:w="4672" w:type="dxa"/>
          </w:tcPr>
          <w:p w14:paraId="5FA2E86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"Meus dados": telefone → código (propósito DSAR, captcha, 10/h por IP e 5/h por telefone, latência mínima) → JSON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>; descadastro</w:t>
            </w:r>
          </w:p>
        </w:tc>
      </w:tr>
      <w:tr w:rsidR="00CC5A84" w14:paraId="4C63988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C971C8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/agenda/&lt;slug&gt;/feed.ics?token=</w:t>
            </w:r>
          </w:p>
        </w:tc>
        <w:tc>
          <w:tcPr>
            <w:tcW w:w="4672" w:type="dxa"/>
          </w:tcPr>
          <w:p w14:paraId="3C2E043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Feed iCal do profissional (</w:t>
            </w:r>
            <w:r>
              <w:rPr>
                <w:rFonts w:ascii="Consolas" w:hAnsi="Consolas"/>
                <w:color w:val="7A3E1D"/>
                <w:sz w:val="15"/>
              </w:rPr>
              <w:t>views/infra/feed_ics</w:t>
            </w:r>
            <w:r>
              <w:rPr>
                <w:sz w:val="17"/>
              </w:rPr>
              <w:t>; link gerado no painel ou no portal do profissional; gerar = revogar o anterior; a URL só aparece na geração)</w:t>
            </w:r>
          </w:p>
        </w:tc>
      </w:tr>
    </w:tbl>
    <w:p w14:paraId="23DF4CE2" w14:textId="77777777" w:rsidR="00CC5A84" w:rsidRDefault="00CC5A84"/>
    <w:p w14:paraId="48954BC6" w14:textId="77777777" w:rsidR="00CC5A84" w:rsidRDefault="003D472D">
      <w:pPr>
        <w:pStyle w:val="Ttulo2"/>
      </w:pPr>
      <w:bookmarkStart w:id="28" w:name="_Toc244283602"/>
      <w:r>
        <w:t>11.3 Equipe</w:t>
      </w:r>
      <w:bookmarkEnd w:id="2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954"/>
        <w:gridCol w:w="3902"/>
      </w:tblGrid>
      <w:tr w:rsidR="00CC5A84" w14:paraId="7ED10134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2288C452" w14:textId="77777777" w:rsidR="00CC5A84" w:rsidRDefault="003D472D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320" w:type="dxa"/>
            <w:shd w:val="clear" w:color="auto" w:fill="7A5F1F"/>
          </w:tcPr>
          <w:p w14:paraId="73E04C03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CC5A84" w14:paraId="454483B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81A4F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/admin-login/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/admin-logout/</w:t>
            </w:r>
            <w:r>
              <w:rPr>
                <w:sz w:val="17"/>
              </w:rPr>
              <w:t xml:space="preserve"> (logout só via POST; GET mostra confirmação) · </w:t>
            </w:r>
            <w:r>
              <w:rPr>
                <w:rFonts w:ascii="Consolas" w:hAnsi="Consolas"/>
                <w:color w:val="7A3E1D"/>
                <w:sz w:val="15"/>
              </w:rPr>
              <w:t>/admin-login/recuperar/...</w:t>
            </w:r>
          </w:p>
        </w:tc>
        <w:tc>
          <w:tcPr>
            <w:tcW w:w="4320" w:type="dxa"/>
          </w:tcPr>
          <w:p w14:paraId="24860A4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Login da equipe e reset de senha</w:t>
            </w:r>
          </w:p>
        </w:tc>
      </w:tr>
      <w:tr w:rsidR="00CC5A84" w14:paraId="0C6B73D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D88A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/painel/seguranca/2fa/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verificar/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challenge/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1AF0369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Cadastro e desafio TOTP</w:t>
            </w:r>
          </w:p>
        </w:tc>
      </w:tr>
      <w:tr w:rsidR="00CC5A84" w14:paraId="1CC2BDA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46991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/profissional/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/profissional/atendimento/&lt;pk&gt;/{realizado,anotar,aprovar,rejeitar}/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/profissional/calendario/novo-link/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/profissional/comissoes/</w:t>
            </w:r>
          </w:p>
        </w:tc>
        <w:tc>
          <w:tcPr>
            <w:tcW w:w="4320" w:type="dxa"/>
          </w:tcPr>
          <w:p w14:paraId="5C6B55A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Portal do profissional (+ gerar o próprio link do feed ICS; "Minhas comissões" do mês, só leitura)</w:t>
            </w:r>
          </w:p>
        </w:tc>
      </w:tr>
      <w:tr w:rsidR="00CC5A84" w14:paraId="3563CD9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216B7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/painel/overview/</w:t>
            </w:r>
          </w:p>
        </w:tc>
        <w:tc>
          <w:tcPr>
            <w:tcW w:w="4320" w:type="dxa"/>
          </w:tcPr>
          <w:p w14:paraId="635E580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Dashboard</w:t>
            </w:r>
          </w:p>
        </w:tc>
      </w:tr>
      <w:tr w:rsidR="00CC5A84" w14:paraId="66DCF61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D3443E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/painel/agendamentos/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novo/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bulk/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&lt;pk&gt;/aprovar/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&lt;pk&gt;/rejeitar/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&lt;pk&gt;/termo-link/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&lt;pk&gt;/ficha-link/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&lt;pk&gt;/valor/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&lt;pk&gt;/desfazer-realizacao/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/painel/atualizar-status/</w:t>
            </w:r>
          </w:p>
        </w:tc>
        <w:tc>
          <w:tcPr>
            <w:tcW w:w="4320" w:type="dxa"/>
          </w:tcPr>
          <w:p w14:paraId="53EDDA4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 em lista (marcadores em lote, "Agendar retorno" quando devido), agendamento interno (</w:t>
            </w:r>
            <w:r>
              <w:rPr>
                <w:rFonts w:ascii="Consolas" w:hAnsi="Consolas"/>
                <w:color w:val="7A3E1D"/>
                <w:sz w:val="15"/>
              </w:rPr>
              <w:t>novo/</w:t>
            </w:r>
            <w:r>
              <w:rPr>
                <w:sz w:val="17"/>
              </w:rPr>
              <w:t xml:space="preserve">: uma tela, POST com </w:t>
            </w:r>
            <w:r>
              <w:rPr>
                <w:rFonts w:ascii="Consolas" w:hAnsi="Consolas"/>
                <w:color w:val="7A3E1D"/>
                <w:sz w:val="15"/>
              </w:rPr>
              <w:t>acao</w:t>
            </w:r>
            <w:r>
              <w:rPr>
                <w:sz w:val="17"/>
              </w:rPr>
              <w:t xml:space="preserve"> buscar/horarios/agendar → </w:t>
            </w:r>
            <w:r>
              <w:rPr>
                <w:rFonts w:ascii="Consolas" w:hAnsi="Consolas"/>
                <w:color w:val="7A3E1D"/>
                <w:sz w:val="15"/>
              </w:rPr>
              <w:t>agenda.agendar_pela_recepcao</w:t>
            </w:r>
            <w:r>
              <w:rPr>
                <w:sz w:val="17"/>
              </w:rPr>
              <w:t xml:space="preserve">; 60/min), aprovação um a um e em lote (item a item), links do termo e da ficha, valor cobrado, desfazer realização indevida. As escritas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</w:tr>
      <w:tr w:rsidR="00CC5A84" w14:paraId="76053D3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9D80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 /painel/atualizar-status/</w:t>
            </w:r>
          </w:p>
        </w:tc>
        <w:tc>
          <w:tcPr>
            <w:tcW w:w="4320" w:type="dxa"/>
          </w:tcPr>
          <w:p w14:paraId="514242B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Seletor de status (JSON </w:t>
            </w:r>
            <w:r>
              <w:rPr>
                <w:rFonts w:ascii="Consolas" w:hAnsi="Consolas"/>
                <w:color w:val="7A3E1D"/>
                <w:sz w:val="15"/>
              </w:rPr>
              <w:t>{atendimento_id, status, sem_termo?}</w:t>
            </w:r>
            <w:r>
              <w:rPr>
                <w:sz w:val="17"/>
              </w:rPr>
              <w:t xml:space="preserve">,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200 {ok, status_anterior, status_novo}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400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dados_invalidos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atendimento_invalido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status_invalido</w:t>
            </w:r>
            <w:r>
              <w:rPr>
                <w:sz w:val="17"/>
              </w:rPr>
              <w:t>, transição recusada (</w:t>
            </w:r>
            <w:r>
              <w:rPr>
                <w:rFonts w:ascii="Consolas" w:hAnsi="Consolas"/>
                <w:color w:val="7A3E1D"/>
                <w:sz w:val="15"/>
              </w:rPr>
              <w:t>transicao_invalida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status_nao_suportado</w:t>
            </w:r>
            <w:r>
              <w:rPr>
                <w:sz w:val="17"/>
              </w:rPr>
              <w:t xml:space="preserve">...); </w:t>
            </w:r>
            <w:r>
              <w:rPr>
                <w:rFonts w:ascii="Consolas" w:hAnsi="Consolas"/>
                <w:color w:val="7A3E1D"/>
                <w:sz w:val="15"/>
              </w:rPr>
              <w:t>404 nao_encontrado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409 termo_pendente</w:t>
            </w:r>
            <w:r>
              <w:rPr>
                <w:sz w:val="17"/>
              </w:rPr>
              <w:t xml:space="preserve"> (com </w:t>
            </w:r>
            <w:r>
              <w:rPr>
                <w:rFonts w:ascii="Consolas" w:hAnsi="Consolas"/>
                <w:color w:val="7A3E1D"/>
                <w:sz w:val="15"/>
              </w:rPr>
              <w:t>termos</w:t>
            </w:r>
            <w:r>
              <w:rPr>
                <w:sz w:val="17"/>
              </w:rPr>
              <w:t xml:space="preserve">; o front pede a confirmação e reenvia com </w:t>
            </w:r>
            <w:r>
              <w:rPr>
                <w:rFonts w:ascii="Consolas" w:hAnsi="Consolas"/>
                <w:color w:val="7A3E1D"/>
                <w:sz w:val="15"/>
              </w:rPr>
              <w:t>sem_termo: true</w:t>
            </w:r>
            <w:r>
              <w:rPr>
                <w:sz w:val="17"/>
              </w:rPr>
              <w:t xml:space="preserve">, que fica na trilha); </w:t>
            </w:r>
            <w:r>
              <w:rPr>
                <w:b/>
                <w:sz w:val="17"/>
              </w:rPr>
              <w:t>409 desfecho_antes_do_inicio</w:t>
            </w:r>
            <w:r>
              <w:rPr>
                <w:sz w:val="17"/>
              </w:rPr>
              <w:t xml:space="preserve"> (Realizado/Faltou antes do início); </w:t>
            </w:r>
            <w:r>
              <w:rPr>
                <w:rFonts w:ascii="Consolas" w:hAnsi="Consolas"/>
                <w:color w:val="7A3E1D"/>
                <w:sz w:val="15"/>
              </w:rPr>
              <w:t>500 erro_interno</w:t>
            </w:r>
            <w:r>
              <w:rPr>
                <w:sz w:val="17"/>
              </w:rPr>
              <w:t xml:space="preserve">. PENDENTE vai para 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 (aprovar/recusar + e-mail)</w:t>
            </w:r>
          </w:p>
        </w:tc>
      </w:tr>
      <w:tr w:rsidR="00CC5A84" w14:paraId="554F300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A5AA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/painel/retornos/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/painel/agendamentos/&lt;pk&gt;/retorno/</w:t>
            </w:r>
          </w:p>
        </w:tc>
        <w:tc>
          <w:tcPr>
            <w:tcW w:w="4320" w:type="dxa"/>
          </w:tcPr>
          <w:p w14:paraId="22453D5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Retornos a marcar (só horários livres dentro da janela)</w:t>
            </w:r>
          </w:p>
        </w:tc>
      </w:tr>
      <w:tr w:rsidR="00CC5A84" w14:paraId="7B005A2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F2A5A8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/painel/calendario/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eventos/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mover/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4CC9F67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Calendário FullCalendar com arrastar-e-soltar. </w:t>
            </w:r>
            <w:r>
              <w:rPr>
                <w:rFonts w:ascii="Consolas" w:hAnsi="Consolas"/>
                <w:color w:val="7A3E1D"/>
                <w:sz w:val="15"/>
              </w:rPr>
              <w:t>eventos/</w:t>
            </w:r>
            <w:r>
              <w:rPr>
                <w:sz w:val="17"/>
              </w:rPr>
              <w:t xml:space="preserve"> = lista crua do FullCalendar (range inválido → </w:t>
            </w:r>
            <w:r>
              <w:rPr>
                <w:rFonts w:ascii="Consolas" w:hAnsi="Consolas"/>
                <w:color w:val="7A3E1D"/>
                <w:sz w:val="15"/>
              </w:rPr>
              <w:t>[]</w:t>
            </w:r>
            <w:r>
              <w:rPr>
                <w:sz w:val="17"/>
              </w:rPr>
              <w:t xml:space="preserve">). </w:t>
            </w:r>
            <w:r>
              <w:rPr>
                <w:rFonts w:ascii="Consolas" w:hAnsi="Consolas"/>
                <w:color w:val="7A3E1D"/>
                <w:sz w:val="15"/>
              </w:rPr>
              <w:t>POST mover/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{id, start, end}</w:t>
            </w:r>
            <w:r>
              <w:rPr>
                <w:sz w:val="17"/>
              </w:rPr>
              <w:t xml:space="preserve"> ISO, </w:t>
            </w:r>
            <w:r>
              <w:rPr>
                <w:rFonts w:ascii="Consolas" w:hAnsi="Consolas"/>
                <w:color w:val="7A3E1D"/>
                <w:sz w:val="15"/>
              </w:rPr>
              <w:t>agenda.mover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200 {ok, nova_data}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400 dados_invalidos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fim_antes_do_inicio</w:t>
            </w:r>
            <w:r>
              <w:rPr>
                <w:sz w:val="17"/>
              </w:rPr>
              <w:t xml:space="preserve"> e status que não se move (</w:t>
            </w:r>
            <w:r>
              <w:rPr>
                <w:rFonts w:ascii="Consolas" w:hAnsi="Consolas"/>
                <w:color w:val="7A3E1D"/>
                <w:sz w:val="15"/>
              </w:rPr>
              <w:t>transicao_invalida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404 nao_encontrado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409</w:t>
            </w:r>
            <w:r>
              <w:rPr>
                <w:sz w:val="17"/>
              </w:rPr>
              <w:t xml:space="preserve"> recusa de horário com o motivo (conflito, bloqueio, folga, feriado, expediente — ex.: </w:t>
            </w:r>
            <w:r>
              <w:rPr>
                <w:rFonts w:ascii="Consolas" w:hAnsi="Consolas"/>
                <w:color w:val="7A3E1D"/>
                <w:sz w:val="15"/>
              </w:rPr>
              <w:t>horario_ocupado</w:t>
            </w:r>
            <w:r>
              <w:rPr>
                <w:sz w:val="17"/>
              </w:rPr>
              <w:t>)</w:t>
            </w:r>
          </w:p>
        </w:tc>
      </w:tr>
      <w:tr w:rsidR="00CC5A84" w14:paraId="6968287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8EF20A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/painel/clientes/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/painel/clientes/&lt;pk&gt;/</w:t>
            </w:r>
          </w:p>
        </w:tc>
        <w:tc>
          <w:tcPr>
            <w:tcW w:w="4320" w:type="dxa"/>
          </w:tcPr>
          <w:p w14:paraId="21E8574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Clientes e ficha do cliente (pacotes, alertas, histórico)</w:t>
            </w:r>
          </w:p>
        </w:tc>
      </w:tr>
      <w:tr w:rsidR="00CC5A84" w14:paraId="1B972CE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60F03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/painel/prontuario/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&lt;cliente_id&gt;/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&lt;cliente_id&gt;/salvar/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/painel/anotacao/&lt;id&gt;/salvar/</w:t>
            </w:r>
          </w:p>
        </w:tc>
        <w:tc>
          <w:tcPr>
            <w:tcW w:w="4320" w:type="dxa"/>
          </w:tcPr>
          <w:p w14:paraId="23DACA7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Prontuário com histórico de versões e anotações</w:t>
            </w:r>
          </w:p>
        </w:tc>
      </w:tr>
      <w:tr w:rsidR="00CC5A84" w14:paraId="547A610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A2475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/painel/profissionais/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&lt;pk&gt;/ics/novo-token/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&lt;prof_id&gt;/excecoes/...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/painel/cadastrar-profissional/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/painel/editar-profissional/&lt;pk&gt;/</w:t>
            </w:r>
          </w:p>
        </w:tc>
        <w:tc>
          <w:tcPr>
            <w:tcW w:w="4320" w:type="dxa"/>
          </w:tcPr>
          <w:p w14:paraId="199717D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Profissionais, grade semanal, exceções, gerar link do ICS (a lista mostra só "ativo desde"; a URL aparece uma vez, na geração). Desligamento — profissional desativada, login dela desativado ou vínculo do login trocado — revoga o feed ICS (auditado); reativar exige gerar um link novo</w:t>
            </w:r>
          </w:p>
        </w:tc>
      </w:tr>
      <w:tr w:rsidR="00CC5A84" w14:paraId="38BE9C3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9462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/painel/procedimentos/...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/painel/pacotes/...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vender/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compras/&lt;pk&gt;/cancelar/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compras/&lt;pk&gt;/prorrogar/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/painel/promocoes/...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&lt;pk&gt;/disparar/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1134FC4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Catálogo, pacotes (venda, cancelamento com reembolso, prorrogação da validade), promoções (disparo em lotes; reenvio só confirmado)</w:t>
            </w:r>
          </w:p>
        </w:tc>
      </w:tr>
      <w:tr w:rsidR="00CC5A84" w14:paraId="6ABB93B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7C9A58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/painel/bloqueios/...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/painel/lista-espera/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&lt;pk&gt;/notificar/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5E39CEB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Bloqueios de agenda e lista de espera (inscrições anônimas com nome e celular de contato; "Avisar" manda e-mail quando há destino e registra o aviso mesmo sem e-mail, auditado)</w:t>
            </w:r>
          </w:p>
        </w:tc>
      </w:tr>
      <w:tr w:rsidR="00CC5A84" w14:paraId="1520B79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F133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/painel/financeiro/?mes=AAAA-MM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/painel/exportar-relatorio/?mes=AAAA-MM</w:t>
            </w:r>
          </w:p>
        </w:tc>
        <w:tc>
          <w:tcPr>
            <w:tcW w:w="4320" w:type="dxa"/>
          </w:tcPr>
          <w:p w14:paraId="7831449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Financeiro do mês (competência; padrão o mês corrente) e o Excel gerencial do mesmo mês (exportação auditada com o mês)</w:t>
            </w:r>
          </w:p>
        </w:tc>
      </w:tr>
      <w:tr w:rsidR="00CC5A84" w14:paraId="73507C9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EC20B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/painel/comissoes/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&lt;pk&gt;/pagar/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repasse/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repasse/&lt;pk&gt;/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regras/&lt;pk&gt;/ativo/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regras/&lt;pk&gt;/excluir/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53D6D25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Comissões: baixa de um crédito, repasse em lote ("pagar pendentes até") e o recibo para imprimir (sem nome de cliente), regras de comissão (usada só desativa)</w:t>
            </w:r>
          </w:p>
        </w:tc>
      </w:tr>
      <w:tr w:rsidR="00CC5A84" w14:paraId="2205C4C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C7B78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/painel/nps/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&lt;pk&gt;/publicacao/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15D8321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NPS e moderação de depoimentos</w:t>
            </w:r>
          </w:p>
        </w:tc>
      </w:tr>
      <w:tr w:rsidR="00CC5A84" w14:paraId="4DF4BA6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A601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/painel/anamneses/...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/painel/termos/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compliance/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7024C70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Formulários e termos</w:t>
            </w:r>
          </w:p>
        </w:tc>
      </w:tr>
      <w:tr w:rsidR="00CC5A84" w14:paraId="7E85C55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A0C1B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/painel/notificacoes/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/painel/auditoria/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/painel/usuarios/...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/painel/configuracoes/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&lt;pk&gt;/editar/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&lt;pk&gt;/excluir/</w:t>
            </w:r>
            <w:r>
              <w:rPr>
                <w:sz w:val="17"/>
              </w:rPr>
              <w:t xml:space="preserve"> = restaurar padrão), </w:t>
            </w:r>
            <w:r>
              <w:rPr>
                <w:rFonts w:ascii="Consolas" w:hAnsi="Consolas"/>
                <w:color w:val="7A3E1D"/>
                <w:sz w:val="15"/>
              </w:rPr>
              <w:t>/painel/branding/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/painel/email-preview/[&lt;nome&gt;/]</w:t>
            </w:r>
          </w:p>
        </w:tc>
        <w:tc>
          <w:tcPr>
            <w:tcW w:w="4320" w:type="dxa"/>
          </w:tcPr>
          <w:p w14:paraId="723536D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Sistema: notificações, auditoria, usuários (ninguém muda o próprio papel; o último ADMIN ativo não é rebaixado nem desativado), </w:t>
            </w:r>
            <w:r>
              <w:rPr>
                <w:b/>
                <w:sz w:val="17"/>
              </w:rPr>
              <w:t>Regras operacionais</w:t>
            </w:r>
            <w:r>
              <w:rPr>
                <w:sz w:val="17"/>
              </w:rPr>
              <w:t xml:space="preserve"> (só o registro tipado), </w:t>
            </w:r>
            <w:r>
              <w:rPr>
                <w:b/>
                <w:sz w:val="17"/>
              </w:rPr>
              <w:t>Identidade visual</w:t>
            </w:r>
            <w:r>
              <w:rPr>
                <w:sz w:val="17"/>
              </w:rPr>
              <w:t xml:space="preserve"> (marca e contatos). As escritas de usuários, profissionais, procedimentos e regras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</w:tr>
      <w:tr w:rsidR="00CC5A84" w14:paraId="3A3F9F2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1C3A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/webpush/{public-key,subscribe,unsubscribe}/</w:t>
            </w:r>
          </w:p>
        </w:tc>
        <w:tc>
          <w:tcPr>
            <w:tcW w:w="4320" w:type="dxa"/>
          </w:tcPr>
          <w:p w14:paraId="11EC888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Web Push da equipe</w:t>
            </w:r>
          </w:p>
        </w:tc>
      </w:tr>
      <w:tr w:rsidR="00CC5A84" w14:paraId="3A11ED8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C986C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/painel/api/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openapi.yaml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0F43E0C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Documentação da API</w:t>
            </w:r>
            <w:r>
              <w:rPr>
                <w:sz w:val="17"/>
              </w:rPr>
              <w:t xml:space="preserve">: Swagger UI (swagger-ui-dist do npm, tema claro/escuro do painel) do </w:t>
            </w:r>
            <w:r>
              <w:rPr>
                <w:rFonts w:ascii="Consolas" w:hAnsi="Consolas"/>
                <w:color w:val="7A3E1D"/>
                <w:sz w:val="15"/>
              </w:rPr>
              <w:t>api/openapi.yaml</w:t>
            </w:r>
            <w:r>
              <w:rPr>
                <w:sz w:val="17"/>
              </w:rPr>
              <w:t>; "Try it out" só em GET (as escritas mudam dados reais), sem validador externo. Só ADMIN (e 2FA); o YAML também baixa daqui</w:t>
            </w:r>
          </w:p>
        </w:tc>
      </w:tr>
      <w:tr w:rsidR="00CC5A84" w14:paraId="2AD2B0A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254B2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/django-admin-sv/</w:t>
            </w:r>
          </w:p>
        </w:tc>
        <w:tc>
          <w:tcPr>
            <w:tcW w:w="4320" w:type="dxa"/>
          </w:tcPr>
          <w:p w14:paraId="0C0805C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Django admin (só ADMIN com sessão 2FA verificada)</w:t>
            </w:r>
          </w:p>
        </w:tc>
      </w:tr>
    </w:tbl>
    <w:p w14:paraId="6FD0FA0B" w14:textId="77777777" w:rsidR="00CC5A84" w:rsidRDefault="00CC5A84"/>
    <w:p w14:paraId="3F157B59" w14:textId="77777777" w:rsidR="00CC5A84" w:rsidRDefault="003D472D">
      <w:pPr>
        <w:pStyle w:val="Ttulo2"/>
      </w:pPr>
      <w:bookmarkStart w:id="29" w:name="_Toc244283603"/>
      <w:r>
        <w:t>11.4 Webhooks e infraestrutura</w:t>
      </w:r>
      <w:bookmarkEnd w:id="2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6598"/>
      </w:tblGrid>
      <w:tr w:rsidR="00CC5A84" w14:paraId="4654FF01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A5F1F"/>
          </w:tcPr>
          <w:p w14:paraId="3629C8D8" w14:textId="77777777" w:rsidR="00CC5A84" w:rsidRDefault="003D472D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6598" w:type="dxa"/>
            <w:shd w:val="clear" w:color="auto" w:fill="7A5F1F"/>
          </w:tcPr>
          <w:p w14:paraId="7C0AD331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CC5A84" w14:paraId="4528688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45C79B1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GET/POST /api/whatsapp/webhook/</w:t>
            </w:r>
          </w:p>
        </w:tc>
        <w:tc>
          <w:tcPr>
            <w:tcW w:w="6598" w:type="dxa"/>
          </w:tcPr>
          <w:p w14:paraId="1596618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Meta: handshake </w:t>
            </w:r>
            <w:r>
              <w:rPr>
                <w:rFonts w:ascii="Consolas" w:hAnsi="Consolas"/>
                <w:color w:val="7A3E1D"/>
                <w:sz w:val="15"/>
              </w:rPr>
              <w:t>hub.challenge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>, tempo constante) e eventos assinados (</w:t>
            </w:r>
            <w:r>
              <w:rPr>
                <w:rFonts w:ascii="Consolas" w:hAnsi="Consolas"/>
                <w:color w:val="7A3E1D"/>
                <w:sz w:val="15"/>
              </w:rPr>
              <w:t>X-Hub-Signature-256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>; sem o segredo recusa tudo); captura a nota de NPS 0–10 e o pedido de parar ("PARAR", "SAIR", "STOP", "cancelar mensagens", "descadastrar" — a mensagem inteira)</w:t>
            </w:r>
          </w:p>
        </w:tc>
      </w:tr>
      <w:tr w:rsidR="00CC5A84" w14:paraId="293C024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3A3E35B8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 /api/zenvia/webhook/</w:t>
            </w:r>
          </w:p>
        </w:tc>
        <w:tc>
          <w:tcPr>
            <w:tcW w:w="6598" w:type="dxa"/>
          </w:tcPr>
          <w:p w14:paraId="7F9F9C4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Status de entrega de SMS: </w:t>
            </w:r>
            <w:r>
              <w:rPr>
                <w:rFonts w:ascii="Consolas" w:hAnsi="Consolas"/>
                <w:color w:val="7A3E1D"/>
                <w:sz w:val="15"/>
              </w:rPr>
              <w:t>ZENVIA_ALLOWED_IPS</w:t>
            </w:r>
            <w:r>
              <w:rPr>
                <w:sz w:val="17"/>
              </w:rPr>
              <w:t xml:space="preserve"> (IP/CIDR) e/ou segredo compartilhado no header </w:t>
            </w:r>
            <w:r>
              <w:rPr>
                <w:rFonts w:ascii="Consolas" w:hAnsi="Consolas"/>
                <w:color w:val="7A3E1D"/>
                <w:sz w:val="15"/>
              </w:rPr>
              <w:t>X-Zenvia-Signature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ZENVIA_WEBHOOK_SECRET</w:t>
            </w:r>
            <w:r>
              <w:rPr>
                <w:sz w:val="17"/>
              </w:rPr>
              <w:t>, o valor configurado na assinatura do webhook na Zenvia; o corpo não é assinado), comparado em tempo constante; prod sem nenhum dos dois responde 503</w:t>
            </w:r>
          </w:p>
        </w:tc>
      </w:tr>
      <w:tr w:rsidR="00CC5A84" w14:paraId="60BC29E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7E2F27CA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 /cron/run/&lt;job&gt;/</w:t>
            </w:r>
          </w:p>
        </w:tc>
        <w:tc>
          <w:tcPr>
            <w:tcW w:w="6598" w:type="dxa"/>
          </w:tcPr>
          <w:p w14:paraId="721668B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Jobs periódicos (§10), header </w:t>
            </w:r>
            <w:r>
              <w:rPr>
                <w:rFonts w:ascii="Consolas" w:hAnsi="Consolas"/>
                <w:color w:val="7A3E1D"/>
                <w:sz w:val="15"/>
              </w:rPr>
              <w:t>X-Cron-Token</w:t>
            </w:r>
            <w:r>
              <w:rPr>
                <w:sz w:val="17"/>
              </w:rPr>
              <w:t>, 30 chamadas/h por IP</w:t>
            </w:r>
          </w:p>
        </w:tc>
      </w:tr>
      <w:tr w:rsidR="00CC5A84" w14:paraId="769947B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2DA001F2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/healthz/</w:t>
            </w:r>
          </w:p>
        </w:tc>
        <w:tc>
          <w:tcPr>
            <w:tcW w:w="6598" w:type="dxa"/>
          </w:tcPr>
          <w:p w14:paraId="6E776CE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Liveness (processo vivo + manifest do Vite); healthcheck do Railway</w:t>
            </w:r>
          </w:p>
        </w:tc>
      </w:tr>
      <w:tr w:rsidR="00CC5A84" w14:paraId="56F0D3D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7160E5B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/health/</w:t>
            </w:r>
          </w:p>
        </w:tc>
        <w:tc>
          <w:tcPr>
            <w:tcW w:w="6598" w:type="dxa"/>
          </w:tcPr>
          <w:p w14:paraId="2D5953C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Readiness: banco + cache + manifest (503 se algo falha)</w:t>
            </w:r>
          </w:p>
        </w:tc>
      </w:tr>
    </w:tbl>
    <w:p w14:paraId="6FFB95F3" w14:textId="77777777" w:rsidR="00CC5A84" w:rsidRDefault="00CC5A84"/>
    <w:p w14:paraId="21B489FC" w14:textId="77777777" w:rsidR="00CC5A84" w:rsidRDefault="003D472D">
      <w:r>
        <w:br w:type="page"/>
      </w:r>
    </w:p>
    <w:p w14:paraId="261E4205" w14:textId="77777777" w:rsidR="00CC5A84" w:rsidRDefault="003D472D">
      <w:pPr>
        <w:pStyle w:val="Ttulo1"/>
      </w:pPr>
      <w:bookmarkStart w:id="30" w:name="_Toc244283604"/>
      <w:r>
        <w:t>12. Testes e qualidade</w:t>
      </w:r>
      <w:bookmarkEnd w:id="30"/>
    </w:p>
    <w:p w14:paraId="71D77981" w14:textId="77777777" w:rsidR="00CC5A84" w:rsidRDefault="003D472D">
      <w:pPr>
        <w:pStyle w:val="Commarcadores"/>
      </w:pPr>
      <w:r>
        <w:rPr>
          <w:rFonts w:ascii="Consolas" w:hAnsi="Consolas"/>
          <w:color w:val="7A3E1D"/>
          <w:sz w:val="17"/>
        </w:rPr>
        <w:t>python manage.py test aranha_estetica</w:t>
      </w:r>
      <w:r>
        <w:rPr>
          <w:sz w:val="19"/>
        </w:rPr>
        <w:t xml:space="preserve"> — suíte Django (SQLite </w:t>
      </w:r>
      <w:r>
        <w:rPr>
          <w:rFonts w:ascii="Consolas" w:hAnsi="Consolas"/>
          <w:color w:val="7A3E1D"/>
          <w:sz w:val="17"/>
        </w:rPr>
        <w:t>.cache/db_test.sqlite3</w:t>
      </w:r>
      <w:r>
        <w:rPr>
          <w:sz w:val="19"/>
        </w:rPr>
        <w:t xml:space="preserve">, ~2.020 testes fora a tag </w:t>
      </w:r>
      <w:r>
        <w:rPr>
          <w:rFonts w:ascii="Consolas" w:hAnsi="Consolas"/>
          <w:color w:val="7A3E1D"/>
          <w:sz w:val="17"/>
        </w:rPr>
        <w:t>migracoes</w:t>
      </w:r>
      <w:r>
        <w:rPr>
          <w:sz w:val="19"/>
        </w:rPr>
        <w:t xml:space="preserve">, em 125 arquivos, alguns em pastas por área — </w:t>
      </w:r>
      <w:r>
        <w:rPr>
          <w:rFonts w:ascii="Consolas" w:hAnsi="Consolas"/>
          <w:color w:val="7A3E1D"/>
          <w:sz w:val="17"/>
        </w:rPr>
        <w:t>tests/conta/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infra/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jobs/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painel/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publico/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servicos/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utils/</w:t>
      </w:r>
      <w:r>
        <w:rPr>
          <w:sz w:val="19"/>
        </w:rPr>
        <w:t xml:space="preserve"> — roda </w:t>
      </w:r>
      <w:r>
        <w:rPr>
          <w:b/>
          <w:sz w:val="19"/>
        </w:rPr>
        <w:t>tudo</w:t>
      </w:r>
      <w:r>
        <w:rPr>
          <w:sz w:val="19"/>
        </w:rPr>
        <w:t xml:space="preserve">, inclusive as data migrations). </w:t>
      </w:r>
      <w:r>
        <w:rPr>
          <w:rFonts w:ascii="Consolas" w:hAnsi="Consolas"/>
          <w:color w:val="7A3E1D"/>
          <w:sz w:val="17"/>
        </w:rPr>
        <w:t>manage.py test</w:t>
      </w:r>
      <w:r>
        <w:rPr>
          <w:sz w:val="19"/>
        </w:rPr>
        <w:t xml:space="preserve"> sempre carrega </w:t>
      </w:r>
      <w:r>
        <w:rPr>
          <w:rFonts w:ascii="Consolas" w:hAnsi="Consolas"/>
          <w:color w:val="7A3E1D"/>
          <w:sz w:val="17"/>
        </w:rPr>
        <w:t>clinica/settings/test.py</w:t>
      </w:r>
      <w:r>
        <w:rPr>
          <w:sz w:val="19"/>
        </w:rPr>
        <w:t xml:space="preserve"> (única detecção de teste, em </w:t>
      </w:r>
      <w:r>
        <w:rPr>
          <w:rFonts w:ascii="Consolas" w:hAnsi="Consolas"/>
          <w:color w:val="7A3E1D"/>
          <w:sz w:val="17"/>
        </w:rPr>
        <w:t>settings/__init__.py</w:t>
      </w:r>
      <w:r>
        <w:rPr>
          <w:sz w:val="19"/>
        </w:rPr>
        <w:t xml:space="preserve">; é o runner único — pytest/pytest-django/conftest saíram, e </w:t>
      </w:r>
      <w:r>
        <w:rPr>
          <w:rFonts w:ascii="Consolas" w:hAnsi="Consolas"/>
          <w:color w:val="7A3E1D"/>
          <w:sz w:val="17"/>
        </w:rPr>
        <w:t>test_deploy_config.RunnerUnicoTests</w:t>
      </w:r>
      <w:r>
        <w:rPr>
          <w:sz w:val="19"/>
        </w:rPr>
        <w:t xml:space="preserve"> reprova a volta): hash de senha MD5, SMS em modo log, avisos </w:t>
      </w:r>
      <w:r>
        <w:rPr>
          <w:rFonts w:ascii="Consolas" w:hAnsi="Consolas"/>
          <w:color w:val="7A3E1D"/>
          <w:sz w:val="17"/>
        </w:rPr>
        <w:t>aranha.W001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W016</w:t>
      </w:r>
      <w:r>
        <w:rPr>
          <w:sz w:val="19"/>
        </w:rPr>
        <w:t xml:space="preserve"> silenciados (testados à parte em </w:t>
      </w:r>
      <w:r>
        <w:rPr>
          <w:rFonts w:ascii="Consolas" w:hAnsi="Consolas"/>
          <w:color w:val="7A3E1D"/>
          <w:sz w:val="17"/>
        </w:rPr>
        <w:t>test_deploy_config.py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tests/infra/test_deploy.py</w:t>
      </w:r>
      <w:r>
        <w:rPr>
          <w:sz w:val="19"/>
        </w:rPr>
        <w:t xml:space="preserve">), django-vite em </w:t>
      </w:r>
      <w:r>
        <w:rPr>
          <w:rFonts w:ascii="Consolas" w:hAnsi="Consolas"/>
          <w:color w:val="7A3E1D"/>
          <w:sz w:val="17"/>
        </w:rPr>
        <w:t>dev_mode</w:t>
      </w:r>
      <w:r>
        <w:rPr>
          <w:sz w:val="19"/>
        </w:rPr>
        <w:t xml:space="preserve"> (não precisa do build; </w:t>
      </w:r>
      <w:r>
        <w:rPr>
          <w:rFonts w:ascii="Consolas" w:hAnsi="Consolas"/>
          <w:color w:val="7A3E1D"/>
          <w:sz w:val="17"/>
        </w:rPr>
        <w:t>TESTE_VITE_BUILD=1</w:t>
      </w:r>
      <w:r>
        <w:rPr>
          <w:sz w:val="19"/>
        </w:rPr>
        <w:t xml:space="preserve"> usa o bundle).</w:t>
      </w:r>
    </w:p>
    <w:p w14:paraId="725D32D6" w14:textId="77777777" w:rsidR="00CC5A84" w:rsidRDefault="003D472D">
      <w:pPr>
        <w:pStyle w:val="Commarcadores"/>
      </w:pPr>
      <w:r>
        <w:rPr>
          <w:b/>
          <w:sz w:val="19"/>
        </w:rPr>
        <w:t>Atalho do dia a dia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python manage.py test aranha_estetica --exclude-tag migracoes</w:t>
      </w:r>
      <w:r>
        <w:rPr>
          <w:sz w:val="19"/>
        </w:rPr>
        <w:t xml:space="preserve"> (~40 s) pula </w:t>
      </w:r>
      <w:r>
        <w:rPr>
          <w:rFonts w:ascii="Consolas" w:hAnsi="Consolas"/>
          <w:color w:val="7A3E1D"/>
          <w:sz w:val="17"/>
        </w:rPr>
        <w:t>tests/test_migrations_dados.py</w:t>
      </w:r>
      <w:r>
        <w:rPr>
          <w:sz w:val="19"/>
        </w:rPr>
        <w:t xml:space="preserve"> (tag </w:t>
      </w:r>
      <w:r>
        <w:rPr>
          <w:rFonts w:ascii="Consolas" w:hAnsi="Consolas"/>
          <w:color w:val="7A3E1D"/>
          <w:sz w:val="17"/>
        </w:rPr>
        <w:t>migracoes</w:t>
      </w:r>
      <w:r>
        <w:rPr>
          <w:sz w:val="19"/>
        </w:rPr>
        <w:t xml:space="preserve">: desce e sobe a cadeia de migrations dezenas de vezes); </w:t>
      </w:r>
      <w:r>
        <w:rPr>
          <w:rFonts w:ascii="Consolas" w:hAnsi="Consolas"/>
          <w:color w:val="7A3E1D"/>
          <w:sz w:val="17"/>
        </w:rPr>
        <w:t>--tag migracoes</w:t>
      </w:r>
      <w:r>
        <w:rPr>
          <w:sz w:val="19"/>
        </w:rPr>
        <w:t xml:space="preserve"> roda só ele. </w:t>
      </w:r>
      <w:r>
        <w:rPr>
          <w:rFonts w:ascii="Consolas" w:hAnsi="Consolas"/>
          <w:color w:val="7A3E1D"/>
          <w:sz w:val="17"/>
        </w:rPr>
        <w:t>--keepdb</w:t>
      </w:r>
      <w:r>
        <w:rPr>
          <w:sz w:val="19"/>
        </w:rPr>
        <w:t xml:space="preserve"> reaproveita o banco de teste em arquivo (um módulo: ~15 s → ~2 s); </w:t>
      </w:r>
      <w:r>
        <w:rPr>
          <w:rFonts w:ascii="Consolas" w:hAnsi="Consolas"/>
          <w:color w:val="7A3E1D"/>
          <w:sz w:val="17"/>
        </w:rPr>
        <w:t>--parallel</w:t>
      </w:r>
      <w:r>
        <w:rPr>
          <w:sz w:val="19"/>
        </w:rPr>
        <w:t xml:space="preserve"> no Windows/macOS exige </w:t>
      </w:r>
      <w:r>
        <w:rPr>
          <w:rFonts w:ascii="Consolas" w:hAnsi="Consolas"/>
          <w:color w:val="7A3E1D"/>
          <w:sz w:val="17"/>
        </w:rPr>
        <w:t>TESTE_SQLITE_MEMORIA=1</w:t>
      </w:r>
      <w:r>
        <w:rPr>
          <w:sz w:val="19"/>
        </w:rPr>
        <w:t>. Antes do merge, rode tudo (o CI roda as duas partes em jobs paralelos).</w:t>
      </w:r>
    </w:p>
    <w:p w14:paraId="7C742803" w14:textId="77777777" w:rsidR="00CC5A84" w:rsidRDefault="003D472D">
      <w:pPr>
        <w:pStyle w:val="Commarcadores"/>
      </w:pPr>
      <w:r>
        <w:rPr>
          <w:b/>
          <w:sz w:val="19"/>
        </w:rPr>
        <w:t>Navegador</w:t>
      </w:r>
      <w:r>
        <w:rPr>
          <w:sz w:val="19"/>
        </w:rPr>
        <w:t xml:space="preserve"> (Playwright + Chromium; local com </w:t>
      </w:r>
      <w:r>
        <w:rPr>
          <w:rFonts w:ascii="Consolas" w:hAnsi="Consolas"/>
          <w:color w:val="7A3E1D"/>
          <w:sz w:val="17"/>
        </w:rPr>
        <w:t>npm run build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TESTE_VITE_BUILD=1</w:t>
      </w:r>
      <w:r>
        <w:rPr>
          <w:sz w:val="19"/>
        </w:rPr>
        <w:t xml:space="preserve">, no CI com </w:t>
      </w:r>
      <w:r>
        <w:rPr>
          <w:rFonts w:ascii="Consolas" w:hAnsi="Consolas"/>
          <w:color w:val="7A3E1D"/>
          <w:sz w:val="17"/>
        </w:rPr>
        <w:t>EXIGE_NAVEGADOR=1</w:t>
      </w:r>
      <w:r>
        <w:rPr>
          <w:sz w:val="19"/>
        </w:rPr>
        <w:t xml:space="preserve"> — faltou navegador ou bundle = reprova, não pula): </w:t>
      </w:r>
      <w:r>
        <w:rPr>
          <w:rFonts w:ascii="Consolas" w:hAnsi="Consolas"/>
          <w:color w:val="7A3E1D"/>
          <w:sz w:val="17"/>
        </w:rPr>
        <w:t>tests/test_wizard_browser.py</w:t>
      </w:r>
      <w:r>
        <w:rPr>
          <w:sz w:val="19"/>
        </w:rPr>
        <w:t xml:space="preserve"> cobre as regras que só existem no </w:t>
      </w:r>
      <w:r>
        <w:rPr>
          <w:rFonts w:ascii="Consolas" w:hAnsi="Consolas"/>
          <w:color w:val="7A3E1D"/>
          <w:sz w:val="17"/>
        </w:rPr>
        <w:t>wizard.js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tests/painel/test_status_navegador.py</w:t>
      </w:r>
      <w:r>
        <w:rPr>
          <w:sz w:val="19"/>
        </w:rPr>
        <w:t xml:space="preserve">, o seletor de status, a barra do lote e o FullCalendar do bundle; 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 xml:space="preserve"> (varredura visual) abre </w:t>
      </w:r>
      <w:r>
        <w:rPr>
          <w:b/>
          <w:sz w:val="19"/>
        </w:rPr>
        <w:t>toda</w:t>
      </w:r>
      <w:r>
        <w:rPr>
          <w:sz w:val="19"/>
        </w:rPr>
        <w:t xml:space="preserve"> rota pública, da equipe e da profissional de </w:t>
      </w:r>
      <w:r>
        <w:rPr>
          <w:rFonts w:ascii="Consolas" w:hAnsi="Consolas"/>
          <w:color w:val="7A3E1D"/>
          <w:sz w:val="17"/>
        </w:rPr>
        <w:t>tests/test_rotas.ROTAS</w:t>
      </w:r>
      <w:r>
        <w:rPr>
          <w:sz w:val="19"/>
        </w:rPr>
        <w:t xml:space="preserve"> no papel certo, em 1366px (tema claro) e 390px (tema escuro), e reprova em erro HTTP (da página ou de recurso do site), erro de JS/console (inclui violação de CSP), rolagem lateral no celular, sintaxe de template vazando no texto e violação serious/critical do axe-core (WCAG 2.0/2.1 A e AA; </w:t>
      </w:r>
      <w:r>
        <w:rPr>
          <w:rFonts w:ascii="Consolas" w:hAnsi="Consolas"/>
          <w:color w:val="7A3E1D"/>
          <w:sz w:val="17"/>
        </w:rPr>
        <w:t>axe-core</w:t>
      </w:r>
      <w:r>
        <w:rPr>
          <w:sz w:val="19"/>
        </w:rPr>
        <w:t xml:space="preserve"> é devDependency, </w:t>
      </w:r>
      <w:r>
        <w:rPr>
          <w:rFonts w:ascii="Consolas" w:hAnsi="Consolas"/>
          <w:color w:val="7A3E1D"/>
          <w:sz w:val="17"/>
        </w:rPr>
        <w:t>npm ci</w:t>
      </w:r>
      <w:r>
        <w:rPr>
          <w:sz w:val="19"/>
        </w:rPr>
        <w:t xml:space="preserve">). Exceção de terceiro só pela lista </w:t>
      </w:r>
      <w:r>
        <w:rPr>
          <w:rFonts w:ascii="Consolas" w:hAnsi="Consolas"/>
          <w:color w:val="7A3E1D"/>
          <w:sz w:val="17"/>
        </w:rPr>
        <w:t>PERMITIDOS</w:t>
      </w:r>
      <w:r>
        <w:rPr>
          <w:sz w:val="19"/>
        </w:rPr>
        <w:t xml:space="preserve"> do teste, com o motivo (hoje vazia); </w:t>
      </w:r>
      <w:r>
        <w:rPr>
          <w:rFonts w:ascii="Consolas" w:hAnsi="Consolas"/>
          <w:color w:val="7A3E1D"/>
          <w:sz w:val="17"/>
        </w:rPr>
        <w:t>VARREDURA_ROTAS=&lt;trecho&gt;</w:t>
      </w:r>
      <w:r>
        <w:rPr>
          <w:sz w:val="19"/>
        </w:rPr>
        <w:t xml:space="preserve"> filtra as rotas para depurar uma tela.</w:t>
      </w:r>
    </w:p>
    <w:p w14:paraId="0F2FE711" w14:textId="77777777" w:rsidR="00CC5A84" w:rsidRDefault="003D472D">
      <w:pPr>
        <w:pStyle w:val="Commarcadores"/>
      </w:pPr>
      <w:r>
        <w:rPr>
          <w:b/>
          <w:sz w:val="19"/>
        </w:rPr>
        <w:t>Contrato da API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tests/test_openapi.py</w:t>
      </w:r>
      <w:r>
        <w:rPr>
          <w:sz w:val="19"/>
        </w:rPr>
        <w:t xml:space="preserve">): o </w:t>
      </w:r>
      <w:r>
        <w:rPr>
          <w:rFonts w:ascii="Consolas" w:hAnsi="Consolas"/>
          <w:color w:val="7A3E1D"/>
          <w:sz w:val="17"/>
        </w:rPr>
        <w:t>api/openapi.yaml</w:t>
      </w:r>
      <w:r>
        <w:rPr>
          <w:sz w:val="19"/>
        </w:rPr>
        <w:t xml:space="preserve"> é OpenAPI 3.1 válido (</w:t>
      </w:r>
      <w:r>
        <w:rPr>
          <w:rFonts w:ascii="Consolas" w:hAnsi="Consolas"/>
          <w:color w:val="7A3E1D"/>
          <w:sz w:val="17"/>
        </w:rPr>
        <w:t>openapi-spec-validator</w:t>
      </w:r>
      <w:r>
        <w:rPr>
          <w:sz w:val="19"/>
        </w:rPr>
        <w:t xml:space="preserve">), cada caminho resolve para o </w:t>
      </w:r>
      <w:r>
        <w:rPr>
          <w:rFonts w:ascii="Consolas" w:hAnsi="Consolas"/>
          <w:color w:val="7A3E1D"/>
          <w:sz w:val="17"/>
        </w:rPr>
        <w:t>x-url-name</w:t>
      </w:r>
      <w:r>
        <w:rPr>
          <w:sz w:val="19"/>
        </w:rPr>
        <w:t xml:space="preserve"> declarado, toda view que responde JSON/ICS/export LGPD (detectada pelo código da view e dos helpers do módulo) está documentada, o enum de jobs é o </w:t>
      </w:r>
      <w:r>
        <w:rPr>
          <w:rFonts w:ascii="Consolas" w:hAnsi="Consolas"/>
          <w:color w:val="7A3E1D"/>
          <w:sz w:val="17"/>
        </w:rPr>
        <w:t>JOB_MAP</w:t>
      </w:r>
      <w:r>
        <w:rPr>
          <w:sz w:val="19"/>
        </w:rPr>
        <w:t xml:space="preserve"> e só a equipe abre </w:t>
      </w:r>
      <w:r>
        <w:rPr>
          <w:rFonts w:ascii="Consolas" w:hAnsi="Consolas"/>
          <w:color w:val="7A3E1D"/>
          <w:sz w:val="17"/>
        </w:rPr>
        <w:t>/painel/api/</w:t>
      </w:r>
      <w:r>
        <w:rPr>
          <w:sz w:val="19"/>
        </w:rPr>
        <w:t>.</w:t>
      </w:r>
    </w:p>
    <w:p w14:paraId="3BC020E9" w14:textId="77777777" w:rsidR="00CC5A84" w:rsidRDefault="003D472D">
      <w:pPr>
        <w:pStyle w:val="Commarcadores"/>
      </w:pPr>
      <w:r>
        <w:rPr>
          <w:b/>
          <w:sz w:val="19"/>
        </w:rPr>
        <w:t>Cobertura</w:t>
      </w:r>
      <w:r>
        <w:rPr>
          <w:sz w:val="19"/>
        </w:rPr>
        <w:t xml:space="preserve">: modo paralelo (um arquivo </w:t>
      </w:r>
      <w:r>
        <w:rPr>
          <w:rFonts w:ascii="Consolas" w:hAnsi="Consolas"/>
          <w:color w:val="7A3E1D"/>
          <w:sz w:val="17"/>
        </w:rPr>
        <w:t>.cache/coverage.*</w:t>
      </w:r>
      <w:r>
        <w:rPr>
          <w:sz w:val="19"/>
        </w:rPr>
        <w:t xml:space="preserve"> por execução): </w:t>
      </w:r>
      <w:r>
        <w:rPr>
          <w:rFonts w:ascii="Consolas" w:hAnsi="Consolas"/>
          <w:color w:val="7A3E1D"/>
          <w:sz w:val="17"/>
        </w:rPr>
        <w:t>coverage run manage.py test ... &amp;&amp; coverage combine &amp;&amp; coverage report</w:t>
      </w:r>
      <w:r>
        <w:rPr>
          <w:sz w:val="19"/>
        </w:rPr>
        <w:t xml:space="preserve">; no CI o job </w:t>
      </w:r>
      <w:r>
        <w:rPr>
          <w:rFonts w:ascii="Consolas" w:hAnsi="Consolas"/>
          <w:color w:val="7A3E1D"/>
          <w:sz w:val="17"/>
        </w:rPr>
        <w:t>cobertura</w:t>
      </w:r>
      <w:r>
        <w:rPr>
          <w:sz w:val="19"/>
        </w:rPr>
        <w:t xml:space="preserve"> junta SQLite + Postgres (o código só-Postgres — procedures, paridades, LGPD — conta como testado) e aplica a catraca </w:t>
      </w:r>
      <w:r>
        <w:rPr>
          <w:rFonts w:ascii="Consolas" w:hAnsi="Consolas"/>
          <w:color w:val="7A3E1D"/>
          <w:sz w:val="17"/>
        </w:rPr>
        <w:t>fail_under</w:t>
      </w:r>
      <w:r>
        <w:rPr>
          <w:sz w:val="19"/>
        </w:rPr>
        <w:t xml:space="preserve"> do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 (86,9 %, uma casa; só sobe) no total.</w:t>
      </w:r>
    </w:p>
    <w:p w14:paraId="54BB6B27" w14:textId="77777777" w:rsidR="00CC5A84" w:rsidRDefault="003D472D">
      <w:pPr>
        <w:pStyle w:val="Commarcadores"/>
      </w:pPr>
      <w:r>
        <w:rPr>
          <w:b/>
          <w:sz w:val="19"/>
        </w:rPr>
        <w:t>Lint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ruff check .</w:t>
      </w:r>
      <w:r>
        <w:rPr>
          <w:sz w:val="19"/>
        </w:rPr>
        <w:t xml:space="preserve"> com lista fixa (F, E4/E7/E9, </w:t>
      </w:r>
      <w:r>
        <w:rPr>
          <w:b/>
          <w:sz w:val="19"/>
        </w:rPr>
        <w:t>DTZ</w:t>
      </w:r>
      <w:r>
        <w:rPr>
          <w:sz w:val="19"/>
        </w:rPr>
        <w:t xml:space="preserve"> — </w:t>
      </w:r>
      <w:r>
        <w:rPr>
          <w:rFonts w:ascii="Consolas" w:hAnsi="Consolas"/>
          <w:color w:val="7A3E1D"/>
          <w:sz w:val="17"/>
        </w:rPr>
        <w:t>date.today()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datetime.now()</w:t>
      </w:r>
      <w:r>
        <w:rPr>
          <w:sz w:val="19"/>
        </w:rPr>
        <w:t xml:space="preserve"> sem fuso erram o dia entre 21h e 24h; use </w:t>
      </w:r>
      <w:r>
        <w:rPr>
          <w:rFonts w:ascii="Consolas" w:hAnsi="Consolas"/>
          <w:color w:val="7A3E1D"/>
          <w:sz w:val="17"/>
        </w:rPr>
        <w:t>utils/datas</w:t>
      </w:r>
      <w:r>
        <w:rPr>
          <w:sz w:val="19"/>
        </w:rPr>
        <w:t xml:space="preserve"> — e </w:t>
      </w:r>
      <w:r>
        <w:rPr>
          <w:b/>
          <w:sz w:val="19"/>
        </w:rPr>
        <w:t>TID251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os.getenv</w:t>
      </w:r>
      <w:r>
        <w:rPr>
          <w:sz w:val="19"/>
        </w:rPr>
        <w:t xml:space="preserve">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, nos pontos de entrada e nas exceções listadas no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pre-commit install</w:t>
      </w:r>
      <w:r>
        <w:rPr>
          <w:sz w:val="19"/>
        </w:rPr>
        <w:t xml:space="preserve"> liga gitleaks (segredo no que está sendo commitado), ruff, </w:t>
      </w:r>
      <w:r>
        <w:rPr>
          <w:rFonts w:ascii="Consolas" w:hAnsi="Consolas"/>
          <w:color w:val="7A3E1D"/>
          <w:sz w:val="17"/>
        </w:rPr>
        <w:t>lint-imports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makemigrations --check</w:t>
      </w:r>
      <w:r>
        <w:rPr>
          <w:sz w:val="19"/>
        </w:rPr>
        <w:t xml:space="preserve"> antes do commit.</w:t>
      </w:r>
    </w:p>
    <w:p w14:paraId="350A8F36" w14:textId="77777777" w:rsidR="00CC5A84" w:rsidRDefault="003D472D">
      <w:pPr>
        <w:pStyle w:val="Commarcadores"/>
      </w:pPr>
      <w:r>
        <w:rPr>
          <w:b/>
          <w:sz w:val="19"/>
        </w:rPr>
        <w:t>Postgres local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docker-compose.yml</w:t>
      </w:r>
      <w:r>
        <w:rPr>
          <w:sz w:val="19"/>
        </w:rPr>
        <w:t xml:space="preserve">, PG 18 com ICU): </w:t>
      </w:r>
      <w:r>
        <w:rPr>
          <w:rFonts w:ascii="Consolas" w:hAnsi="Consolas"/>
          <w:color w:val="7A3E1D"/>
          <w:sz w:val="17"/>
        </w:rPr>
        <w:t>docker compose up -d db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TEST_DATABASE_URL=postgres://shivazen:shivazen@localhost:5432/shivazen PG_EXIGE_ICU=1 python manage.py test aranha_estetica</w:t>
      </w:r>
      <w:r>
        <w:rPr>
          <w:sz w:val="19"/>
        </w:rPr>
        <w:t xml:space="preserve">. No SQLite os testes do esquecimento, da retenção, do housekeeping e da expiração de pacotes são </w:t>
      </w:r>
      <w:r>
        <w:rPr>
          <w:b/>
          <w:sz w:val="19"/>
        </w:rPr>
        <w:t>pulados</w:t>
      </w:r>
      <w:r>
        <w:rPr>
          <w:sz w:val="19"/>
        </w:rPr>
        <w:t xml:space="preserve"> (procedures sem fallback Python — §9.4); o CI roda tudo no Postgres.</w:t>
      </w:r>
    </w:p>
    <w:p w14:paraId="7124CE80" w14:textId="77777777" w:rsidR="00CC5A84" w:rsidRDefault="003D472D">
      <w:pPr>
        <w:pStyle w:val="Commarcadores"/>
      </w:pPr>
      <w:r>
        <w:rPr>
          <w:rFonts w:ascii="Consolas" w:hAnsi="Consolas"/>
          <w:color w:val="7A3E1D"/>
          <w:sz w:val="17"/>
        </w:rPr>
        <w:t>TEST_DATABASE_URL=postgres://... python manage.py test aranha_estetica</w:t>
      </w:r>
      <w:r>
        <w:rPr>
          <w:sz w:val="19"/>
        </w:rPr>
        <w:t xml:space="preserve"> — mesma suíte no Postgres; </w:t>
      </w:r>
      <w:r>
        <w:rPr>
          <w:rFonts w:ascii="Consolas" w:hAnsi="Consolas"/>
          <w:color w:val="7A3E1D"/>
          <w:sz w:val="17"/>
        </w:rPr>
        <w:t>tests/test_pg_ddl.py</w:t>
      </w:r>
      <w:r>
        <w:rPr>
          <w:sz w:val="19"/>
        </w:rPr>
        <w:t xml:space="preserve"> confere os objetos só-Postgres (EXCLUDE, CHECK regex, triggers, funções, views, procedures, extensões, collation — com </w:t>
      </w:r>
      <w:r>
        <w:rPr>
          <w:rFonts w:ascii="Consolas" w:hAnsi="Consolas"/>
          <w:color w:val="7A3E1D"/>
          <w:sz w:val="17"/>
        </w:rPr>
        <w:t>PG_EXIGE_ICU=1</w:t>
      </w:r>
      <w:r>
        <w:rPr>
          <w:sz w:val="19"/>
        </w:rPr>
        <w:t xml:space="preserve"> a collation tem de ser ICU), </w:t>
      </w:r>
      <w:r>
        <w:rPr>
          <w:rFonts w:ascii="Consolas" w:hAnsi="Consolas"/>
          <w:color w:val="7A3E1D"/>
          <w:sz w:val="17"/>
        </w:rPr>
        <w:t>tests/test_nomes_padrao.py</w:t>
      </w:r>
      <w:r>
        <w:rPr>
          <w:sz w:val="19"/>
        </w:rPr>
        <w:t xml:space="preserve"> lê o </w:t>
      </w:r>
      <w:r>
        <w:rPr>
          <w:rFonts w:ascii="Consolas" w:hAnsi="Consolas"/>
          <w:color w:val="7A3E1D"/>
          <w:sz w:val="17"/>
        </w:rPr>
        <w:t>pg_catalog</w:t>
      </w:r>
      <w:r>
        <w:rPr>
          <w:sz w:val="19"/>
        </w:rPr>
        <w:t xml:space="preserve"> e reprova objeto fora do padrão SQL, FK sem índice, </w:t>
      </w:r>
      <w:r>
        <w:rPr>
          <w:rFonts w:ascii="Consolas" w:hAnsi="Consolas"/>
          <w:color w:val="7A3E1D"/>
          <w:sz w:val="17"/>
        </w:rPr>
        <w:t>ON DELETE</w:t>
      </w:r>
      <w:r>
        <w:rPr>
          <w:sz w:val="19"/>
        </w:rPr>
        <w:t xml:space="preserve"> divergente do model, tabela sem </w:t>
      </w:r>
      <w:r>
        <w:rPr>
          <w:rFonts w:ascii="Consolas" w:hAnsi="Consolas"/>
          <w:color w:val="7A3E1D"/>
          <w:sz w:val="17"/>
        </w:rPr>
        <w:t>COMMENT</w:t>
      </w:r>
      <w:r>
        <w:rPr>
          <w:sz w:val="19"/>
        </w:rPr>
        <w:t xml:space="preserve">, tabela com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sem </w:t>
      </w:r>
      <w:r>
        <w:rPr>
          <w:rFonts w:ascii="Consolas" w:hAnsi="Consolas"/>
          <w:color w:val="7A3E1D"/>
          <w:sz w:val="17"/>
        </w:rPr>
        <w:t>tg_&lt;t&gt;_updated_at</w:t>
      </w:r>
      <w:r>
        <w:rPr>
          <w:sz w:val="19"/>
        </w:rPr>
        <w:t xml:space="preserve">, índice </w:t>
      </w:r>
      <w:r>
        <w:rPr>
          <w:rFonts w:ascii="Consolas" w:hAnsi="Consolas"/>
          <w:color w:val="7A3E1D"/>
          <w:sz w:val="17"/>
        </w:rPr>
        <w:t>_like</w:t>
      </w:r>
      <w:r>
        <w:rPr>
          <w:sz w:val="19"/>
        </w:rPr>
        <w:t xml:space="preserve"> (migration nova que recria FK pelo </w:t>
      </w:r>
      <w:r>
        <w:rPr>
          <w:rFonts w:ascii="Consolas" w:hAnsi="Consolas"/>
          <w:color w:val="7A3E1D"/>
          <w:sz w:val="17"/>
        </w:rPr>
        <w:t>AlterField</w:t>
      </w:r>
      <w:r>
        <w:rPr>
          <w:sz w:val="19"/>
        </w:rPr>
        <w:t xml:space="preserve"> precisa terminar com </w:t>
      </w:r>
      <w:r>
        <w:rPr>
          <w:rFonts w:ascii="Consolas" w:hAnsi="Consolas"/>
          <w:color w:val="7A3E1D"/>
          <w:sz w:val="17"/>
        </w:rPr>
        <w:t>PadronizarNomes()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tests/test_pg_historico.py</w:t>
      </w:r>
      <w:r>
        <w:rPr>
          <w:sz w:val="19"/>
        </w:rPr>
        <w:t xml:space="preserve"> prova a trilha (autor/IP do request, contexto limpo entre requests na mesma conexão, cron, </w:t>
      </w:r>
      <w:r>
        <w:rPr>
          <w:rFonts w:ascii="Consolas" w:hAnsi="Consolas"/>
          <w:color w:val="7A3E1D"/>
          <w:sz w:val="17"/>
        </w:rPr>
        <w:t>rodar_job</w:t>
      </w:r>
      <w:r>
        <w:rPr>
          <w:sz w:val="19"/>
        </w:rPr>
        <w:t xml:space="preserve">, redação da senha, append-only) e </w:t>
      </w:r>
      <w:r>
        <w:rPr>
          <w:rFonts w:ascii="Consolas" w:hAnsi="Consolas"/>
          <w:color w:val="7A3E1D"/>
          <w:sz w:val="17"/>
        </w:rPr>
        <w:t>tests/test_pg_paridade.py</w:t>
      </w:r>
      <w:r>
        <w:rPr>
          <w:sz w:val="19"/>
        </w:rPr>
        <w:t xml:space="preserve"> compara cada </w:t>
      </w:r>
      <w:r>
        <w:rPr>
          <w:rFonts w:ascii="Consolas" w:hAnsi="Consolas"/>
          <w:color w:val="7A3E1D"/>
          <w:sz w:val="17"/>
        </w:rPr>
        <w:t>fn_*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vw_*</w:t>
      </w:r>
      <w:r>
        <w:rPr>
          <w:sz w:val="19"/>
        </w:rPr>
        <w:t xml:space="preserve"> com o Python (mudou a regra no Python → atualize a função numa migration nova) e confere o efeito de cada </w:t>
      </w:r>
      <w:r>
        <w:rPr>
          <w:rFonts w:ascii="Consolas" w:hAnsi="Consolas"/>
          <w:color w:val="7A3E1D"/>
          <w:sz w:val="17"/>
        </w:rPr>
        <w:t>sp_*</w:t>
      </w:r>
      <w:r>
        <w:rPr>
          <w:sz w:val="19"/>
        </w:rPr>
        <w:t>.</w:t>
      </w:r>
    </w:p>
    <w:p w14:paraId="2C12F412" w14:textId="77777777" w:rsidR="00CC5A84" w:rsidRDefault="003D472D">
      <w:pPr>
        <w:pStyle w:val="Commarcadores"/>
      </w:pPr>
      <w:r>
        <w:rPr>
          <w:sz w:val="19"/>
        </w:rPr>
        <w:t xml:space="preserve">Guardas de regressão relevantes: </w:t>
      </w:r>
      <w:r>
        <w:rPr>
          <w:rFonts w:ascii="Consolas" w:hAnsi="Consolas"/>
          <w:color w:val="7A3E1D"/>
          <w:sz w:val="17"/>
        </w:rPr>
        <w:t>test_csp.py</w:t>
      </w:r>
      <w:r>
        <w:rPr>
          <w:sz w:val="19"/>
        </w:rPr>
        <w:t xml:space="preserve"> (CSP x templates; nenhum script ou CSS de outro host além do Turnstile; libs do painel com versão exata no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test_front_pipeline.py</w:t>
      </w:r>
      <w:r>
        <w:rPr>
          <w:sz w:val="19"/>
        </w:rPr>
        <w:t xml:space="preserve"> (Vite/cotton/webpush), </w:t>
      </w:r>
      <w:r>
        <w:rPr>
          <w:rFonts w:ascii="Consolas" w:hAnsi="Consolas"/>
          <w:color w:val="7A3E1D"/>
          <w:sz w:val="17"/>
        </w:rPr>
        <w:t>test_componentes.py</w:t>
      </w:r>
      <w:r>
        <w:rPr>
          <w:sz w:val="19"/>
        </w:rPr>
        <w:t xml:space="preserve"> (os componentes cotton: nome acessível, classe mesclada, abas, menu, diálogo, KPI, tabela), </w:t>
      </w:r>
      <w:r>
        <w:rPr>
          <w:rFonts w:ascii="Consolas" w:hAnsi="Consolas"/>
          <w:color w:val="7A3E1D"/>
          <w:sz w:val="17"/>
        </w:rPr>
        <w:t>test_a11y_front.py</w:t>
      </w:r>
      <w:r>
        <w:rPr>
          <w:sz w:val="19"/>
        </w:rPr>
        <w:t xml:space="preserve"> (tokens, tema escuro sem cor fixa, site sem </w:t>
      </w:r>
      <w:r>
        <w:rPr>
          <w:rFonts w:ascii="Consolas" w:hAnsi="Consolas"/>
          <w:color w:val="7A3E1D"/>
          <w:sz w:val="17"/>
        </w:rPr>
        <w:t>style=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/hex), </w:t>
      </w:r>
      <w:r>
        <w:rPr>
          <w:rFonts w:ascii="Consolas" w:hAnsi="Consolas"/>
          <w:color w:val="7A3E1D"/>
          <w:sz w:val="17"/>
        </w:rPr>
        <w:t>test_site_tags.py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{% foto %}</w:t>
      </w:r>
      <w:r>
        <w:rPr>
          <w:sz w:val="19"/>
        </w:rPr>
        <w:t xml:space="preserve"> e variantes em dia), </w:t>
      </w:r>
      <w:r>
        <w:rPr>
          <w:rFonts w:ascii="Consolas" w:hAnsi="Consolas"/>
          <w:color w:val="7A3E1D"/>
          <w:sz w:val="17"/>
        </w:rPr>
        <w:t>tests/servicos/test_prova_social.py</w:t>
      </w:r>
      <w:r>
        <w:rPr>
          <w:sz w:val="19"/>
        </w:rPr>
        <w:t xml:space="preserve"> (mínimos, arredondamento e cache dos números do site), </w:t>
      </w:r>
      <w:r>
        <w:rPr>
          <w:rFonts w:ascii="Consolas" w:hAnsi="Consolas"/>
          <w:color w:val="7A3E1D"/>
          <w:sz w:val="17"/>
        </w:rPr>
        <w:t>test_deploy_config.py</w:t>
      </w:r>
      <w:r>
        <w:rPr>
          <w:sz w:val="19"/>
        </w:rPr>
        <w:t xml:space="preserve"> (checks, migrate atômico, runner único, pins do CI), </w:t>
      </w:r>
      <w:r>
        <w:rPr>
          <w:rFonts w:ascii="Consolas" w:hAnsi="Consolas"/>
          <w:color w:val="7A3E1D"/>
          <w:sz w:val="17"/>
        </w:rPr>
        <w:t>tests/infra/test_deploy.py</w:t>
      </w:r>
      <w:r>
        <w:rPr>
          <w:sz w:val="19"/>
        </w:rPr>
        <w:t xml:space="preserve"> (perfis prod/staging, E001–E004, </w:t>
      </w:r>
      <w:r>
        <w:rPr>
          <w:rFonts w:ascii="Consolas" w:hAnsi="Consolas"/>
          <w:color w:val="7A3E1D"/>
          <w:sz w:val="17"/>
        </w:rPr>
        <w:t>.env.example</w:t>
      </w:r>
      <w:r>
        <w:rPr>
          <w:sz w:val="19"/>
        </w:rPr>
        <w:t xml:space="preserve"> × código, Dockerfile ×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tests/infra/test_logs.py</w:t>
      </w:r>
      <w:r>
        <w:rPr>
          <w:sz w:val="19"/>
        </w:rPr>
        <w:t xml:space="preserve"> (redação de token/PII no log), </w:t>
      </w:r>
      <w:r>
        <w:rPr>
          <w:rFonts w:ascii="Consolas" w:hAnsi="Consolas"/>
          <w:color w:val="7A3E1D"/>
          <w:sz w:val="17"/>
        </w:rPr>
        <w:t>tests/jobs/</w:t>
      </w:r>
      <w:r>
        <w:rPr>
          <w:sz w:val="19"/>
        </w:rPr>
        <w:t xml:space="preserve"> (agenda dos jobs, 409 do 2º disparo, lembretes, NPS), </w:t>
      </w:r>
      <w:r>
        <w:rPr>
          <w:rFonts w:ascii="Consolas" w:hAnsi="Consolas"/>
          <w:color w:val="7A3E1D"/>
          <w:sz w:val="17"/>
        </w:rPr>
        <w:t>test_slots_disponibilidade.py</w:t>
      </w:r>
      <w:r>
        <w:rPr>
          <w:sz w:val="19"/>
        </w:rPr>
        <w:t xml:space="preserve"> (caracterização do SlotService).</w:t>
      </w:r>
    </w:p>
    <w:p w14:paraId="6E2A1BD8" w14:textId="77777777" w:rsidR="00CC5A84" w:rsidRDefault="003D472D">
      <w:r>
        <w:rPr>
          <w:b/>
          <w:sz w:val="20"/>
        </w:rPr>
        <w:t>CI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.github/workflows/ci.yml</w:t>
      </w:r>
      <w:r>
        <w:rPr>
          <w:sz w:val="20"/>
        </w:rPr>
        <w:t xml:space="preserve">, push em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ou manual; sem gatilho de PR — o PR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→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mostra os checks do push do mesmo commit). Commit novo na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cancela a execução anterior; na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toda execução termina. </w:t>
      </w:r>
      <w:r>
        <w:rPr>
          <w:rFonts w:ascii="Consolas" w:hAnsi="Consolas"/>
          <w:color w:val="7A3E1D"/>
          <w:sz w:val="18"/>
        </w:rPr>
        <w:t>permissions: contents: read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timeout-minutes</w:t>
      </w:r>
      <w:r>
        <w:rPr>
          <w:sz w:val="20"/>
        </w:rPr>
        <w:t xml:space="preserve"> em todos os jobs; actions fixadas por SHA e imagens (</w:t>
      </w:r>
      <w:r>
        <w:rPr>
          <w:rFonts w:ascii="Consolas" w:hAnsi="Consolas"/>
          <w:color w:val="7A3E1D"/>
          <w:sz w:val="18"/>
        </w:rPr>
        <w:t>postgres:18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python:3.12-slim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node:22-slim</w:t>
      </w:r>
      <w:r>
        <w:rPr>
          <w:sz w:val="20"/>
        </w:rPr>
        <w:t xml:space="preserve">, também no </w:t>
      </w:r>
      <w:r>
        <w:rPr>
          <w:rFonts w:ascii="Consolas" w:hAnsi="Consolas"/>
          <w:color w:val="7A3E1D"/>
          <w:sz w:val="18"/>
        </w:rPr>
        <w:t>Dockerfile</w:t>
      </w:r>
      <w:r>
        <w:rPr>
          <w:sz w:val="20"/>
        </w:rPr>
        <w:t xml:space="preserve"> e no </w:t>
      </w:r>
      <w:r>
        <w:rPr>
          <w:rFonts w:ascii="Consolas" w:hAnsi="Consolas"/>
          <w:color w:val="7A3E1D"/>
          <w:sz w:val="18"/>
        </w:rPr>
        <w:t>docker-compose.yml</w:t>
      </w:r>
      <w:r>
        <w:rPr>
          <w:sz w:val="20"/>
        </w:rPr>
        <w:t>) por digest — o Dependabot (</w:t>
      </w:r>
      <w:r>
        <w:rPr>
          <w:rFonts w:ascii="Consolas" w:hAnsi="Consolas"/>
          <w:color w:val="7A3E1D"/>
          <w:sz w:val="18"/>
        </w:rPr>
        <w:t>.github/dependabot.yml</w:t>
      </w:r>
      <w:r>
        <w:rPr>
          <w:sz w:val="20"/>
        </w:rPr>
        <w:t xml:space="preserve">: pip, npm, actions, docker, compose; PRs semanais na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) atualiza o pin; </w:t>
      </w:r>
      <w:r>
        <w:rPr>
          <w:rFonts w:ascii="Consolas" w:hAnsi="Consolas"/>
          <w:color w:val="7A3E1D"/>
          <w:sz w:val="18"/>
        </w:rPr>
        <w:t>tests/test_deploy_config.CiFixadoTests</w:t>
      </w:r>
      <w:r>
        <w:rPr>
          <w:sz w:val="20"/>
        </w:rPr>
        <w:t xml:space="preserve"> reprova pin solto: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78"/>
        <w:gridCol w:w="7162"/>
      </w:tblGrid>
      <w:tr w:rsidR="00CC5A84" w14:paraId="57111DF0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shd w:val="clear" w:color="auto" w:fill="7A5F1F"/>
          </w:tcPr>
          <w:p w14:paraId="607B2E58" w14:textId="77777777" w:rsidR="00CC5A84" w:rsidRDefault="003D472D">
            <w:r>
              <w:rPr>
                <w:color w:val="FFFFFF"/>
                <w:sz w:val="18"/>
              </w:rPr>
              <w:t>Job</w:t>
            </w:r>
          </w:p>
        </w:tc>
        <w:tc>
          <w:tcPr>
            <w:tcW w:w="7162" w:type="dxa"/>
            <w:shd w:val="clear" w:color="auto" w:fill="7A5F1F"/>
          </w:tcPr>
          <w:p w14:paraId="70ADCFFD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Passos</w:t>
            </w:r>
          </w:p>
        </w:tc>
      </w:tr>
      <w:tr w:rsidR="00CC5A84" w14:paraId="43FCBB2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46B651EF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testes</w:t>
            </w:r>
          </w:p>
        </w:tc>
        <w:tc>
          <w:tcPr>
            <w:tcW w:w="7162" w:type="dxa"/>
          </w:tcPr>
          <w:p w14:paraId="5B721E2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check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makemigrations --check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ruff check</w:t>
            </w:r>
            <w:r>
              <w:rPr>
                <w:sz w:val="17"/>
              </w:rPr>
              <w:t xml:space="preserve"> (erros, fuso e </w:t>
            </w:r>
            <w:r>
              <w:rPr>
                <w:rFonts w:ascii="Consolas" w:hAnsi="Consolas"/>
                <w:color w:val="7A3E1D"/>
                <w:sz w:val="15"/>
              </w:rPr>
              <w:t>TID251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lint-imports</w:t>
            </w:r>
            <w:r>
              <w:rPr>
                <w:sz w:val="17"/>
              </w:rPr>
              <w:t xml:space="preserve"> (camadas e áreas de views), </w:t>
            </w:r>
            <w:r>
              <w:rPr>
                <w:rFonts w:ascii="Consolas" w:hAnsi="Consolas"/>
                <w:color w:val="7A3E1D"/>
                <w:sz w:val="15"/>
              </w:rPr>
              <w:t>mypy</w:t>
            </w:r>
            <w:r>
              <w:rPr>
                <w:sz w:val="17"/>
              </w:rPr>
              <w:t xml:space="preserve"> (services), suíte Django (SQLite, </w:t>
            </w:r>
            <w:r>
              <w:rPr>
                <w:rFonts w:ascii="Consolas" w:hAnsi="Consolas"/>
                <w:color w:val="7A3E1D"/>
                <w:sz w:val="15"/>
              </w:rPr>
              <w:t>--exclude-tag migracoes</w:t>
            </w:r>
            <w:r>
              <w:rPr>
                <w:sz w:val="17"/>
              </w:rPr>
              <w:t xml:space="preserve">) sob </w:t>
            </w:r>
            <w:r>
              <w:rPr>
                <w:rFonts w:ascii="Consolas" w:hAnsi="Consolas"/>
                <w:color w:val="7A3E1D"/>
                <w:sz w:val="15"/>
              </w:rPr>
              <w:t>coverage</w:t>
            </w:r>
            <w:r>
              <w:rPr>
                <w:sz w:val="17"/>
              </w:rPr>
              <w:t xml:space="preserve"> (o arquivo vai para o job </w:t>
            </w:r>
            <w:r>
              <w:rPr>
                <w:rFonts w:ascii="Consolas" w:hAnsi="Consolas"/>
                <w:color w:val="7A3E1D"/>
                <w:sz w:val="15"/>
              </w:rPr>
              <w:t>cobertura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check --deploy --fail-level ERROR</w:t>
            </w:r>
            <w:r>
              <w:rPr>
                <w:sz w:val="17"/>
              </w:rPr>
              <w:t xml:space="preserve"> com settings de prod e de staging</w:t>
            </w:r>
          </w:p>
        </w:tc>
      </w:tr>
      <w:tr w:rsidR="00CC5A84" w14:paraId="2AE8379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51A59FD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migracoes-sqlite</w:t>
            </w:r>
          </w:p>
        </w:tc>
        <w:tc>
          <w:tcPr>
            <w:tcW w:w="7162" w:type="dxa"/>
          </w:tcPr>
          <w:p w14:paraId="59F1C38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tests/test_migrations_dados.py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--tag migracoes --parallel auto</w:t>
            </w:r>
            <w:r>
              <w:rPr>
                <w:sz w:val="17"/>
              </w:rPr>
              <w:t>) no SQLite</w:t>
            </w:r>
          </w:p>
        </w:tc>
      </w:tr>
      <w:tr w:rsidR="00CC5A84" w14:paraId="20ED58A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29A97240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postgres</w:t>
            </w:r>
          </w:p>
        </w:tc>
        <w:tc>
          <w:tcPr>
            <w:tcW w:w="7162" w:type="dxa"/>
          </w:tcPr>
          <w:p w14:paraId="6490C54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Postgres 18: </w:t>
            </w:r>
            <w:r>
              <w:rPr>
                <w:rFonts w:ascii="Consolas" w:hAnsi="Consolas"/>
                <w:color w:val="7A3E1D"/>
                <w:sz w:val="15"/>
              </w:rPr>
              <w:t>migrate_atomico</w:t>
            </w:r>
            <w:r>
              <w:rPr>
                <w:sz w:val="17"/>
              </w:rPr>
              <w:t xml:space="preserve"> do zero, </w:t>
            </w:r>
            <w:r>
              <w:rPr>
                <w:rFonts w:ascii="Consolas" w:hAnsi="Consolas"/>
                <w:color w:val="7A3E1D"/>
                <w:sz w:val="15"/>
              </w:rPr>
              <w:t>bootstrap_admin</w:t>
            </w:r>
            <w:r>
              <w:rPr>
                <w:sz w:val="17"/>
              </w:rPr>
              <w:t xml:space="preserve">, suíte Django no Postgres sem a tag </w:t>
            </w:r>
            <w:r>
              <w:rPr>
                <w:rFonts w:ascii="Consolas" w:hAnsi="Consolas"/>
                <w:color w:val="7A3E1D"/>
                <w:sz w:val="15"/>
              </w:rPr>
              <w:t>migracoes</w:t>
            </w:r>
            <w:r>
              <w:rPr>
                <w:sz w:val="17"/>
              </w:rPr>
              <w:t xml:space="preserve"> sob </w:t>
            </w:r>
            <w:r>
              <w:rPr>
                <w:rFonts w:ascii="Consolas" w:hAnsi="Consolas"/>
                <w:color w:val="7A3E1D"/>
                <w:sz w:val="15"/>
              </w:rPr>
              <w:t>coverage</w:t>
            </w:r>
            <w:r>
              <w:rPr>
                <w:sz w:val="17"/>
              </w:rPr>
              <w:t xml:space="preserve"> (bloqueante; inclui conformidade, trilha e paridade)</w:t>
            </w:r>
          </w:p>
        </w:tc>
      </w:tr>
      <w:tr w:rsidR="00CC5A84" w14:paraId="10489D1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4C6F2EC0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cobertura</w:t>
            </w:r>
          </w:p>
        </w:tc>
        <w:tc>
          <w:tcPr>
            <w:tcW w:w="7162" w:type="dxa"/>
          </w:tcPr>
          <w:p w14:paraId="6061500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Depois de </w:t>
            </w:r>
            <w:r>
              <w:rPr>
                <w:rFonts w:ascii="Consolas" w:hAnsi="Consolas"/>
                <w:color w:val="7A3E1D"/>
                <w:sz w:val="15"/>
              </w:rPr>
              <w:t>testes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postgres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coverage combine</w:t>
            </w:r>
            <w:r>
              <w:rPr>
                <w:sz w:val="17"/>
              </w:rPr>
              <w:t xml:space="preserve"> dos dois e </w:t>
            </w:r>
            <w:r>
              <w:rPr>
                <w:rFonts w:ascii="Consolas" w:hAnsi="Consolas"/>
                <w:color w:val="7A3E1D"/>
                <w:sz w:val="15"/>
              </w:rPr>
              <w:t>coverage report</w:t>
            </w:r>
            <w:r>
              <w:rPr>
                <w:sz w:val="17"/>
              </w:rPr>
              <w:t xml:space="preserve"> com a catraca (</w:t>
            </w:r>
            <w:r>
              <w:rPr>
                <w:rFonts w:ascii="Consolas" w:hAnsi="Consolas"/>
                <w:color w:val="7A3E1D"/>
                <w:sz w:val="15"/>
              </w:rPr>
              <w:t>fail_under</w:t>
            </w:r>
            <w:r>
              <w:rPr>
                <w:sz w:val="17"/>
              </w:rPr>
              <w:t>) no total</w:t>
            </w:r>
          </w:p>
        </w:tc>
      </w:tr>
      <w:tr w:rsidR="00CC5A84" w14:paraId="351CAEA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4CBF9F8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postgres-migracoes</w:t>
            </w:r>
          </w:p>
        </w:tc>
        <w:tc>
          <w:tcPr>
            <w:tcW w:w="7162" w:type="dxa"/>
          </w:tcPr>
          <w:p w14:paraId="6E57B08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tests/test_migrations_dados.py</w:t>
            </w:r>
            <w:r>
              <w:rPr>
                <w:sz w:val="17"/>
              </w:rPr>
              <w:t xml:space="preserve"> no Postgres 18 (reverso/ida de cada migration, inclusive triggers/funções/views/procedures), </w:t>
            </w:r>
            <w:r>
              <w:rPr>
                <w:rFonts w:ascii="Consolas" w:hAnsi="Consolas"/>
                <w:color w:val="7A3E1D"/>
                <w:sz w:val="15"/>
              </w:rPr>
              <w:t>--parallel auto</w:t>
            </w:r>
            <w:r>
              <w:rPr>
                <w:sz w:val="17"/>
              </w:rPr>
              <w:t xml:space="preserve"> (um </w:t>
            </w:r>
            <w:r>
              <w:rPr>
                <w:rFonts w:ascii="Consolas" w:hAnsi="Consolas"/>
                <w:color w:val="7A3E1D"/>
                <w:sz w:val="15"/>
              </w:rPr>
              <w:t>test_ci_N</w:t>
            </w:r>
            <w:r>
              <w:rPr>
                <w:sz w:val="17"/>
              </w:rPr>
              <w:t xml:space="preserve"> por worker)</w:t>
            </w:r>
          </w:p>
        </w:tc>
      </w:tr>
      <w:tr w:rsidR="00CC5A84" w14:paraId="0194396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2865BEC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front</w:t>
            </w:r>
          </w:p>
        </w:tc>
        <w:tc>
          <w:tcPr>
            <w:tcW w:w="7162" w:type="dxa"/>
          </w:tcPr>
          <w:p w14:paraId="6255686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npm ci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npm run build</w:t>
            </w:r>
            <w:r>
              <w:rPr>
                <w:sz w:val="17"/>
              </w:rPr>
              <w:t>, confere o manifest</w:t>
            </w:r>
          </w:p>
        </w:tc>
      </w:tr>
      <w:tr w:rsidR="00CC5A84" w14:paraId="7F044EB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2E69E38E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navegador</w:t>
            </w:r>
          </w:p>
        </w:tc>
        <w:tc>
          <w:tcPr>
            <w:tcW w:w="7162" w:type="dxa"/>
          </w:tcPr>
          <w:p w14:paraId="2F4B839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npm ci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npm run build</w:t>
            </w:r>
            <w:r>
              <w:rPr>
                <w:sz w:val="17"/>
              </w:rPr>
              <w:t xml:space="preserve"> + Playwright/Chromium, com o bundle (</w:t>
            </w:r>
            <w:r>
              <w:rPr>
                <w:rFonts w:ascii="Consolas" w:hAnsi="Consolas"/>
                <w:color w:val="7A3E1D"/>
                <w:sz w:val="15"/>
              </w:rPr>
              <w:t>TESTE_VITE_BUILD=1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EXIGE_NAVEGADOR=1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tests/test_wizard_browser.py</w:t>
            </w:r>
            <w:r>
              <w:rPr>
                <w:sz w:val="17"/>
              </w:rPr>
              <w:t xml:space="preserve"> (wizard), </w:t>
            </w:r>
            <w:r>
              <w:rPr>
                <w:rFonts w:ascii="Consolas" w:hAnsi="Consolas"/>
                <w:color w:val="7A3E1D"/>
                <w:sz w:val="15"/>
              </w:rPr>
              <w:t>tests/painel/test_status_navegador.py</w:t>
            </w:r>
            <w:r>
              <w:rPr>
                <w:sz w:val="17"/>
              </w:rPr>
              <w:t xml:space="preserve"> (seletor de status, lote e FullCalendar do bundle) e </w:t>
            </w:r>
            <w:r>
              <w:rPr>
                <w:rFonts w:ascii="Consolas" w:hAnsi="Consolas"/>
                <w:color w:val="7A3E1D"/>
                <w:sz w:val="15"/>
              </w:rPr>
              <w:t>tests/test_crawl_visual.py</w:t>
            </w:r>
            <w:r>
              <w:rPr>
                <w:sz w:val="17"/>
              </w:rPr>
              <w:t xml:space="preserve"> (varredura visual de toda rota pública/equipe/profissional em 1366px claro e 390px escuro: HTTP, JS/console/CSP, rolagem lateral, template vazando e axe-core serious/critical)</w:t>
            </w:r>
          </w:p>
        </w:tc>
      </w:tr>
      <w:tr w:rsidR="00CC5A84" w14:paraId="2B1C210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634CF200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docker</w:t>
            </w:r>
          </w:p>
        </w:tc>
        <w:tc>
          <w:tcPr>
            <w:tcW w:w="7162" w:type="dxa"/>
          </w:tcPr>
          <w:p w14:paraId="19ECC3B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docker build</w:t>
            </w:r>
            <w:r>
              <w:rPr>
                <w:sz w:val="17"/>
              </w:rPr>
              <w:t xml:space="preserve"> (buildx, camadas no cache do Actions) e o smoke do 1º deploy: Postgres 18 exigindo SSL, o </w:t>
            </w:r>
            <w:r>
              <w:rPr>
                <w:rFonts w:ascii="Consolas" w:hAnsi="Consolas"/>
                <w:color w:val="7A3E1D"/>
                <w:sz w:val="15"/>
              </w:rPr>
              <w:t>preDeployCommand</w:t>
            </w:r>
            <w:r>
              <w:rPr>
                <w:sz w:val="17"/>
              </w:rPr>
              <w:t xml:space="preserve"> e o </w:t>
            </w:r>
            <w:r>
              <w:rPr>
                <w:rFonts w:ascii="Consolas" w:hAnsi="Consolas"/>
                <w:color w:val="7A3E1D"/>
                <w:sz w:val="15"/>
              </w:rPr>
              <w:t>startCommand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lidos do railway.json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/healthz/</w:t>
            </w:r>
            <w:r>
              <w:rPr>
                <w:sz w:val="17"/>
              </w:rPr>
              <w:t xml:space="preserve"> com o Host do healthcheck do Railway, </w:t>
            </w:r>
            <w:r>
              <w:rPr>
                <w:rFonts w:ascii="Consolas" w:hAnsi="Consolas"/>
                <w:color w:val="7A3E1D"/>
                <w:sz w:val="15"/>
              </w:rPr>
              <w:t>/health/</w:t>
            </w:r>
            <w:r>
              <w:rPr>
                <w:sz w:val="17"/>
              </w:rPr>
              <w:t xml:space="preserve"> e gunicorn fora do root</w:t>
            </w:r>
          </w:p>
        </w:tc>
      </w:tr>
      <w:tr w:rsidR="00CC5A84" w14:paraId="0E8A03A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712C37E6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auditoria-deps</w:t>
            </w:r>
          </w:p>
        </w:tc>
        <w:tc>
          <w:tcPr>
            <w:tcW w:w="7162" w:type="dxa"/>
          </w:tcPr>
          <w:p w14:paraId="4869666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pip-audit</w:t>
            </w:r>
            <w:r>
              <w:rPr>
                <w:sz w:val="17"/>
              </w:rPr>
              <w:t xml:space="preserve"> no </w:t>
            </w:r>
            <w:r>
              <w:rPr>
                <w:rFonts w:ascii="Consolas" w:hAnsi="Consolas"/>
                <w:color w:val="7A3E1D"/>
                <w:sz w:val="15"/>
              </w:rPr>
              <w:t>requirements.lock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npm audit --package-lock-only --audit-level=high</w:t>
            </w:r>
            <w:r>
              <w:rPr>
                <w:sz w:val="17"/>
              </w:rPr>
              <w:t xml:space="preserve"> e gitleaks no histórico do push (allowlist dos dados sintéticos em </w:t>
            </w:r>
            <w:r>
              <w:rPr>
                <w:rFonts w:ascii="Consolas" w:hAnsi="Consolas"/>
                <w:color w:val="7A3E1D"/>
                <w:sz w:val="15"/>
              </w:rPr>
              <w:t>.gitleaks.toml</w:t>
            </w:r>
            <w:r>
              <w:rPr>
                <w:sz w:val="17"/>
              </w:rPr>
              <w:t>) — bloqueante</w:t>
            </w:r>
          </w:p>
        </w:tc>
      </w:tr>
    </w:tbl>
    <w:p w14:paraId="5FBA60F9" w14:textId="77777777" w:rsidR="00CC5A84" w:rsidRDefault="00CC5A84"/>
    <w:p w14:paraId="0C272BB8" w14:textId="77777777" w:rsidR="00CC5A84" w:rsidRDefault="003D472D">
      <w:pPr>
        <w:jc w:val="center"/>
      </w:pPr>
      <w:r>
        <w:rPr>
          <w:noProof/>
        </w:rPr>
        <w:drawing>
          <wp:inline distT="0" distB="0" distL="0" distR="0" wp14:anchorId="4498B59B" wp14:editId="317BE69B">
            <wp:extent cx="5486400" cy="4693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ipeline-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DD9A" w14:textId="77777777" w:rsidR="00CC5A84" w:rsidRDefault="003D472D">
      <w:pPr>
        <w:jc w:val="center"/>
      </w:pPr>
      <w:r>
        <w:rPr>
          <w:i/>
          <w:color w:val="666666"/>
          <w:sz w:val="17"/>
        </w:rPr>
        <w:t>Figura 5 — Atividade — pipeline de integração contínua.</w:t>
      </w:r>
    </w:p>
    <w:p w14:paraId="7C7639C7" w14:textId="77777777" w:rsidR="00CC5A84" w:rsidRDefault="003D472D">
      <w:r>
        <w:br w:type="page"/>
      </w:r>
    </w:p>
    <w:p w14:paraId="5E938984" w14:textId="77777777" w:rsidR="00CC5A84" w:rsidRDefault="003D472D">
      <w:pPr>
        <w:pStyle w:val="Ttulo1"/>
      </w:pPr>
      <w:bookmarkStart w:id="31" w:name="_Toc244283605"/>
      <w:r>
        <w:t>13. Implantação e configuração</w:t>
      </w:r>
      <w:bookmarkEnd w:id="31"/>
    </w:p>
    <w:p w14:paraId="5D0F8177" w14:textId="77777777" w:rsidR="00CC5A84" w:rsidRDefault="003D472D">
      <w:pPr>
        <w:pStyle w:val="Commarcadores"/>
      </w:pPr>
      <w:r>
        <w:rPr>
          <w:b/>
          <w:sz w:val="19"/>
        </w:rPr>
        <w:t>Build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Dockerfile</w:t>
      </w:r>
      <w:r>
        <w:rPr>
          <w:sz w:val="19"/>
        </w:rPr>
        <w:t xml:space="preserve">, builder </w:t>
      </w:r>
      <w:r>
        <w:rPr>
          <w:rFonts w:ascii="Consolas" w:hAnsi="Consolas"/>
          <w:color w:val="7A3E1D"/>
          <w:sz w:val="17"/>
        </w:rPr>
        <w:t>DOCKERFILE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>; o Procfile/Nixpacks foi removido):</w:t>
      </w:r>
    </w:p>
    <w:p w14:paraId="36E69D61" w14:textId="77777777" w:rsidR="00CC5A84" w:rsidRDefault="003D472D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front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node:22-slim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npm ci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npm run build</w:t>
      </w:r>
      <w:r>
        <w:rPr>
          <w:sz w:val="19"/>
        </w:rPr>
        <w:t xml:space="preserve">; falha se não houver </w:t>
      </w:r>
      <w:r>
        <w:rPr>
          <w:rFonts w:ascii="Consolas" w:hAnsi="Consolas"/>
          <w:color w:val="7A3E1D"/>
          <w:sz w:val="17"/>
        </w:rPr>
        <w:t>static/dist/manifest.json</w:t>
      </w:r>
      <w:r>
        <w:rPr>
          <w:sz w:val="19"/>
        </w:rPr>
        <w:t>;</w:t>
      </w:r>
    </w:p>
    <w:p w14:paraId="48306256" w14:textId="77777777" w:rsidR="00CC5A84" w:rsidRDefault="003D472D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builder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python:3.12-slim</w:t>
      </w:r>
      <w:r>
        <w:rPr>
          <w:sz w:val="19"/>
        </w:rPr>
        <w:t xml:space="preserve">): wheels de </w:t>
      </w:r>
      <w:r>
        <w:rPr>
          <w:rFonts w:ascii="Consolas" w:hAnsi="Consolas"/>
          <w:color w:val="7A3E1D"/>
          <w:sz w:val="17"/>
        </w:rPr>
        <w:t>requirements.txt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-c requirements.lock</w:t>
      </w:r>
      <w:r>
        <w:rPr>
          <w:sz w:val="19"/>
        </w:rPr>
        <w:t>;</w:t>
      </w:r>
    </w:p>
    <w:p w14:paraId="03395DC1" w14:textId="77777777" w:rsidR="00CC5A84" w:rsidRDefault="003D472D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runtime</w:t>
      </w:r>
      <w:r>
        <w:rPr>
          <w:sz w:val="19"/>
        </w:rPr>
        <w:t xml:space="preserve">: só </w:t>
      </w:r>
      <w:r>
        <w:rPr>
          <w:rFonts w:ascii="Consolas" w:hAnsi="Consolas"/>
          <w:color w:val="7A3E1D"/>
          <w:sz w:val="17"/>
        </w:rPr>
        <w:t>libpq5</w:t>
      </w:r>
      <w:r>
        <w:rPr>
          <w:sz w:val="19"/>
        </w:rPr>
        <w:t xml:space="preserve"> (sem </w:t>
      </w:r>
      <w:r>
        <w:rPr>
          <w:rFonts w:ascii="Consolas" w:hAnsi="Consolas"/>
          <w:color w:val="7A3E1D"/>
          <w:sz w:val="17"/>
        </w:rPr>
        <w:t>curl</w:t>
      </w:r>
      <w:r>
        <w:rPr>
          <w:sz w:val="19"/>
        </w:rPr>
        <w:t xml:space="preserve">), usuário de runtime </w:t>
      </w:r>
      <w:r>
        <w:rPr>
          <w:rFonts w:ascii="Consolas" w:hAnsi="Consolas"/>
          <w:color w:val="7A3E1D"/>
          <w:sz w:val="17"/>
        </w:rPr>
        <w:t>app</w:t>
      </w:r>
      <w:r>
        <w:rPr>
          <w:sz w:val="19"/>
        </w:rPr>
        <w:t xml:space="preserve"> sem shell, código e estáticos copiados como root (só leitura para o processo), </w:t>
      </w:r>
      <w:r>
        <w:rPr>
          <w:rFonts w:ascii="Consolas" w:hAnsi="Consolas"/>
          <w:color w:val="7A3E1D"/>
          <w:sz w:val="17"/>
        </w:rPr>
        <w:t>DJANGO_ENV=prod</w:t>
      </w:r>
      <w:r>
        <w:rPr>
          <w:sz w:val="19"/>
        </w:rPr>
        <w:t xml:space="preserve">, smoke do QR SVG do 2FA (a imagem não tem Pillow), </w:t>
      </w:r>
      <w:r>
        <w:rPr>
          <w:rFonts w:ascii="Consolas" w:hAnsi="Consolas"/>
          <w:color w:val="7A3E1D"/>
          <w:sz w:val="17"/>
        </w:rPr>
        <w:t>collectstatic</w:t>
      </w:r>
      <w:r>
        <w:rPr>
          <w:sz w:val="19"/>
        </w:rPr>
        <w:t xml:space="preserve"> (WhiteNoise </w:t>
      </w:r>
      <w:r>
        <w:rPr>
          <w:rFonts w:ascii="Consolas" w:hAnsi="Consolas"/>
          <w:color w:val="7A3E1D"/>
          <w:sz w:val="17"/>
        </w:rPr>
        <w:t>CompressedManifest</w:t>
      </w:r>
      <w:r>
        <w:rPr>
          <w:sz w:val="19"/>
        </w:rPr>
        <w:t xml:space="preserve">) + </w:t>
      </w:r>
      <w:r>
        <w:rPr>
          <w:rFonts w:ascii="Consolas" w:hAnsi="Consolas"/>
          <w:color w:val="7A3E1D"/>
          <w:sz w:val="17"/>
        </w:rPr>
        <w:t>check --tag staticfiles --fail-level WARNING</w:t>
      </w:r>
      <w:r>
        <w:rPr>
          <w:sz w:val="19"/>
        </w:rPr>
        <w:t xml:space="preserve"> no build, </w:t>
      </w:r>
      <w:r>
        <w:rPr>
          <w:rFonts w:ascii="Consolas" w:hAnsi="Consolas"/>
          <w:color w:val="7A3E1D"/>
          <w:sz w:val="17"/>
        </w:rPr>
        <w:t>HEALTHCHECK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pelo Python da imagem. O </w:t>
      </w:r>
      <w:r>
        <w:rPr>
          <w:rFonts w:ascii="Consolas" w:hAnsi="Consolas"/>
          <w:color w:val="7A3E1D"/>
          <w:sz w:val="17"/>
        </w:rPr>
        <w:t>.dockerignore</w:t>
      </w:r>
      <w:r>
        <w:rPr>
          <w:sz w:val="19"/>
        </w:rPr>
        <w:t xml:space="preserve"> deixa fora testes, </w:t>
      </w:r>
      <w:r>
        <w:rPr>
          <w:rFonts w:ascii="Consolas" w:hAnsi="Consolas"/>
          <w:color w:val="7A3E1D"/>
          <w:sz w:val="17"/>
        </w:rPr>
        <w:t>scripts/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docs/</w:t>
      </w:r>
      <w:r>
        <w:rPr>
          <w:sz w:val="19"/>
        </w:rPr>
        <w:t xml:space="preserve">, bancos, dumps e </w:t>
      </w:r>
      <w:r>
        <w:rPr>
          <w:rFonts w:ascii="Consolas" w:hAnsi="Consolas"/>
          <w:color w:val="7A3E1D"/>
          <w:sz w:val="17"/>
        </w:rPr>
        <w:t>.env</w:t>
      </w:r>
      <w:r>
        <w:rPr>
          <w:sz w:val="19"/>
        </w:rPr>
        <w:t>.</w:t>
      </w:r>
    </w:p>
    <w:p w14:paraId="4ACE66CA" w14:textId="77777777" w:rsidR="00CC5A84" w:rsidRDefault="003D472D">
      <w:pPr>
        <w:pStyle w:val="Commarcadores"/>
      </w:pPr>
      <w:r>
        <w:rPr>
          <w:b/>
          <w:sz w:val="19"/>
        </w:rPr>
        <w:t>Pre-deploy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python manage.py migrate_atomico --noinput &amp;&amp; python manage.py bootstrap_admin</w:t>
      </w:r>
      <w:r>
        <w:rPr>
          <w:sz w:val="19"/>
        </w:rPr>
        <w:t>. Se uma migration falha, a transação inteira é desfeita e o deploy anterior continua no ar com o banco intacto.</w:t>
      </w:r>
    </w:p>
    <w:p w14:paraId="6B4A3DA2" w14:textId="77777777" w:rsidR="00CC5A84" w:rsidRDefault="003D472D">
      <w:pPr>
        <w:pStyle w:val="Commarcadores"/>
      </w:pPr>
      <w:r>
        <w:rPr>
          <w:b/>
          <w:sz w:val="19"/>
        </w:rPr>
        <w:t>Start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gunicorn clinica.wsgi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WEB_CONCURRENCY=1</w:t>
      </w:r>
      <w:r>
        <w:rPr>
          <w:sz w:val="19"/>
        </w:rPr>
        <w:t xml:space="preserve"> worker × </w:t>
      </w:r>
      <w:r>
        <w:rPr>
          <w:rFonts w:ascii="Consolas" w:hAnsi="Consolas"/>
          <w:color w:val="7A3E1D"/>
          <w:sz w:val="17"/>
        </w:rPr>
        <w:t>WEB_THREADS=4</w:t>
      </w:r>
      <w:r>
        <w:rPr>
          <w:sz w:val="19"/>
        </w:rPr>
        <w:t xml:space="preserve">, timeout 120 s, access log com tokens redigidos. O </w:t>
      </w:r>
      <w:r>
        <w:rPr>
          <w:rFonts w:ascii="Consolas" w:hAnsi="Consolas"/>
          <w:color w:val="7A3E1D"/>
          <w:sz w:val="17"/>
        </w:rPr>
        <w:t>startCommand</w:t>
      </w:r>
      <w:r>
        <w:rPr>
          <w:sz w:val="19"/>
        </w:rPr>
        <w:t xml:space="preserve"> do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sobrescreve o </w:t>
      </w:r>
      <w:r>
        <w:rPr>
          <w:rFonts w:ascii="Consolas" w:hAnsi="Consolas"/>
          <w:color w:val="7A3E1D"/>
          <w:sz w:val="17"/>
        </w:rPr>
        <w:t>CMD</w:t>
      </w:r>
      <w:r>
        <w:rPr>
          <w:sz w:val="19"/>
        </w:rPr>
        <w:t xml:space="preserve"> do Dockerfile (mudar os dois juntos). 1 réplica; restart ON_FAILURE (5×).</w:t>
      </w:r>
    </w:p>
    <w:p w14:paraId="1A2B5010" w14:textId="77777777" w:rsidR="00CC5A84" w:rsidRDefault="003D472D">
      <w:pPr>
        <w:pStyle w:val="Commarcadores"/>
      </w:pPr>
      <w:r>
        <w:rPr>
          <w:b/>
          <w:sz w:val="19"/>
        </w:rPr>
        <w:t>Healthcheck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(timeout 120 s) — 503 se o bundle do Vite faltar.</w:t>
      </w:r>
    </w:p>
    <w:p w14:paraId="0AAB31FC" w14:textId="77777777" w:rsidR="00CC5A84" w:rsidRDefault="003D472D">
      <w:pPr>
        <w:pStyle w:val="Commarcadores"/>
      </w:pPr>
      <w:r>
        <w:rPr>
          <w:b/>
          <w:sz w:val="19"/>
        </w:rPr>
        <w:t>Produção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DEBUG</w:t>
      </w:r>
      <w:r>
        <w:rPr>
          <w:sz w:val="19"/>
        </w:rPr>
        <w:t xml:space="preserve"> sempre falso, HTTPS + HSTS, e-mail </w:t>
      </w:r>
      <w:r>
        <w:rPr>
          <w:i/>
          <w:sz w:val="19"/>
        </w:rPr>
        <w:t>dummy</w:t>
      </w:r>
      <w:r>
        <w:rPr>
          <w:sz w:val="19"/>
        </w:rPr>
        <w:t xml:space="preserve"> sem </w:t>
      </w:r>
      <w:r>
        <w:rPr>
          <w:rFonts w:ascii="Consolas" w:hAnsi="Consolas"/>
          <w:color w:val="7A3E1D"/>
          <w:sz w:val="17"/>
        </w:rPr>
        <w:t>EMAIL_BACKEND</w:t>
      </w:r>
      <w:r>
        <w:rPr>
          <w:sz w:val="19"/>
        </w:rPr>
        <w:t>, SMS falha fechado sem Zenvia, logs JSON redigidos. Sem worker de fila: jobs pelo serviço Cron (§13.2).</w:t>
      </w:r>
    </w:p>
    <w:p w14:paraId="64A93E8D" w14:textId="77777777" w:rsidR="00CC5A84" w:rsidRDefault="003D472D">
      <w:pPr>
        <w:pStyle w:val="Commarcadores"/>
      </w:pPr>
      <w:r>
        <w:rPr>
          <w:sz w:val="19"/>
        </w:rPr>
        <w:t xml:space="preserve">O deploy de produção sai do branch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 (configuração do serviço no Railway). O trabalho acontece na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; a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 é protegida no GitHub (os 6 jobs bloqueantes do CI obrigatórios, inclusive para admin; sem force-push) e recebe 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por PR ou fast-forward.</w:t>
      </w:r>
    </w:p>
    <w:p w14:paraId="4BD1954B" w14:textId="77777777" w:rsidR="00CC5A84" w:rsidRDefault="003D472D">
      <w:pPr>
        <w:pStyle w:val="Ttulo2"/>
      </w:pPr>
      <w:bookmarkStart w:id="32" w:name="_Toc244283606"/>
      <w:r>
        <w:t>13.1 Ambiente dev publicado (testes, sai da branch dev)</w:t>
      </w:r>
      <w:bookmarkEnd w:id="32"/>
    </w:p>
    <w:p w14:paraId="42593191" w14:textId="77777777" w:rsidR="00CC5A84" w:rsidRDefault="003D472D">
      <w:r>
        <w:rPr>
          <w:sz w:val="20"/>
        </w:rPr>
        <w:t xml:space="preserve">Primeiro deploy: um ambiente de testes na internet, igual à produção, mas sem risco de mandar mensagem a cliente real. Perfil </w:t>
      </w:r>
      <w:r>
        <w:rPr>
          <w:rFonts w:ascii="Consolas" w:hAnsi="Consolas"/>
          <w:color w:val="7A3E1D"/>
          <w:sz w:val="18"/>
        </w:rPr>
        <w:t>DJANGO_ENV=staging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clinica/settings/staging.py</w:t>
      </w:r>
      <w:r>
        <w:rPr>
          <w:sz w:val="20"/>
        </w:rPr>
        <w:t xml:space="preserve"> = </w:t>
      </w:r>
      <w:r>
        <w:rPr>
          <w:rFonts w:ascii="Consolas" w:hAnsi="Consolas"/>
          <w:color w:val="7A3E1D"/>
          <w:sz w:val="18"/>
        </w:rPr>
        <w:t>prod.py</w:t>
      </w:r>
      <w:r>
        <w:rPr>
          <w:sz w:val="20"/>
        </w:rPr>
        <w:t xml:space="preserve"> + travas): faixa "Ambiente de testes" no site e no painel, </w:t>
      </w:r>
      <w:r>
        <w:rPr>
          <w:rFonts w:ascii="Consolas" w:hAnsi="Consolas"/>
          <w:color w:val="7A3E1D"/>
          <w:sz w:val="18"/>
        </w:rPr>
        <w:t>robots.txt</w:t>
      </w:r>
      <w:r>
        <w:rPr>
          <w:sz w:val="20"/>
        </w:rPr>
        <w:t xml:space="preserve"> fechado e </w:t>
      </w:r>
      <w:r>
        <w:rPr>
          <w:rFonts w:ascii="Consolas" w:hAnsi="Consolas"/>
          <w:color w:val="7A3E1D"/>
          <w:sz w:val="18"/>
        </w:rPr>
        <w:t>X-Robots-Tag: noindex</w:t>
      </w:r>
      <w:r>
        <w:rPr>
          <w:sz w:val="20"/>
        </w:rPr>
        <w:t xml:space="preserve"> em toda resposta, código do SMS só no log (</w:t>
      </w:r>
      <w:r>
        <w:rPr>
          <w:rFonts w:ascii="Consolas" w:hAnsi="Consolas"/>
          <w:color w:val="7A3E1D"/>
          <w:sz w:val="18"/>
        </w:rPr>
        <w:t>sms_dev_log</w:t>
      </w:r>
      <w:r>
        <w:rPr>
          <w:sz w:val="20"/>
        </w:rPr>
        <w:t xml:space="preserve">, com a prévia), e-mail e WhatsApp só para </w:t>
      </w:r>
      <w:r>
        <w:rPr>
          <w:rFonts w:ascii="Consolas" w:hAnsi="Consolas"/>
          <w:color w:val="7A3E1D"/>
          <w:sz w:val="18"/>
        </w:rPr>
        <w:t>DESTINATARIOS_TESTE</w:t>
      </w:r>
      <w:r>
        <w:rPr>
          <w:sz w:val="20"/>
        </w:rPr>
        <w:t xml:space="preserve"> (o </w:t>
      </w:r>
      <w:r>
        <w:rPr>
          <w:rFonts w:ascii="Consolas" w:hAnsi="Consolas"/>
          <w:color w:val="7A3E1D"/>
          <w:sz w:val="18"/>
        </w:rPr>
        <w:t>BackendAmbienteTeste</w:t>
      </w:r>
      <w:r>
        <w:rPr>
          <w:sz w:val="20"/>
        </w:rPr>
        <w:t xml:space="preserve"> filtra todo e-mail, inclusive o de recuperação de senha) e </w:t>
      </w:r>
      <w:r>
        <w:rPr>
          <w:rFonts w:ascii="Consolas" w:hAnsi="Consolas"/>
          <w:color w:val="7A3E1D"/>
          <w:sz w:val="18"/>
        </w:rPr>
        <w:t>seed --demo</w:t>
      </w:r>
      <w:r>
        <w:rPr>
          <w:sz w:val="20"/>
        </w:rPr>
        <w:t xml:space="preserve"> liberado. </w:t>
      </w:r>
      <w:r>
        <w:rPr>
          <w:rFonts w:ascii="Consolas" w:hAnsi="Consolas"/>
          <w:color w:val="7A3E1D"/>
          <w:sz w:val="18"/>
        </w:rPr>
        <w:t>DJANGO_ENV=dev</w:t>
      </w:r>
      <w:r>
        <w:rPr>
          <w:sz w:val="20"/>
        </w:rPr>
        <w:t xml:space="preserve"> no Railway derruba o boot.</w:t>
      </w:r>
    </w:p>
    <w:p w14:paraId="72CF60EA" w14:textId="77777777" w:rsidR="00CC5A84" w:rsidRDefault="003D472D">
      <w:r>
        <w:rPr>
          <w:sz w:val="20"/>
        </w:rPr>
        <w:t>Passo a passo (projeto do Railway reativado):</w:t>
      </w:r>
    </w:p>
    <w:p w14:paraId="18C5D7AA" w14:textId="77777777" w:rsidR="00CC5A84" w:rsidRDefault="003D472D">
      <w:pPr>
        <w:pStyle w:val="Numerada"/>
      </w:pPr>
      <w:r>
        <w:rPr>
          <w:b/>
          <w:sz w:val="19"/>
        </w:rPr>
        <w:t>Environment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no projeto (Settings › Environments) com o serviço web ligado ao repositório, </w:t>
      </w:r>
      <w:r>
        <w:rPr>
          <w:b/>
          <w:sz w:val="19"/>
        </w:rPr>
        <w:t>branch dev</w:t>
      </w:r>
      <w:r>
        <w:rPr>
          <w:sz w:val="19"/>
        </w:rPr>
        <w:t xml:space="preserve"> (produção segue da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). 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já traz o pre-deploy deste environment: </w:t>
      </w:r>
      <w:r>
        <w:rPr>
          <w:rFonts w:ascii="Consolas" w:hAnsi="Consolas"/>
          <w:color w:val="7A3E1D"/>
          <w:sz w:val="17"/>
        </w:rPr>
        <w:t>migrate_atomico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bootstrap_admin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seed --demo</w:t>
      </w:r>
      <w:r>
        <w:rPr>
          <w:sz w:val="19"/>
        </w:rPr>
        <w:t xml:space="preserve"> (idempotente).</w:t>
      </w:r>
    </w:p>
    <w:p w14:paraId="78EF4289" w14:textId="77777777" w:rsidR="00CC5A84" w:rsidRDefault="003D472D">
      <w:pPr>
        <w:pStyle w:val="Numerada"/>
      </w:pPr>
      <w:r>
        <w:rPr>
          <w:b/>
          <w:sz w:val="19"/>
        </w:rPr>
        <w:t>Postgres 18</w:t>
      </w:r>
      <w:r>
        <w:rPr>
          <w:sz w:val="19"/>
        </w:rPr>
        <w:t xml:space="preserve"> no environment: imagem </w:t>
      </w:r>
      <w:r>
        <w:rPr>
          <w:rFonts w:ascii="Consolas" w:hAnsi="Consolas"/>
          <w:color w:val="7A3E1D"/>
          <w:sz w:val="17"/>
        </w:rPr>
        <w:t>ghcr.io/railwayapp-templates/postgres-ssl:18</w:t>
      </w:r>
      <w:r>
        <w:rPr>
          <w:sz w:val="19"/>
        </w:rPr>
        <w:t xml:space="preserve"> (nunca </w:t>
      </w:r>
      <w:r>
        <w:rPr>
          <w:rFonts w:ascii="Consolas" w:hAnsi="Consolas"/>
          <w:color w:val="7A3E1D"/>
          <w:sz w:val="17"/>
        </w:rPr>
        <w:t>:latest</w:t>
      </w:r>
      <w:r>
        <w:rPr>
          <w:sz w:val="19"/>
        </w:rPr>
        <w:t xml:space="preserve">; o check </w:t>
      </w:r>
      <w:r>
        <w:rPr>
          <w:rFonts w:ascii="Consolas" w:hAnsi="Consolas"/>
          <w:color w:val="7A3E1D"/>
          <w:sz w:val="17"/>
        </w:rPr>
        <w:t>aranha.W015</w:t>
      </w:r>
      <w:r>
        <w:rPr>
          <w:sz w:val="19"/>
        </w:rPr>
        <w:t xml:space="preserve"> avisa outro major).</w:t>
      </w:r>
    </w:p>
    <w:p w14:paraId="0DD8814D" w14:textId="77777777" w:rsidR="00CC5A84" w:rsidRDefault="003D472D">
      <w:pPr>
        <w:pStyle w:val="Numerada"/>
      </w:pPr>
      <w:r>
        <w:rPr>
          <w:b/>
          <w:sz w:val="19"/>
        </w:rPr>
        <w:t>Variáveis</w:t>
      </w:r>
      <w:r>
        <w:rPr>
          <w:sz w:val="19"/>
        </w:rPr>
        <w:t xml:space="preserve"> do serviço web:</w:t>
      </w:r>
    </w:p>
    <w:p w14:paraId="45E52071" w14:textId="77777777" w:rsidR="00CC5A84" w:rsidRDefault="003D472D">
      <w:pPr>
        <w:pStyle w:val="Commarcadores2"/>
      </w:pPr>
      <w:r>
        <w:rPr>
          <w:rFonts w:ascii="Consolas" w:hAnsi="Consolas"/>
          <w:color w:val="7A3E1D"/>
          <w:sz w:val="17"/>
        </w:rPr>
        <w:t>DJANGO_ENV=staging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DATABASE_URL=${{Postgres.DATABASE_URL}}</w:t>
      </w:r>
      <w:r>
        <w:rPr>
          <w:sz w:val="19"/>
        </w:rPr>
        <w:t xml:space="preserve"> (sem ela o check </w:t>
      </w:r>
      <w:r>
        <w:rPr>
          <w:rFonts w:ascii="Consolas" w:hAnsi="Consolas"/>
          <w:color w:val="7A3E1D"/>
          <w:sz w:val="17"/>
        </w:rPr>
        <w:t>aranha.E002</w:t>
      </w:r>
      <w:r>
        <w:rPr>
          <w:sz w:val="19"/>
        </w:rPr>
        <w:t xml:space="preserve"> barra o pre-deploy — antes caía em SQLite em silêncio);</w:t>
      </w:r>
    </w:p>
    <w:p w14:paraId="021A751B" w14:textId="77777777" w:rsidR="00CC5A84" w:rsidRDefault="003D472D">
      <w:pPr>
        <w:pStyle w:val="Commarcadores2"/>
      </w:pP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CHAVES_CIFRAGEM</w:t>
      </w:r>
      <w:r>
        <w:rPr>
          <w:sz w:val="19"/>
        </w:rPr>
        <w:t xml:space="preserve"> </w:t>
      </w:r>
      <w:r>
        <w:rPr>
          <w:b/>
          <w:sz w:val="19"/>
        </w:rPr>
        <w:t>próprias</w:t>
      </w:r>
      <w:r>
        <w:rPr>
          <w:sz w:val="19"/>
        </w:rPr>
        <w:t xml:space="preserve"> do dev (</w:t>
      </w:r>
      <w:r>
        <w:rPr>
          <w:rFonts w:ascii="Consolas" w:hAnsi="Consolas"/>
          <w:color w:val="7A3E1D"/>
          <w:sz w:val="17"/>
        </w:rPr>
        <w:t>python manage.py gerar_chave_cifragem</w:t>
      </w:r>
      <w:r>
        <w:rPr>
          <w:sz w:val="19"/>
        </w:rPr>
        <w:t>; nunca as de produção);</w:t>
      </w:r>
    </w:p>
    <w:p w14:paraId="4C0B4F6B" w14:textId="77777777" w:rsidR="00CC5A84" w:rsidRDefault="003D472D">
      <w:pPr>
        <w:pStyle w:val="Commarcadores2"/>
      </w:pPr>
      <w:r>
        <w:rPr>
          <w:rFonts w:ascii="Consolas" w:hAnsi="Consolas"/>
          <w:color w:val="7A3E1D"/>
          <w:sz w:val="17"/>
        </w:rPr>
        <w:t>SITE_URL=https://&lt;app&gt;.up.railway.app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CSRF_TRUSTED_ORIGINS</w:t>
      </w:r>
      <w:r>
        <w:rPr>
          <w:sz w:val="19"/>
        </w:rPr>
        <w:t xml:space="preserve"> igual (o domínio do Railway entra sozinho em </w:t>
      </w:r>
      <w:r>
        <w:rPr>
          <w:rFonts w:ascii="Consolas" w:hAnsi="Consolas"/>
          <w:color w:val="7A3E1D"/>
          <w:sz w:val="17"/>
        </w:rPr>
        <w:t>ALLOWED_HOSTS</w:t>
      </w:r>
      <w:r>
        <w:rPr>
          <w:sz w:val="19"/>
        </w:rPr>
        <w:t>);</w:t>
      </w:r>
    </w:p>
    <w:p w14:paraId="68F2A811" w14:textId="77777777" w:rsidR="00CC5A84" w:rsidRDefault="003D472D">
      <w:pPr>
        <w:pStyle w:val="Commarcadores2"/>
      </w:pP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ADMIN_PASSWORD</w:t>
      </w:r>
      <w:r>
        <w:rPr>
          <w:sz w:val="19"/>
        </w:rPr>
        <w:t xml:space="preserve"> (a dona define; trocar a senha no 1º acesso),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>;</w:t>
      </w:r>
    </w:p>
    <w:p w14:paraId="4026901C" w14:textId="77777777" w:rsidR="00CC5A84" w:rsidRDefault="003D472D">
      <w:pPr>
        <w:pStyle w:val="Commarcadores2"/>
      </w:pPr>
      <w:r>
        <w:rPr>
          <w:rFonts w:ascii="Consolas" w:hAnsi="Consolas"/>
          <w:color w:val="7A3E1D"/>
          <w:sz w:val="17"/>
        </w:rPr>
        <w:t>DESTINATARIOS_TESTE=&lt;e-mail da dona&gt;,&lt;celular da dona&gt;</w:t>
      </w:r>
      <w:r>
        <w:rPr>
          <w:sz w:val="19"/>
        </w:rPr>
        <w:t xml:space="preserve"> (só eles recebem mensagem);</w:t>
      </w:r>
    </w:p>
    <w:p w14:paraId="22734649" w14:textId="77777777" w:rsidR="00CC5A84" w:rsidRDefault="003D472D">
      <w:pPr>
        <w:pStyle w:val="Commarcadores2"/>
      </w:pPr>
      <w:r>
        <w:rPr>
          <w:sz w:val="19"/>
        </w:rPr>
        <w:t xml:space="preserve">e-mail opcional: </w:t>
      </w:r>
      <w:r>
        <w:rPr>
          <w:rFonts w:ascii="Consolas" w:hAnsi="Consolas"/>
          <w:color w:val="7A3E1D"/>
          <w:sz w:val="17"/>
        </w:rPr>
        <w:t>EMAIL_BACKEND=anymail.backends.resend.EmailBackend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RESEND_API_KEY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DEFAULT_FROM_EMAIL=onboarding@resend.dev</w:t>
      </w:r>
      <w:r>
        <w:rPr>
          <w:sz w:val="19"/>
        </w:rPr>
        <w:t xml:space="preserve"> (sem domínio verificado o Resend só entrega na caixa do dono da conta);</w:t>
      </w:r>
    </w:p>
    <w:p w14:paraId="3B5C1644" w14:textId="77777777" w:rsidR="00CC5A84" w:rsidRDefault="003D472D">
      <w:pPr>
        <w:pStyle w:val="Commarcadores2"/>
      </w:pPr>
      <w:r>
        <w:rPr>
          <w:rFonts w:ascii="Consolas" w:hAnsi="Consolas"/>
          <w:color w:val="7A3E1D"/>
          <w:sz w:val="17"/>
        </w:rPr>
        <w:t>SENTRY_DSN</w:t>
      </w:r>
      <w:r>
        <w:rPr>
          <w:sz w:val="19"/>
        </w:rPr>
        <w:t xml:space="preserve"> opcional (o </w:t>
      </w:r>
      <w:r>
        <w:rPr>
          <w:i/>
          <w:sz w:val="19"/>
        </w:rPr>
        <w:t>environment</w:t>
      </w:r>
      <w:r>
        <w:rPr>
          <w:sz w:val="19"/>
        </w:rPr>
        <w:t xml:space="preserve"> sai com o nome do ambiente no Railway,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);</w:t>
      </w:r>
    </w:p>
    <w:p w14:paraId="56CF0DF0" w14:textId="77777777" w:rsidR="00CC5A84" w:rsidRDefault="003D472D">
      <w:pPr>
        <w:pStyle w:val="Commarcadores2"/>
      </w:pPr>
      <w:r>
        <w:rPr>
          <w:rFonts w:ascii="Consolas" w:hAnsi="Consolas"/>
          <w:color w:val="7A3E1D"/>
          <w:sz w:val="17"/>
        </w:rPr>
        <w:t>DB_APPLICATION_NAME=shivazen-dev</w:t>
      </w:r>
      <w:r>
        <w:rPr>
          <w:sz w:val="19"/>
        </w:rPr>
        <w:t>.</w:t>
      </w:r>
    </w:p>
    <w:p w14:paraId="605684DB" w14:textId="77777777" w:rsidR="00CC5A84" w:rsidRDefault="003D472D">
      <w:pPr>
        <w:pStyle w:val="Numerada"/>
      </w:pPr>
      <w:r>
        <w:rPr>
          <w:b/>
          <w:sz w:val="19"/>
        </w:rPr>
        <w:t>Deploy</w:t>
      </w:r>
      <w:r>
        <w:rPr>
          <w:sz w:val="19"/>
        </w:rPr>
        <w:t xml:space="preserve">: push na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→ CI verde → o Railway constrói a imagem (o </w:t>
      </w:r>
      <w:r>
        <w:rPr>
          <w:rFonts w:ascii="Consolas" w:hAnsi="Consolas"/>
          <w:color w:val="7A3E1D"/>
          <w:sz w:val="17"/>
        </w:rPr>
        <w:t>watchPatterns</w:t>
      </w:r>
      <w:r>
        <w:rPr>
          <w:sz w:val="19"/>
        </w:rPr>
        <w:t xml:space="preserve"> ignora commit só de documentação), roda o pre-deploy e troca o container quando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responde. O </w:t>
      </w:r>
      <w:r>
        <w:rPr>
          <w:rFonts w:ascii="Consolas" w:hAnsi="Consolas"/>
          <w:color w:val="7A3E1D"/>
          <w:sz w:val="17"/>
        </w:rPr>
        <w:t>seed --demo</w:t>
      </w:r>
      <w:r>
        <w:rPr>
          <w:sz w:val="19"/>
        </w:rPr>
        <w:t xml:space="preserve"> só existe no pre-deploy do environment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› </w:t>
      </w:r>
      <w:r>
        <w:rPr>
          <w:rFonts w:ascii="Consolas" w:hAnsi="Consolas"/>
          <w:color w:val="7A3E1D"/>
          <w:sz w:val="17"/>
        </w:rPr>
        <w:t>environments</w:t>
      </w:r>
      <w:r>
        <w:rPr>
          <w:sz w:val="19"/>
        </w:rPr>
        <w:t>); o de produção nunca semeia demonstração.</w:t>
      </w:r>
    </w:p>
    <w:p w14:paraId="7233A923" w14:textId="77777777" w:rsidR="00CC5A84" w:rsidRDefault="003D472D">
      <w:pPr>
        <w:pStyle w:val="Numerada"/>
      </w:pPr>
      <w:r>
        <w:rPr>
          <w:b/>
          <w:sz w:val="19"/>
        </w:rPr>
        <w:t>Conferir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200; a faixa amarela no topo; login da equipe (</w:t>
      </w:r>
      <w:r>
        <w:rPr>
          <w:rFonts w:ascii="Consolas" w:hAnsi="Consolas"/>
          <w:color w:val="7A3E1D"/>
          <w:sz w:val="17"/>
        </w:rPr>
        <w:t>/admin-login/</w:t>
      </w:r>
      <w:r>
        <w:rPr>
          <w:sz w:val="19"/>
        </w:rPr>
        <w:t>) com o 2FA; agendar pelo site com o celular da lista e pegar o código no log (</w:t>
      </w:r>
      <w:r>
        <w:rPr>
          <w:rFonts w:ascii="Consolas" w:hAnsi="Consolas"/>
          <w:color w:val="7A3E1D"/>
          <w:sz w:val="17"/>
        </w:rPr>
        <w:t>sms_dev_log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preview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python manage.py check --deploy --database default</w:t>
      </w:r>
      <w:r>
        <w:rPr>
          <w:sz w:val="19"/>
        </w:rPr>
        <w:t xml:space="preserve"> no shell do Railway.</w:t>
      </w:r>
    </w:p>
    <w:p w14:paraId="42EC8CEA" w14:textId="77777777" w:rsidR="00CC5A84" w:rsidRDefault="003D472D">
      <w:pPr>
        <w:pStyle w:val="Numerada"/>
      </w:pPr>
      <w:r>
        <w:rPr>
          <w:b/>
          <w:sz w:val="19"/>
        </w:rPr>
        <w:t>Cron</w:t>
      </w:r>
      <w:r>
        <w:rPr>
          <w:sz w:val="19"/>
        </w:rPr>
        <w:t xml:space="preserve"> (opcional no dev): o serviço Cron do §13.2 no environment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, com as variáveis do web deste environment (</w:t>
      </w:r>
      <w:r>
        <w:rPr>
          <w:rFonts w:ascii="Consolas" w:hAnsi="Consolas"/>
          <w:color w:val="7A3E1D"/>
          <w:sz w:val="17"/>
        </w:rPr>
        <w:t>DESTINATARIOS_TESTE</w:t>
      </w:r>
      <w:r>
        <w:rPr>
          <w:sz w:val="19"/>
        </w:rPr>
        <w:t xml:space="preserve"> inclusive).</w:t>
      </w:r>
    </w:p>
    <w:p w14:paraId="07E6C7C0" w14:textId="77777777" w:rsidR="00CC5A84" w:rsidRDefault="003D472D">
      <w:pPr>
        <w:pStyle w:val="Ttulo2"/>
      </w:pPr>
      <w:bookmarkStart w:id="33" w:name="_Toc244283607"/>
      <w:r>
        <w:t>13.2 Serviço Cron (jobs)</w:t>
      </w:r>
      <w:bookmarkEnd w:id="33"/>
    </w:p>
    <w:p w14:paraId="3B89C2F4" w14:textId="77777777" w:rsidR="00CC5A84" w:rsidRDefault="003D472D">
      <w:r>
        <w:rPr>
          <w:sz w:val="20"/>
        </w:rPr>
        <w:t xml:space="preserve">Um segundo serviço no mesmo projeto, ligado ao mesmo repositório e branch, com o config-as-code </w:t>
      </w:r>
      <w:r>
        <w:rPr>
          <w:b/>
          <w:sz w:val="20"/>
        </w:rPr>
        <w:t>railway.cron.json</w:t>
      </w:r>
      <w:r>
        <w:rPr>
          <w:sz w:val="20"/>
        </w:rPr>
        <w:t xml:space="preserve"> (Settings › Config-as-code › caminho do arquivo): mesma imagem do </w:t>
      </w:r>
      <w:r>
        <w:rPr>
          <w:rFonts w:ascii="Consolas" w:hAnsi="Consolas"/>
          <w:color w:val="7A3E1D"/>
          <w:sz w:val="18"/>
        </w:rPr>
        <w:t>Dockerfile</w:t>
      </w:r>
      <w:r>
        <w:rPr>
          <w:sz w:val="20"/>
        </w:rPr>
        <w:t xml:space="preserve">, </w:t>
      </w:r>
      <w:r>
        <w:rPr>
          <w:i/>
          <w:sz w:val="20"/>
        </w:rPr>
        <w:t>Cron Schedule</w:t>
      </w:r>
      <w:r>
        <w:rPr>
          <w:sz w:val="20"/>
        </w:rPr>
        <w:t xml:space="preserve"> </w:t>
      </w:r>
      <w:r>
        <w:rPr>
          <w:rFonts w:ascii="Consolas" w:hAnsi="Consolas"/>
          <w:color w:val="7A3E1D"/>
          <w:sz w:val="18"/>
        </w:rPr>
        <w:t>*/15 * * * *</w:t>
      </w:r>
      <w:r>
        <w:rPr>
          <w:sz w:val="20"/>
        </w:rPr>
        <w:t xml:space="preserve">, comando </w:t>
      </w:r>
      <w:r>
        <w:rPr>
          <w:rFonts w:ascii="Consolas" w:hAnsi="Consolas"/>
          <w:color w:val="7A3E1D"/>
          <w:sz w:val="18"/>
        </w:rPr>
        <w:t>python manage.py rodar_jobs_devidos</w:t>
      </w:r>
      <w:r>
        <w:rPr>
          <w:sz w:val="20"/>
        </w:rPr>
        <w:t xml:space="preserve">, 1 réplica, sem restart (cada execução termina sozinha). A agenda do Railway é em UTC, mas o comando compara a </w:t>
      </w:r>
      <w:r>
        <w:rPr>
          <w:rFonts w:ascii="Consolas" w:hAnsi="Consolas"/>
          <w:color w:val="7A3E1D"/>
          <w:sz w:val="18"/>
        </w:rPr>
        <w:t>JOB_AGENDA</w:t>
      </w:r>
      <w:r>
        <w:rPr>
          <w:sz w:val="20"/>
        </w:rPr>
        <w:t xml:space="preserve"> no fuso da clínica: de 15 em 15 min ele roda o que venceu na janela (§10).</w:t>
      </w:r>
    </w:p>
    <w:p w14:paraId="2F08D8F1" w14:textId="77777777" w:rsidR="00CC5A84" w:rsidRDefault="003D472D">
      <w:pPr>
        <w:pStyle w:val="Commarcadores"/>
      </w:pPr>
      <w:r>
        <w:rPr>
          <w:b/>
          <w:sz w:val="19"/>
        </w:rPr>
        <w:t>Variáveis</w:t>
      </w:r>
      <w:r>
        <w:rPr>
          <w:sz w:val="19"/>
        </w:rPr>
        <w:t xml:space="preserve">: as mesmas do serviço web (o job roda o código direto, não pelo HTTP) — </w:t>
      </w:r>
      <w:r>
        <w:rPr>
          <w:rFonts w:ascii="Consolas" w:hAnsi="Consolas"/>
          <w:color w:val="7A3E1D"/>
          <w:sz w:val="17"/>
        </w:rPr>
        <w:t>DATABASE_URL=${{Postgres.DATABASE_URL}}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CHAVES_CIFRAGEM</w:t>
      </w:r>
      <w:r>
        <w:rPr>
          <w:sz w:val="19"/>
        </w:rPr>
        <w:t xml:space="preserve">, e-mail, WhatsApp, </w:t>
      </w:r>
      <w:r>
        <w:rPr>
          <w:rFonts w:ascii="Consolas" w:hAnsi="Consolas"/>
          <w:color w:val="7A3E1D"/>
          <w:sz w:val="17"/>
        </w:rPr>
        <w:t>SITE_URL</w:t>
      </w:r>
      <w:r>
        <w:rPr>
          <w:sz w:val="19"/>
        </w:rPr>
        <w:t xml:space="preserve"> (links das mensagens), 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DB_APPLICATION_NAME=shivazen-cron</w:t>
      </w:r>
      <w:r>
        <w:rPr>
          <w:sz w:val="19"/>
        </w:rPr>
        <w:t xml:space="preserve">. Não precisa de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 xml:space="preserve"> nem de domínio público.</w:t>
      </w:r>
    </w:p>
    <w:p w14:paraId="01776847" w14:textId="77777777" w:rsidR="00CC5A84" w:rsidRDefault="003D472D">
      <w:pPr>
        <w:pStyle w:val="Commarcadores"/>
      </w:pPr>
      <w:r>
        <w:rPr>
          <w:b/>
          <w:sz w:val="19"/>
        </w:rPr>
        <w:t>Sem pre-deploy</w:t>
      </w:r>
      <w:r>
        <w:rPr>
          <w:sz w:val="19"/>
        </w:rPr>
        <w:t xml:space="preserve">: as migrations são só do serviço web (o 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não tem </w:t>
      </w:r>
      <w:r>
        <w:rPr>
          <w:rFonts w:ascii="Consolas" w:hAnsi="Consolas"/>
          <w:color w:val="7A3E1D"/>
          <w:sz w:val="17"/>
        </w:rPr>
        <w:t>preDeployCommand</w:t>
      </w:r>
      <w:r>
        <w:rPr>
          <w:sz w:val="19"/>
        </w:rPr>
        <w:t>).</w:t>
      </w:r>
    </w:p>
    <w:p w14:paraId="5CE80D49" w14:textId="77777777" w:rsidR="00CC5A84" w:rsidRDefault="003D472D">
      <w:pPr>
        <w:pStyle w:val="Commarcadores"/>
      </w:pPr>
      <w:r>
        <w:rPr>
          <w:b/>
          <w:sz w:val="19"/>
        </w:rPr>
        <w:t>Falha</w:t>
      </w:r>
      <w:r>
        <w:rPr>
          <w:sz w:val="19"/>
        </w:rPr>
        <w:t>: exit 1 se algum job falhou (o Railway mostra a execução vermelha); cada job avisa o monitor (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>) com o nome dele.</w:t>
      </w:r>
    </w:p>
    <w:p w14:paraId="4D528AC7" w14:textId="77777777" w:rsidR="00CC5A84" w:rsidRDefault="003D472D">
      <w:pPr>
        <w:pStyle w:val="Commarcadores"/>
      </w:pPr>
      <w:r>
        <w:rPr>
          <w:b/>
          <w:sz w:val="19"/>
        </w:rPr>
        <w:t>Alternativa sem o serviço</w:t>
      </w:r>
      <w:r>
        <w:rPr>
          <w:sz w:val="19"/>
        </w:rPr>
        <w:t>: um agendador externo chamando o cron HTTP (§14 d).</w:t>
      </w:r>
    </w:p>
    <w:p w14:paraId="72A2D0C0" w14:textId="77777777" w:rsidR="00CC5A84" w:rsidRDefault="003D472D">
      <w:pPr>
        <w:jc w:val="center"/>
      </w:pPr>
      <w:r>
        <w:rPr>
          <w:noProof/>
        </w:rPr>
        <w:drawing>
          <wp:inline distT="0" distB="0" distL="0" distR="0" wp14:anchorId="794AA657" wp14:editId="3FDC563C">
            <wp:extent cx="5486400" cy="41259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ailw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5B7F" w14:textId="77777777" w:rsidR="00CC5A84" w:rsidRDefault="003D472D">
      <w:pPr>
        <w:jc w:val="center"/>
      </w:pPr>
      <w:r>
        <w:rPr>
          <w:i/>
          <w:color w:val="666666"/>
          <w:sz w:val="17"/>
        </w:rPr>
        <w:t>Figura 6 — Implantação — Railway.</w:t>
      </w:r>
    </w:p>
    <w:p w14:paraId="12D5F9D2" w14:textId="77777777" w:rsidR="00CC5A84" w:rsidRDefault="003D472D">
      <w:pPr>
        <w:pStyle w:val="Ttulo2"/>
      </w:pPr>
      <w:bookmarkStart w:id="34" w:name="_Toc244283608"/>
      <w:r>
        <w:t>13.3 Variáveis de ambiente</w:t>
      </w:r>
      <w:bookmarkEnd w:id="34"/>
    </w:p>
    <w:p w14:paraId="35DDA94F" w14:textId="77777777" w:rsidR="00CC5A84" w:rsidRDefault="003D472D">
      <w:r>
        <w:rPr>
          <w:sz w:val="20"/>
        </w:rPr>
        <w:t xml:space="preserve">Lista completa e comentada em </w:t>
      </w:r>
      <w:r>
        <w:rPr>
          <w:rFonts w:ascii="Consolas" w:hAnsi="Consolas"/>
          <w:color w:val="7A3E1D"/>
          <w:sz w:val="18"/>
        </w:rPr>
        <w:t>.env.example</w:t>
      </w:r>
      <w:r>
        <w:rPr>
          <w:sz w:val="20"/>
        </w:rPr>
        <w:t xml:space="preserve"> — conferida contra o código por </w:t>
      </w:r>
      <w:r>
        <w:rPr>
          <w:rFonts w:ascii="Consolas" w:hAnsi="Consolas"/>
          <w:color w:val="7A3E1D"/>
          <w:sz w:val="18"/>
        </w:rPr>
        <w:t>tests/infra/test_deploy.EnvExampleTests</w:t>
      </w:r>
      <w:r>
        <w:rPr>
          <w:sz w:val="20"/>
        </w:rPr>
        <w:t xml:space="preserve"> (toda variável lida está lá e nenhuma sobra). Só os settings (</w:t>
      </w:r>
      <w:r>
        <w:rPr>
          <w:rFonts w:ascii="Consolas" w:hAnsi="Consolas"/>
          <w:color w:val="7A3E1D"/>
          <w:sz w:val="18"/>
        </w:rPr>
        <w:t>clinica/settings</w:t>
      </w:r>
      <w:r>
        <w:rPr>
          <w:sz w:val="20"/>
        </w:rPr>
        <w:t>) leem a env. Em produção:</w:t>
      </w:r>
    </w:p>
    <w:p w14:paraId="13B50223" w14:textId="77777777" w:rsidR="00CC5A84" w:rsidRDefault="003D472D">
      <w:pPr>
        <w:pStyle w:val="Ttulo3"/>
      </w:pPr>
      <w:r>
        <w:t>13.3.1 Obrigatórias / pré-requisito do go-live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4775"/>
      </w:tblGrid>
      <w:tr w:rsidR="00CC5A84" w14:paraId="141352C8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shd w:val="clear" w:color="auto" w:fill="7A5F1F"/>
          </w:tcPr>
          <w:p w14:paraId="221FA24D" w14:textId="77777777" w:rsidR="00CC5A84" w:rsidRDefault="003D472D">
            <w:r>
              <w:rPr>
                <w:color w:val="FFFFFF"/>
                <w:sz w:val="18"/>
              </w:rPr>
              <w:t>Variável</w:t>
            </w:r>
          </w:p>
        </w:tc>
        <w:tc>
          <w:tcPr>
            <w:tcW w:w="4775" w:type="dxa"/>
            <w:shd w:val="clear" w:color="auto" w:fill="7A5F1F"/>
          </w:tcPr>
          <w:p w14:paraId="32A2368B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Propósito</w:t>
            </w:r>
          </w:p>
        </w:tc>
      </w:tr>
      <w:tr w:rsidR="00CC5A84" w14:paraId="5CB5DAB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445B85CB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DJANGO_SECRET_KEY</w:t>
            </w:r>
          </w:p>
        </w:tc>
        <w:tc>
          <w:tcPr>
            <w:tcW w:w="4775" w:type="dxa"/>
          </w:tcPr>
          <w:p w14:paraId="06288D0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Chave do Django (sessões, reset; HMAC do OTP se não houver </w:t>
            </w:r>
            <w:r>
              <w:rPr>
                <w:rFonts w:ascii="Consolas" w:hAnsi="Consolas"/>
                <w:color w:val="7A3E1D"/>
                <w:sz w:val="15"/>
              </w:rPr>
              <w:t>OTP_HMAC_KEY</w:t>
            </w:r>
            <w:r>
              <w:rPr>
                <w:sz w:val="17"/>
              </w:rPr>
              <w:t xml:space="preserve">). Sem ela o boot falha fora de DEBUG; publicada, 50+ caracteres aleatórios, nunca valor de exemplo nem </w:t>
            </w:r>
            <w:r>
              <w:rPr>
                <w:rFonts w:ascii="Consolas" w:hAnsi="Consolas"/>
                <w:color w:val="7A3E1D"/>
                <w:sz w:val="15"/>
              </w:rPr>
              <w:t>django-insecure-</w:t>
            </w:r>
            <w:r>
              <w:rPr>
                <w:sz w:val="17"/>
              </w:rPr>
              <w:t xml:space="preserve"> (E003)</w:t>
            </w:r>
          </w:p>
        </w:tc>
      </w:tr>
      <w:tr w:rsidR="00CC5A84" w14:paraId="5961E9E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479494A4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CHAVES_CIFRAGEM</w:t>
            </w:r>
          </w:p>
        </w:tc>
        <w:tc>
          <w:tcPr>
            <w:tcW w:w="4775" w:type="dxa"/>
          </w:tcPr>
          <w:p w14:paraId="2A17429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Chave(s) Fernet da cifragem em repouso do dado de saúde (</w:t>
            </w:r>
            <w:r>
              <w:rPr>
                <w:rFonts w:ascii="Consolas" w:hAnsi="Consolas"/>
                <w:color w:val="7A3E1D"/>
                <w:sz w:val="15"/>
              </w:rPr>
              <w:t>manage.py gerar_chave_cifragem</w:t>
            </w:r>
            <w:r>
              <w:rPr>
                <w:sz w:val="17"/>
              </w:rPr>
              <w:t xml:space="preserve">). </w:t>
            </w:r>
            <w:r>
              <w:rPr>
                <w:b/>
                <w:sz w:val="17"/>
              </w:rPr>
              <w:t>Sem ela o deploy para</w:t>
            </w:r>
            <w:r>
              <w:rPr>
                <w:sz w:val="17"/>
              </w:rPr>
              <w:t xml:space="preserve"> (check </w:t>
            </w:r>
            <w:r>
              <w:rPr>
                <w:rFonts w:ascii="Consolas" w:hAnsi="Consolas"/>
                <w:color w:val="7A3E1D"/>
                <w:sz w:val="15"/>
              </w:rPr>
              <w:t>aranha.E001</w:t>
            </w:r>
            <w:r>
              <w:rPr>
                <w:sz w:val="17"/>
              </w:rPr>
              <w:t xml:space="preserve"> no pre-deploy). Várias, por vírgula: a 1ª cifra, todas decifram. </w:t>
            </w:r>
            <w:r>
              <w:rPr>
                <w:b/>
                <w:sz w:val="17"/>
              </w:rPr>
              <w:t>Cópia offline com a dona</w:t>
            </w:r>
            <w:r>
              <w:rPr>
                <w:sz w:val="17"/>
              </w:rPr>
              <w:t>: sem a chave o prontuário não abre</w:t>
            </w:r>
          </w:p>
        </w:tc>
      </w:tr>
      <w:tr w:rsidR="00CC5A84" w14:paraId="2AE65B8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C5811DA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DJANGO_ENV=prod</w:t>
            </w:r>
          </w:p>
        </w:tc>
        <w:tc>
          <w:tcPr>
            <w:tcW w:w="4775" w:type="dxa"/>
          </w:tcPr>
          <w:p w14:paraId="79B1891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Carrega </w:t>
            </w:r>
            <w:r>
              <w:rPr>
                <w:rFonts w:ascii="Consolas" w:hAnsi="Consolas"/>
                <w:color w:val="7A3E1D"/>
                <w:sz w:val="15"/>
              </w:rPr>
              <w:t>settings/prod.py</w:t>
            </w:r>
            <w:r>
              <w:rPr>
                <w:sz w:val="17"/>
              </w:rPr>
              <w:t xml:space="preserve"> (a imagem já define; vazio no Railway = 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staging</w:t>
            </w:r>
            <w:r>
              <w:rPr>
                <w:sz w:val="17"/>
              </w:rPr>
              <w:t xml:space="preserve"> = ambiente de testes, §13.1; qualquer valor fora de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staging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test</w:t>
            </w:r>
            <w:r>
              <w:rPr>
                <w:sz w:val="17"/>
              </w:rPr>
              <w:t xml:space="preserve"> derruba o boot, e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 no Railway também; </w:t>
            </w:r>
            <w:r>
              <w:rPr>
                <w:rFonts w:ascii="Consolas" w:hAnsi="Consolas"/>
                <w:color w:val="7A3E1D"/>
                <w:sz w:val="15"/>
              </w:rPr>
              <w:t>manage.py test</w:t>
            </w:r>
            <w:r>
              <w:rPr>
                <w:sz w:val="17"/>
              </w:rPr>
              <w:t xml:space="preserve"> sempre usa </w:t>
            </w:r>
            <w:r>
              <w:rPr>
                <w:rFonts w:ascii="Consolas" w:hAnsi="Consolas"/>
                <w:color w:val="7A3E1D"/>
                <w:sz w:val="15"/>
              </w:rPr>
              <w:t>settings/test.py</w:t>
            </w:r>
            <w:r>
              <w:rPr>
                <w:sz w:val="17"/>
              </w:rPr>
              <w:t>)</w:t>
            </w:r>
          </w:p>
        </w:tc>
      </w:tr>
      <w:tr w:rsidR="00CC5A84" w14:paraId="739CEF9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25322A3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ALLOWED_HOSTS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CSRF_TRUSTED_ORIGINS</w:t>
            </w:r>
          </w:p>
        </w:tc>
        <w:tc>
          <w:tcPr>
            <w:tcW w:w="4775" w:type="dxa"/>
          </w:tcPr>
          <w:p w14:paraId="2A64AF1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Domínio próprio (o </w:t>
            </w:r>
            <w:r>
              <w:rPr>
                <w:rFonts w:ascii="Consolas" w:hAnsi="Consolas"/>
                <w:color w:val="7A3E1D"/>
                <w:sz w:val="15"/>
              </w:rPr>
              <w:t>RAILWAY_PUBLIC_DOMAIN</w:t>
            </w:r>
            <w:r>
              <w:rPr>
                <w:sz w:val="17"/>
              </w:rPr>
              <w:t xml:space="preserve"> e o host do healthcheck entram sozinhos; em prod só origem </w:t>
            </w:r>
            <w:r>
              <w:rPr>
                <w:rFonts w:ascii="Consolas" w:hAnsi="Consolas"/>
                <w:color w:val="7A3E1D"/>
                <w:sz w:val="15"/>
              </w:rPr>
              <w:t>https://</w:t>
            </w:r>
            <w:r>
              <w:rPr>
                <w:sz w:val="17"/>
              </w:rPr>
              <w:t xml:space="preserve"> vale no CSRF)</w:t>
            </w:r>
          </w:p>
        </w:tc>
      </w:tr>
      <w:tr w:rsidR="00CC5A84" w14:paraId="0985BF2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69FB06B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SITE_URL</w:t>
            </w:r>
          </w:p>
        </w:tc>
        <w:tc>
          <w:tcPr>
            <w:tcW w:w="4775" w:type="dxa"/>
          </w:tcPr>
          <w:p w14:paraId="173FE6C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URL pública https sem barra final — links de e-mail/WhatsApp/termos/JSON-LD (W001)</w:t>
            </w:r>
          </w:p>
        </w:tc>
      </w:tr>
      <w:tr w:rsidR="00CC5A84" w14:paraId="7B58062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B023678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DATABASE_URL</w:t>
            </w:r>
          </w:p>
        </w:tc>
        <w:tc>
          <w:tcPr>
            <w:tcW w:w="4775" w:type="dxa"/>
          </w:tcPr>
          <w:p w14:paraId="4EF07F7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Não vem sozinha</w:t>
            </w:r>
            <w:r>
              <w:rPr>
                <w:sz w:val="17"/>
              </w:rPr>
              <w:t xml:space="preserve">: variável de referência </w:t>
            </w:r>
            <w:r>
              <w:rPr>
                <w:rFonts w:ascii="Consolas" w:hAnsi="Consolas"/>
                <w:color w:val="7A3E1D"/>
                <w:sz w:val="15"/>
              </w:rPr>
              <w:t>DATABASE_URL=${{Postgres.DATABASE_URL}}</w:t>
            </w:r>
            <w:r>
              <w:rPr>
                <w:sz w:val="17"/>
              </w:rPr>
              <w:t xml:space="preserve"> no serviço web e no serviço Cron. Sem ela o check </w:t>
            </w:r>
            <w:r>
              <w:rPr>
                <w:rFonts w:ascii="Consolas" w:hAnsi="Consolas"/>
                <w:color w:val="7A3E1D"/>
                <w:sz w:val="15"/>
              </w:rPr>
              <w:t>aranha.E002</w:t>
            </w:r>
            <w:r>
              <w:rPr>
                <w:sz w:val="17"/>
              </w:rPr>
              <w:t xml:space="preserve"> barra o pre-deploy (antes caía em SQLite em silêncio)</w:t>
            </w:r>
          </w:p>
        </w:tc>
      </w:tr>
      <w:tr w:rsidR="00CC5A84" w14:paraId="09A1678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AF1BA6B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ADMIN_PASSWORD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ADMIN_NOME</w:t>
            </w:r>
          </w:p>
        </w:tc>
        <w:tc>
          <w:tcPr>
            <w:tcW w:w="4775" w:type="dxa"/>
          </w:tcPr>
          <w:p w14:paraId="2689A59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Pré-requisito do 1º deploy</w:t>
            </w:r>
            <w:r>
              <w:rPr>
                <w:sz w:val="17"/>
              </w:rPr>
              <w:t xml:space="preserve">: a </w:t>
            </w:r>
            <w:r>
              <w:rPr>
                <w:rFonts w:ascii="Consolas" w:hAnsi="Consolas"/>
                <w:color w:val="7A3E1D"/>
                <w:sz w:val="15"/>
              </w:rPr>
              <w:t>0042</w:t>
            </w:r>
            <w:r>
              <w:rPr>
                <w:sz w:val="17"/>
              </w:rPr>
              <w:t xml:space="preserve"> desativa as contas demo; o </w:t>
            </w:r>
            <w:r>
              <w:rPr>
                <w:rFonts w:ascii="Consolas" w:hAnsi="Consolas"/>
                <w:color w:val="7A3E1D"/>
                <w:sz w:val="15"/>
              </w:rPr>
              <w:t>bootstrap_admin</w:t>
            </w:r>
            <w:r>
              <w:rPr>
                <w:sz w:val="17"/>
              </w:rPr>
              <w:t xml:space="preserve"> cria o ADMIN real. Apagar </w:t>
            </w:r>
            <w:r>
              <w:rPr>
                <w:rFonts w:ascii="Consolas" w:hAnsi="Consolas"/>
                <w:color w:val="7A3E1D"/>
                <w:sz w:val="15"/>
              </w:rPr>
              <w:t>ADMIN_PASSWORD</w:t>
            </w:r>
            <w:r>
              <w:rPr>
                <w:sz w:val="17"/>
              </w:rPr>
              <w:t xml:space="preserve"> depois.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também é o destino do alerta de detrator (sem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nas Configurações) e o contato do claim VAPID (sem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  <w:r>
              <w:rPr>
                <w:sz w:val="17"/>
              </w:rPr>
              <w:t>)</w:t>
            </w:r>
          </w:p>
        </w:tc>
      </w:tr>
      <w:tr w:rsidR="00CC5A84" w14:paraId="4B32A61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00E1E5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CRON_TOKEN</w:t>
            </w:r>
          </w:p>
        </w:tc>
        <w:tc>
          <w:tcPr>
            <w:tcW w:w="4775" w:type="dxa"/>
          </w:tcPr>
          <w:p w14:paraId="08AF614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Autentica o cron HTTP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 (W005); 32+ caracteres (E003). O serviço Cron do Railway não precisa dele (roda o comando direto)</w:t>
            </w:r>
          </w:p>
        </w:tc>
      </w:tr>
      <w:tr w:rsidR="00CC5A84" w14:paraId="163C148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119E7D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ZENVIA_API_TOKEN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ZENVIA_FROM</w:t>
            </w:r>
          </w:p>
        </w:tc>
        <w:tc>
          <w:tcPr>
            <w:tcW w:w="4775" w:type="dxa"/>
          </w:tcPr>
          <w:p w14:paraId="09E0F5A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SMS/OTP. </w:t>
            </w:r>
            <w:r>
              <w:rPr>
                <w:b/>
                <w:sz w:val="17"/>
              </w:rPr>
              <w:t>Sem SMS não há agendamento online</w:t>
            </w:r>
            <w:r>
              <w:rPr>
                <w:sz w:val="17"/>
              </w:rPr>
              <w:t xml:space="preserve"> (CTA vira WhatsApp) (W002)</w:t>
            </w:r>
          </w:p>
        </w:tc>
      </w:tr>
      <w:tr w:rsidR="00CC5A84" w14:paraId="0C18086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9EB6BB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+ chave do provedor +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</w:p>
        </w:tc>
        <w:tc>
          <w:tcPr>
            <w:tcW w:w="4775" w:type="dxa"/>
          </w:tcPr>
          <w:p w14:paraId="7790E11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ele nada é entregue (W003). </w:t>
            </w:r>
            <w:r>
              <w:rPr>
                <w:b/>
                <w:sz w:val="17"/>
              </w:rPr>
              <w:t>O Railway Hobby bloqueia SMTP</w:t>
            </w:r>
            <w:r>
              <w:rPr>
                <w:sz w:val="17"/>
              </w:rPr>
              <w:t xml:space="preserve">: use o </w:t>
            </w:r>
            <w:r>
              <w:rPr>
                <w:rFonts w:ascii="Consolas" w:hAnsi="Consolas"/>
                <w:color w:val="7A3E1D"/>
                <w:sz w:val="15"/>
              </w:rPr>
              <w:t>django-anymail</w:t>
            </w:r>
            <w:r>
              <w:rPr>
                <w:sz w:val="17"/>
              </w:rPr>
              <w:t xml:space="preserve"> (já no requirements), ex.: </w:t>
            </w:r>
            <w:r>
              <w:rPr>
                <w:rFonts w:ascii="Consolas" w:hAnsi="Consolas"/>
                <w:color w:val="7A3E1D"/>
                <w:sz w:val="15"/>
              </w:rPr>
              <w:t>EMAIL_BACKEND=anymail.backends.resend.EmailBackend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RESEND_API_KEY</w:t>
            </w:r>
            <w:r>
              <w:rPr>
                <w:sz w:val="17"/>
              </w:rPr>
              <w:t xml:space="preserve"> (ou Brevo/SendGrid/Mailgun/Postmark — §14 i).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  <w:r>
              <w:rPr>
                <w:sz w:val="17"/>
              </w:rPr>
              <w:t xml:space="preserve"> = remetente de um </w:t>
            </w:r>
            <w:r>
              <w:rPr>
                <w:b/>
                <w:sz w:val="17"/>
              </w:rPr>
              <w:t>domínio verificado</w:t>
            </w:r>
            <w:r>
              <w:rPr>
                <w:sz w:val="17"/>
              </w:rPr>
              <w:t xml:space="preserve"> no provedor; sem a chave ou com o remetente de exemplo, W011 e nada sai. SMTP (</w:t>
            </w:r>
            <w:r>
              <w:rPr>
                <w:rFonts w:ascii="Consolas" w:hAnsi="Consolas"/>
                <w:color w:val="7A3E1D"/>
                <w:sz w:val="15"/>
              </w:rPr>
              <w:t>EMAIL_HOST*</w:t>
            </w:r>
            <w:r>
              <w:rPr>
                <w:sz w:val="17"/>
              </w:rPr>
              <w:t>) só no plano Pro</w:t>
            </w:r>
          </w:p>
        </w:tc>
      </w:tr>
      <w:tr w:rsidR="00CC5A84" w14:paraId="21C3075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105F643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WHATSAPP_NUMERO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2CC5225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de WhatsApp e fallback do agendamento (W004)</w:t>
            </w:r>
          </w:p>
        </w:tc>
      </w:tr>
      <w:tr w:rsidR="00CC5A84" w14:paraId="36BA4C6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1FDAD7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CLINIC_EMAIL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0BF4505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Canal do titular LGPD e fallback do alerta de detrator (W007)</w:t>
            </w:r>
          </w:p>
        </w:tc>
      </w:tr>
      <w:tr w:rsidR="00CC5A84" w14:paraId="3D84B8D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412EE5B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CLINIC_RAZAO_SOCIAL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CLINIC_CNPJ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ENCARREGADO_NOME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ENCARREGADO_EMAIL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054EDD1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Controlador e encarregado (art. 41) na política de privacidade; vazios somem do texto</w:t>
            </w:r>
          </w:p>
        </w:tc>
      </w:tr>
    </w:tbl>
    <w:p w14:paraId="27B4B347" w14:textId="77777777" w:rsidR="00CC5A84" w:rsidRDefault="00CC5A84"/>
    <w:p w14:paraId="5A4E7F16" w14:textId="77777777" w:rsidR="00CC5A84" w:rsidRDefault="003D472D">
      <w:pPr>
        <w:pStyle w:val="Ttulo3"/>
      </w:pPr>
      <w:r>
        <w:t>13.3.2 Recomendadas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C5A84" w14:paraId="66CB33C2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106E5619" w14:textId="77777777" w:rsidR="00CC5A84" w:rsidRDefault="003D472D">
            <w:r>
              <w:rPr>
                <w:color w:val="FFFFFF"/>
                <w:sz w:val="18"/>
              </w:rPr>
              <w:t>Variável</w:t>
            </w:r>
          </w:p>
        </w:tc>
        <w:tc>
          <w:tcPr>
            <w:tcW w:w="4320" w:type="dxa"/>
            <w:shd w:val="clear" w:color="auto" w:fill="7A5F1F"/>
          </w:tcPr>
          <w:p w14:paraId="73E9AE28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Propósito</w:t>
            </w:r>
          </w:p>
        </w:tc>
      </w:tr>
      <w:tr w:rsidR="00CC5A84" w14:paraId="11F8E46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D83CD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WHATSAPP_TOKEN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WHATSAPP_PHONE_ID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 xml:space="preserve"> (32+ caracteres, E003),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WHATSAPP_TEMPLATE_D1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_NPS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_LISTA_ESPERA</w:t>
            </w:r>
          </w:p>
        </w:tc>
        <w:tc>
          <w:tcPr>
            <w:tcW w:w="4320" w:type="dxa"/>
          </w:tcPr>
          <w:p w14:paraId="7C061FA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Lembrete D-1, NPS, aviso de vaga e o webhook (nota do NPS, "PARAR"). Sem o canal o lembrete D-1 vai por e-mail</w:t>
            </w:r>
          </w:p>
        </w:tc>
      </w:tr>
      <w:tr w:rsidR="00CC5A84" w14:paraId="45351C4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FB0DE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TURNSTILE_SITE_KEY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TURNSTILE_SECRET_KEY</w:t>
            </w:r>
          </w:p>
        </w:tc>
        <w:tc>
          <w:tcPr>
            <w:tcW w:w="4320" w:type="dxa"/>
          </w:tcPr>
          <w:p w14:paraId="3610FFE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Captcha no pedido de OTP; com SMS real sem captcha poucos IPs esgotam a cota global (W009)</w:t>
            </w:r>
          </w:p>
        </w:tc>
      </w:tr>
      <w:tr w:rsidR="00CC5A84" w14:paraId="5AB160C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B8D57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SENTRY_DSN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SENTRY_TRACES_SAMPLE_RATE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SENTRY_ENVIRONMENT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SENTRY_RELEASE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01BA148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Monitoramento de erros. Ambiente padrão = nome do ambiente no Railway (</w:t>
            </w:r>
            <w:r>
              <w:rPr>
                <w:rFonts w:ascii="Consolas" w:hAnsi="Consolas"/>
                <w:color w:val="7A3E1D"/>
                <w:sz w:val="15"/>
              </w:rPr>
              <w:t>RAILWAY_ENVIRONMENT_NAME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production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) e só depois </w:t>
            </w:r>
            <w:r>
              <w:rPr>
                <w:rFonts w:ascii="Consolas" w:hAnsi="Consolas"/>
                <w:color w:val="7A3E1D"/>
                <w:sz w:val="15"/>
              </w:rPr>
              <w:t>DJANGO_ENV</w:t>
            </w:r>
            <w:r>
              <w:rPr>
                <w:sz w:val="17"/>
              </w:rPr>
              <w:t xml:space="preserve"> (que a imagem fixa em 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 xml:space="preserve">); release padrão = </w:t>
            </w:r>
            <w:r>
              <w:rPr>
                <w:rFonts w:ascii="Consolas" w:hAnsi="Consolas"/>
                <w:color w:val="7A3E1D"/>
                <w:sz w:val="15"/>
              </w:rPr>
              <w:t>RAILWAY_GIT_COMMIT_SHA</w:t>
            </w:r>
          </w:p>
        </w:tc>
      </w:tr>
      <w:tr w:rsidR="00CC5A84" w14:paraId="26D0B0F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DB33F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WEBPUSH_VAPID_PUBLIC_KEY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WEBPUSH_VAPID_PRIVATE_KEY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</w:p>
        </w:tc>
        <w:tc>
          <w:tcPr>
            <w:tcW w:w="4320" w:type="dxa"/>
          </w:tcPr>
          <w:p w14:paraId="3165BB5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ao profissional</w:t>
            </w:r>
          </w:p>
        </w:tc>
      </w:tr>
      <w:tr w:rsidR="00CC5A84" w14:paraId="46605D3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214AE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OTP_HMAC_KEY</w:t>
            </w:r>
          </w:p>
        </w:tc>
        <w:tc>
          <w:tcPr>
            <w:tcW w:w="4320" w:type="dxa"/>
          </w:tcPr>
          <w:p w14:paraId="2B430D4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Chave própria do HMAC dos códigos OTP (vazia = </w:t>
            </w:r>
            <w:r>
              <w:rPr>
                <w:rFonts w:ascii="Consolas" w:hAnsi="Consolas"/>
                <w:color w:val="7A3E1D"/>
                <w:sz w:val="15"/>
              </w:rPr>
              <w:t>DJANGO_SECRET_KEY</w:t>
            </w:r>
            <w:r>
              <w:rPr>
                <w:sz w:val="17"/>
              </w:rPr>
              <w:t>): rotacionar uma não mexe na outra</w:t>
            </w:r>
          </w:p>
        </w:tc>
      </w:tr>
      <w:tr w:rsidR="00CC5A84" w14:paraId="6532B069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E3EDD3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ADMIN_2FA_OBRIGATORIO</w:t>
            </w:r>
          </w:p>
        </w:tc>
        <w:tc>
          <w:tcPr>
            <w:tcW w:w="4320" w:type="dxa"/>
          </w:tcPr>
          <w:p w14:paraId="3827AD5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a env: ligado em prod. </w:t>
            </w:r>
            <w:r>
              <w:rPr>
                <w:rFonts w:ascii="Consolas" w:hAnsi="Consolas"/>
                <w:color w:val="7A3E1D"/>
                <w:sz w:val="15"/>
              </w:rPr>
              <w:t>false</w:t>
            </w:r>
            <w:r>
              <w:rPr>
                <w:sz w:val="17"/>
              </w:rPr>
              <w:t xml:space="preserve"> = válvula de emergência (W008)</w:t>
            </w:r>
          </w:p>
        </w:tc>
      </w:tr>
      <w:tr w:rsidR="00CC5A84" w14:paraId="47F10E0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68E00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PROFISSIONAL_2FA_OBRIGATORIO</w:t>
            </w:r>
          </w:p>
        </w:tc>
        <w:tc>
          <w:tcPr>
            <w:tcW w:w="4320" w:type="dxa"/>
          </w:tcPr>
          <w:p w14:paraId="64A2786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Sem a env: ligado em prod (o PROFISSIONAL lê prontuário e alertas de saúde). </w:t>
            </w:r>
            <w:r>
              <w:rPr>
                <w:rFonts w:ascii="Consolas" w:hAnsi="Consolas"/>
                <w:color w:val="7A3E1D"/>
                <w:sz w:val="15"/>
              </w:rPr>
              <w:t>false</w:t>
            </w:r>
            <w:r>
              <w:rPr>
                <w:sz w:val="17"/>
              </w:rPr>
              <w:t xml:space="preserve"> = válvula de emergência (W012)</w:t>
            </w:r>
          </w:p>
        </w:tc>
      </w:tr>
      <w:tr w:rsidR="00CC5A84" w14:paraId="25F1064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43F39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EMBED_FRAME_ANCESTORS</w:t>
            </w:r>
          </w:p>
        </w:tc>
        <w:tc>
          <w:tcPr>
            <w:tcW w:w="4320" w:type="dxa"/>
          </w:tcPr>
          <w:p w14:paraId="6EEA19E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Origens que podem embutir </w:t>
            </w:r>
            <w:r>
              <w:rPr>
                <w:rFonts w:ascii="Consolas" w:hAnsi="Consolas"/>
                <w:color w:val="7A3E1D"/>
                <w:sz w:val="15"/>
              </w:rPr>
              <w:t>/embed/agendar/</w:t>
            </w:r>
            <w:r>
              <w:rPr>
                <w:sz w:val="17"/>
              </w:rPr>
              <w:t xml:space="preserve"> (vazio = qualquer </w:t>
            </w:r>
            <w:r>
              <w:rPr>
                <w:rFonts w:ascii="Consolas" w:hAnsi="Consolas"/>
                <w:color w:val="7A3E1D"/>
                <w:sz w:val="15"/>
              </w:rPr>
              <w:t>https:</w:t>
            </w:r>
            <w:r>
              <w:rPr>
                <w:sz w:val="17"/>
              </w:rPr>
              <w:t>)</w:t>
            </w:r>
          </w:p>
        </w:tc>
      </w:tr>
      <w:tr w:rsidR="00CC5A84" w14:paraId="71881E2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B2E75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REDIS_URL</w:t>
            </w:r>
          </w:p>
        </w:tc>
        <w:tc>
          <w:tcPr>
            <w:tcW w:w="4320" w:type="dxa"/>
          </w:tcPr>
          <w:p w14:paraId="388215B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Opcional: cache/sessão compartilhados (obrigatório se </w:t>
            </w:r>
            <w:r>
              <w:rPr>
                <w:rFonts w:ascii="Consolas" w:hAnsi="Consolas"/>
                <w:color w:val="7A3E1D"/>
                <w:sz w:val="15"/>
              </w:rPr>
              <w:t>WEB_CONCURRENCY</w:t>
            </w:r>
            <w:r>
              <w:rPr>
                <w:sz w:val="17"/>
              </w:rPr>
              <w:t xml:space="preserve"> &gt; 1)</w:t>
            </w:r>
          </w:p>
        </w:tc>
      </w:tr>
      <w:tr w:rsidR="00CC5A84" w14:paraId="295DE45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FA27CC" w14:textId="77777777" w:rsidR="00CC5A84" w:rsidRDefault="003D472D">
            <w:r>
              <w:rPr>
                <w:rFonts w:ascii="Consolas" w:hAnsi="Consolas"/>
                <w:color w:val="7A3E1D"/>
                <w:sz w:val="15"/>
              </w:rPr>
              <w:t>CRON_MONITOR_URL</w:t>
            </w:r>
          </w:p>
        </w:tc>
        <w:tc>
          <w:tcPr>
            <w:tcW w:w="4320" w:type="dxa"/>
          </w:tcPr>
          <w:p w14:paraId="50D57E5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Monitor dos jobs (healthchecks.io: </w:t>
            </w:r>
            <w:r>
              <w:rPr>
                <w:rFonts w:ascii="Consolas" w:hAnsi="Consolas"/>
                <w:color w:val="7A3E1D"/>
                <w:sz w:val="15"/>
              </w:rPr>
              <w:t>https://hc-ping.com/&lt;ping key&gt;</w:t>
            </w:r>
            <w:r>
              <w:rPr>
                <w:sz w:val="17"/>
              </w:rPr>
              <w:t xml:space="preserve">): cada job avisa </w:t>
            </w:r>
            <w:r>
              <w:rPr>
                <w:rFonts w:ascii="Consolas" w:hAnsi="Consolas"/>
                <w:color w:val="7A3E1D"/>
                <w:sz w:val="15"/>
              </w:rPr>
              <w:t>&lt;url&gt;/&lt;job&gt;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&lt;url&gt;/&lt;job&gt;/fail</w:t>
            </w:r>
          </w:p>
        </w:tc>
      </w:tr>
    </w:tbl>
    <w:p w14:paraId="120ECC88" w14:textId="77777777" w:rsidR="00CC5A84" w:rsidRDefault="00CC5A84"/>
    <w:p w14:paraId="5CC943D6" w14:textId="77777777" w:rsidR="00CC5A84" w:rsidRDefault="003D472D">
      <w:pPr>
        <w:pStyle w:val="Ttulo3"/>
      </w:pPr>
      <w:r>
        <w:t>13.3.3 Opcionais / ajuste fino</w:t>
      </w:r>
    </w:p>
    <w:p w14:paraId="303C5F0E" w14:textId="77777777" w:rsidR="00CC5A84" w:rsidRDefault="003D472D">
      <w:r>
        <w:rPr>
          <w:rFonts w:ascii="Consolas" w:hAnsi="Consolas"/>
          <w:color w:val="7A3E1D"/>
          <w:sz w:val="18"/>
        </w:rPr>
        <w:t>CLINIC_NAME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CLINIC_SUBTITLE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CLINIC_PHONE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CLINIC_ADDRESS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CLINIC_HOURS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INSTAGRAM_URL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THEME_COLOR</w:t>
      </w:r>
      <w:r>
        <w:rPr>
          <w:sz w:val="20"/>
        </w:rPr>
        <w:t xml:space="preserve"> (a tela Branding vence a env) · </w:t>
      </w:r>
      <w:r>
        <w:rPr>
          <w:rFonts w:ascii="Consolas" w:hAnsi="Consolas"/>
          <w:color w:val="7A3E1D"/>
          <w:sz w:val="18"/>
        </w:rPr>
        <w:t>USE_HTTPS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USE_X_FORWARDED_HOST</w:t>
      </w:r>
      <w:r>
        <w:rPr>
          <w:sz w:val="20"/>
        </w:rPr>
        <w:t xml:space="preserve"> (prod sempre liga) · </w:t>
      </w:r>
      <w:r>
        <w:rPr>
          <w:rFonts w:ascii="Consolas" w:hAnsi="Consolas"/>
          <w:color w:val="7A3E1D"/>
          <w:sz w:val="18"/>
        </w:rPr>
        <w:t>CLIENT_IP_HEADER</w:t>
      </w:r>
      <w:r>
        <w:rPr>
          <w:sz w:val="20"/>
        </w:rPr>
        <w:t xml:space="preserve"> (prod: </w:t>
      </w:r>
      <w:r>
        <w:rPr>
          <w:rFonts w:ascii="Consolas" w:hAnsi="Consolas"/>
          <w:color w:val="7A3E1D"/>
          <w:sz w:val="18"/>
        </w:rPr>
        <w:t>HTTP_X_REAL_IP</w:t>
      </w:r>
      <w:r>
        <w:rPr>
          <w:sz w:val="20"/>
        </w:rPr>
        <w:t xml:space="preserve">) · </w:t>
      </w:r>
      <w:r>
        <w:rPr>
          <w:rFonts w:ascii="Consolas" w:hAnsi="Consolas"/>
          <w:color w:val="7A3E1D"/>
          <w:sz w:val="18"/>
        </w:rPr>
        <w:t>WEB_CONCURRENCY</w:t>
      </w:r>
      <w:r>
        <w:rPr>
          <w:sz w:val="20"/>
        </w:rPr>
        <w:t xml:space="preserve"> (1), </w:t>
      </w:r>
      <w:r>
        <w:rPr>
          <w:rFonts w:ascii="Consolas" w:hAnsi="Consolas"/>
          <w:color w:val="7A3E1D"/>
          <w:sz w:val="18"/>
        </w:rPr>
        <w:t>WEB_THREADS</w:t>
      </w:r>
      <w:r>
        <w:rPr>
          <w:sz w:val="20"/>
        </w:rPr>
        <w:t xml:space="preserve"> (4), </w:t>
      </w:r>
      <w:r>
        <w:rPr>
          <w:rFonts w:ascii="Consolas" w:hAnsi="Consolas"/>
          <w:color w:val="7A3E1D"/>
          <w:sz w:val="18"/>
        </w:rPr>
        <w:t>WEB_TIMEOUT</w:t>
      </w:r>
      <w:r>
        <w:rPr>
          <w:sz w:val="20"/>
        </w:rPr>
        <w:t xml:space="preserve"> (120) · </w:t>
      </w:r>
      <w:r>
        <w:rPr>
          <w:rFonts w:ascii="Consolas" w:hAnsi="Consolas"/>
          <w:color w:val="7A3E1D"/>
          <w:sz w:val="18"/>
        </w:rPr>
        <w:t>SESSION_COOKIE_AGE</w:t>
      </w:r>
      <w:r>
        <w:rPr>
          <w:sz w:val="20"/>
        </w:rPr>
        <w:t xml:space="preserve"> (28800) · </w:t>
      </w:r>
      <w:r>
        <w:rPr>
          <w:rFonts w:ascii="Consolas" w:hAnsi="Consolas"/>
          <w:color w:val="7A3E1D"/>
          <w:sz w:val="18"/>
        </w:rPr>
        <w:t>ADMIN_PASSWORD_RESET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SMS_MAX_POR_HORA</w:t>
      </w:r>
      <w:r>
        <w:rPr>
          <w:sz w:val="20"/>
        </w:rPr>
        <w:t xml:space="preserve"> (3), </w:t>
      </w:r>
      <w:r>
        <w:rPr>
          <w:rFonts w:ascii="Consolas" w:hAnsi="Consolas"/>
          <w:color w:val="7A3E1D"/>
          <w:sz w:val="18"/>
        </w:rPr>
        <w:t>SMS_MAX_POR_IP_HORA</w:t>
      </w:r>
      <w:r>
        <w:rPr>
          <w:sz w:val="20"/>
        </w:rPr>
        <w:t xml:space="preserve"> (10), </w:t>
      </w:r>
      <w:r>
        <w:rPr>
          <w:rFonts w:ascii="Consolas" w:hAnsi="Consolas"/>
          <w:color w:val="7A3E1D"/>
          <w:sz w:val="18"/>
        </w:rPr>
        <w:t>SMS_MAX_GLOBAL_HORA</w:t>
      </w:r>
      <w:r>
        <w:rPr>
          <w:sz w:val="20"/>
        </w:rPr>
        <w:t xml:space="preserve"> (60), </w:t>
      </w:r>
      <w:r>
        <w:rPr>
          <w:rFonts w:ascii="Consolas" w:hAnsi="Consolas"/>
          <w:color w:val="7A3E1D"/>
          <w:sz w:val="18"/>
        </w:rPr>
        <w:t>ZENVIA_API_URL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ZENVIA_WEBHOOK_SECRET</w:t>
      </w:r>
      <w:r>
        <w:rPr>
          <w:sz w:val="20"/>
        </w:rPr>
        <w:t xml:space="preserve"> (segredo do header </w:t>
      </w:r>
      <w:r>
        <w:rPr>
          <w:rFonts w:ascii="Consolas" w:hAnsi="Consolas"/>
          <w:color w:val="7A3E1D"/>
          <w:sz w:val="18"/>
        </w:rPr>
        <w:t>X-Zenvia-Signature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ZENVIA_ALLOWED_IPS</w:t>
      </w:r>
      <w:r>
        <w:rPr>
          <w:sz w:val="20"/>
        </w:rPr>
        <w:t xml:space="preserve"> (IP/CIDR) · </w:t>
      </w:r>
      <w:r>
        <w:rPr>
          <w:rFonts w:ascii="Consolas" w:hAnsi="Consolas"/>
          <w:color w:val="7A3E1D"/>
          <w:sz w:val="18"/>
        </w:rPr>
        <w:t>OTP_TTL_SEGUNDOS</w:t>
      </w:r>
      <w:r>
        <w:rPr>
          <w:sz w:val="20"/>
        </w:rPr>
        <w:t xml:space="preserve"> (600), </w:t>
      </w:r>
      <w:r>
        <w:rPr>
          <w:rFonts w:ascii="Consolas" w:hAnsi="Consolas"/>
          <w:color w:val="7A3E1D"/>
          <w:sz w:val="18"/>
        </w:rPr>
        <w:t>OTP_MAX_TENTATIVAS</w:t>
      </w:r>
      <w:r>
        <w:rPr>
          <w:sz w:val="20"/>
        </w:rPr>
        <w:t xml:space="preserve"> (5; fora de 1..10 é o erro E004 — o banco limita a 10), </w:t>
      </w:r>
      <w:r>
        <w:rPr>
          <w:rFonts w:ascii="Consolas" w:hAnsi="Consolas"/>
          <w:color w:val="7A3E1D"/>
          <w:sz w:val="18"/>
        </w:rPr>
        <w:t>OTP_REENVIO_MINIMO_SEG</w:t>
      </w:r>
      <w:r>
        <w:rPr>
          <w:sz w:val="20"/>
        </w:rPr>
        <w:t xml:space="preserve"> (60) · </w:t>
      </w:r>
      <w:r>
        <w:rPr>
          <w:rFonts w:ascii="Consolas" w:hAnsi="Consolas"/>
          <w:color w:val="7A3E1D"/>
          <w:sz w:val="18"/>
        </w:rPr>
        <w:t>WHATSAPP_API_URL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WHATSAPP_API_VERSION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WHATSAPP_PHONE_NUMBER_ID</w:t>
      </w:r>
      <w:r>
        <w:rPr>
          <w:sz w:val="20"/>
        </w:rPr>
        <w:t xml:space="preserve"> (alias) · </w:t>
      </w:r>
      <w:r>
        <w:rPr>
          <w:rFonts w:ascii="Consolas" w:hAnsi="Consolas"/>
          <w:color w:val="7A3E1D"/>
          <w:sz w:val="18"/>
        </w:rPr>
        <w:t>EMAIL_HOST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EMAIL_PORT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EMAIL_USE_TLS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EMAIL_HOST_USER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EMAIL_HOST_PASSWORD</w:t>
      </w:r>
      <w:r>
        <w:rPr>
          <w:sz w:val="20"/>
        </w:rPr>
        <w:t xml:space="preserve"> (SMTP, só no plano Pro) · </w:t>
      </w:r>
      <w:r>
        <w:rPr>
          <w:rFonts w:ascii="Consolas" w:hAnsi="Consolas"/>
          <w:color w:val="7A3E1D"/>
          <w:sz w:val="18"/>
        </w:rPr>
        <w:t>AXES_FAILURE_LIMIT</w:t>
      </w:r>
      <w:r>
        <w:rPr>
          <w:sz w:val="20"/>
        </w:rPr>
        <w:t xml:space="preserve"> (5), </w:t>
      </w:r>
      <w:r>
        <w:rPr>
          <w:rFonts w:ascii="Consolas" w:hAnsi="Consolas"/>
          <w:color w:val="7A3E1D"/>
          <w:sz w:val="18"/>
        </w:rPr>
        <w:t>AXES_COOLOFF_TIME_HOURS</w:t>
      </w:r>
      <w:r>
        <w:rPr>
          <w:sz w:val="20"/>
        </w:rPr>
        <w:t xml:space="preserve"> (1), </w:t>
      </w:r>
      <w:r>
        <w:rPr>
          <w:rFonts w:ascii="Consolas" w:hAnsi="Consolas"/>
          <w:color w:val="7A3E1D"/>
          <w:sz w:val="18"/>
        </w:rPr>
        <w:t>PASSWORD_RESET_TIMEOUT_SECONDS</w:t>
      </w:r>
      <w:r>
        <w:rPr>
          <w:sz w:val="20"/>
        </w:rPr>
        <w:t xml:space="preserve"> (3600) · </w:t>
      </w:r>
      <w:r>
        <w:rPr>
          <w:rFonts w:ascii="Consolas" w:hAnsi="Consolas"/>
          <w:color w:val="7A3E1D"/>
          <w:sz w:val="18"/>
        </w:rPr>
        <w:t>RETENCAO_OTP_HORAS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RETENCAO_NOTIFICACAO_DIAS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RETENCAO_LOG_AUDITORIA_DIAS</w:t>
      </w:r>
      <w:r>
        <w:rPr>
          <w:sz w:val="20"/>
        </w:rPr>
        <w:t xml:space="preserve"> (também a trilha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; os três estão publicados na política — mudar sem versão nova do termo gera o W016), </w:t>
      </w:r>
      <w:r>
        <w:rPr>
          <w:rFonts w:ascii="Consolas" w:hAnsi="Consolas"/>
          <w:color w:val="7A3E1D"/>
          <w:sz w:val="18"/>
        </w:rPr>
        <w:t>RETENCAO_LINK_ACESSO_DIAS</w:t>
      </w:r>
      <w:r>
        <w:rPr>
          <w:sz w:val="20"/>
        </w:rPr>
        <w:t xml:space="preserve"> (90), </w:t>
      </w:r>
      <w:r>
        <w:rPr>
          <w:rFonts w:ascii="Consolas" w:hAnsi="Consolas"/>
          <w:color w:val="7A3E1D"/>
          <w:sz w:val="18"/>
        </w:rPr>
        <w:t>RETENCAO_AXES_LOG_DIAS</w:t>
      </w:r>
      <w:r>
        <w:rPr>
          <w:sz w:val="20"/>
        </w:rPr>
        <w:t xml:space="preserve"> (os prazos LGPD — cliente inativa, carência, saúde, ficha, pacote — </w:t>
      </w:r>
      <w:r>
        <w:rPr>
          <w:b/>
          <w:sz w:val="20"/>
        </w:rPr>
        <w:t>não</w:t>
      </w:r>
      <w:r>
        <w:rPr>
          <w:sz w:val="20"/>
        </w:rPr>
        <w:t xml:space="preserve"> são env: ficam fixos no settings, §9.4) · </w:t>
      </w:r>
      <w:r>
        <w:rPr>
          <w:rFonts w:ascii="Consolas" w:hAnsi="Consolas"/>
          <w:color w:val="7A3E1D"/>
          <w:sz w:val="18"/>
        </w:rPr>
        <w:t>DJANGO_LOG_LEVEL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EMAIL_TIMEOUT</w:t>
      </w:r>
      <w:r>
        <w:rPr>
          <w:sz w:val="20"/>
        </w:rPr>
        <w:t xml:space="preserve"> (10; vale também para as chamadas HTTP do anymail) · </w:t>
      </w:r>
      <w:r>
        <w:rPr>
          <w:rFonts w:ascii="Consolas" w:hAnsi="Consolas"/>
          <w:color w:val="7A3E1D"/>
          <w:sz w:val="18"/>
        </w:rPr>
        <w:t>MAILGUN_SENDER_DOMAIN</w:t>
      </w:r>
      <w:r>
        <w:rPr>
          <w:sz w:val="20"/>
        </w:rPr>
        <w:t xml:space="preserve"> (Mailgun; padrão = domínio do remetente) · </w:t>
      </w:r>
      <w:r>
        <w:rPr>
          <w:rFonts w:ascii="Consolas" w:hAnsi="Consolas"/>
          <w:color w:val="7A3E1D"/>
          <w:sz w:val="18"/>
        </w:rPr>
        <w:t>DB_STATEMENT_TIMEOUT_MS</w:t>
      </w:r>
      <w:r>
        <w:rPr>
          <w:sz w:val="20"/>
        </w:rPr>
        <w:t xml:space="preserve"> (30000; teto por statement na conexão Postgres, abaixo do </w:t>
      </w:r>
      <w:r>
        <w:rPr>
          <w:rFonts w:ascii="Consolas" w:hAnsi="Consolas"/>
          <w:color w:val="7A3E1D"/>
          <w:sz w:val="18"/>
        </w:rPr>
        <w:t>WEB_TIMEOUT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0</w:t>
      </w:r>
      <w:r>
        <w:rPr>
          <w:sz w:val="20"/>
        </w:rPr>
        <w:t xml:space="preserve"> desliga; o </w:t>
      </w:r>
      <w:r>
        <w:rPr>
          <w:rFonts w:ascii="Consolas" w:hAnsi="Consolas"/>
          <w:color w:val="7A3E1D"/>
          <w:sz w:val="18"/>
        </w:rPr>
        <w:t>migrate_atomico</w:t>
      </w:r>
      <w:r>
        <w:rPr>
          <w:sz w:val="20"/>
        </w:rPr>
        <w:t xml:space="preserve"> roda sem teto), </w:t>
      </w:r>
      <w:r>
        <w:rPr>
          <w:rFonts w:ascii="Consolas" w:hAnsi="Consolas"/>
          <w:color w:val="7A3E1D"/>
          <w:sz w:val="18"/>
        </w:rPr>
        <w:t>DB_APPLICATION_NAME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shivazen</w:t>
      </w:r>
      <w:r>
        <w:rPr>
          <w:sz w:val="20"/>
        </w:rPr>
        <w:t xml:space="preserve">; nome da conexão no </w:t>
      </w:r>
      <w:r>
        <w:rPr>
          <w:rFonts w:ascii="Consolas" w:hAnsi="Consolas"/>
          <w:color w:val="7A3E1D"/>
          <w:sz w:val="18"/>
        </w:rPr>
        <w:t>pg_stat_activity</w:t>
      </w:r>
      <w:r>
        <w:rPr>
          <w:sz w:val="20"/>
        </w:rPr>
        <w:t xml:space="preserve"> e no log — ex.: </w:t>
      </w:r>
      <w:r>
        <w:rPr>
          <w:rFonts w:ascii="Consolas" w:hAnsi="Consolas"/>
          <w:color w:val="7A3E1D"/>
          <w:sz w:val="18"/>
        </w:rPr>
        <w:t>shivazen-cron</w:t>
      </w:r>
      <w:r>
        <w:rPr>
          <w:sz w:val="20"/>
        </w:rPr>
        <w:t xml:space="preserve"> no serviço do cron, </w:t>
      </w:r>
      <w:r>
        <w:rPr>
          <w:rFonts w:ascii="Consolas" w:hAnsi="Consolas"/>
          <w:color w:val="7A3E1D"/>
          <w:sz w:val="18"/>
        </w:rPr>
        <w:t>shivazen-staging</w:t>
      </w:r>
      <w:r>
        <w:rPr>
          <w:sz w:val="20"/>
        </w:rPr>
        <w:t>).</w:t>
      </w:r>
    </w:p>
    <w:p w14:paraId="17176EA9" w14:textId="77777777" w:rsidR="00CC5A84" w:rsidRDefault="003D472D">
      <w:r>
        <w:rPr>
          <w:sz w:val="20"/>
        </w:rPr>
        <w:t xml:space="preserve">Só dev/testes: </w:t>
      </w:r>
      <w:r>
        <w:rPr>
          <w:rFonts w:ascii="Consolas" w:hAnsi="Consolas"/>
          <w:color w:val="7A3E1D"/>
          <w:sz w:val="18"/>
        </w:rPr>
        <w:t>DEBUG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SMS_DEV_LOG_ONLY</w:t>
      </w:r>
      <w:r>
        <w:rPr>
          <w:sz w:val="20"/>
        </w:rPr>
        <w:t xml:space="preserve"> (em prod gera W002), </w:t>
      </w:r>
      <w:r>
        <w:rPr>
          <w:rFonts w:ascii="Consolas" w:hAnsi="Consolas"/>
          <w:color w:val="7A3E1D"/>
          <w:sz w:val="18"/>
        </w:rPr>
        <w:t>DB_ENGINE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DB_*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TEST_DATABASE_URL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PG_EXIGE_ICU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TESTE_SQLITE_MEMORIA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TESTE_VITE_BUILD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EXIGE_NAVEGADOR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VARREDURA_ROTAS</w:t>
      </w:r>
      <w:r>
        <w:rPr>
          <w:sz w:val="20"/>
        </w:rPr>
        <w:t xml:space="preserve"> (filtro opcional da varredura visual: só as rotas cujo nome contém o texto). Só no ambiente de testes publicado (</w:t>
      </w:r>
      <w:r>
        <w:rPr>
          <w:rFonts w:ascii="Consolas" w:hAnsi="Consolas"/>
          <w:color w:val="7A3E1D"/>
          <w:sz w:val="18"/>
        </w:rPr>
        <w:t>DJANGO_ENV=staging</w:t>
      </w:r>
      <w:r>
        <w:rPr>
          <w:sz w:val="20"/>
        </w:rPr>
        <w:t xml:space="preserve">, §13.1): </w:t>
      </w:r>
      <w:r>
        <w:rPr>
          <w:rFonts w:ascii="Consolas" w:hAnsi="Consolas"/>
          <w:color w:val="7A3E1D"/>
          <w:sz w:val="18"/>
        </w:rPr>
        <w:t>DESTINATARIOS_TESTE</w:t>
      </w:r>
      <w:r>
        <w:rPr>
          <w:sz w:val="20"/>
        </w:rPr>
        <w:t xml:space="preserve"> (e-mails/celulares separados por vírgula — os únicos que recebem mensagem) (</w:t>
      </w:r>
      <w:r>
        <w:rPr>
          <w:rFonts w:ascii="Consolas" w:hAnsi="Consolas"/>
          <w:color w:val="7A3E1D"/>
          <w:sz w:val="18"/>
        </w:rPr>
        <w:t>DESENVOLVIMENTO.md</w:t>
      </w:r>
      <w:r>
        <w:rPr>
          <w:sz w:val="20"/>
        </w:rPr>
        <w:t>).</w:t>
      </w:r>
    </w:p>
    <w:p w14:paraId="78FD0350" w14:textId="77777777" w:rsidR="00CC5A84" w:rsidRDefault="003D472D">
      <w:r>
        <w:rPr>
          <w:b/>
          <w:sz w:val="20"/>
        </w:rPr>
        <w:t>Legada — remover do Railway:</w:t>
      </w:r>
      <w:r>
        <w:rPr>
          <w:sz w:val="20"/>
        </w:rPr>
        <w:t xml:space="preserve"> </w:t>
      </w:r>
      <w:r>
        <w:rPr>
          <w:rFonts w:ascii="Consolas" w:hAnsi="Consolas"/>
          <w:color w:val="7A3E1D"/>
          <w:sz w:val="18"/>
        </w:rPr>
        <w:t>STATIC_ROOT</w:t>
      </w:r>
      <w:r>
        <w:rPr>
          <w:sz w:val="20"/>
        </w:rPr>
        <w:t xml:space="preserve"> (era </w:t>
      </w:r>
      <w:r>
        <w:rPr>
          <w:rFonts w:ascii="Consolas" w:hAnsi="Consolas"/>
          <w:color w:val="7A3E1D"/>
          <w:sz w:val="18"/>
        </w:rPr>
        <w:t>/tmp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settings/prod.py</w:t>
      </w:r>
      <w:r>
        <w:rPr>
          <w:sz w:val="20"/>
        </w:rPr>
        <w:t xml:space="preserve"> ignora e usa </w:t>
      </w:r>
      <w:r>
        <w:rPr>
          <w:rFonts w:ascii="Consolas" w:hAnsi="Consolas"/>
          <w:color w:val="7A3E1D"/>
          <w:sz w:val="18"/>
        </w:rPr>
        <w:t>/app/staticfiles</w:t>
      </w:r>
      <w:r>
        <w:rPr>
          <w:sz w:val="20"/>
        </w:rPr>
        <w:t xml:space="preserve">, preenchido no build). O código não lê mais </w:t>
      </w:r>
      <w:r>
        <w:rPr>
          <w:rFonts w:ascii="Consolas" w:hAnsi="Consolas"/>
          <w:color w:val="7A3E1D"/>
          <w:sz w:val="18"/>
        </w:rPr>
        <w:t>GOOGLE_OAUTH_*</w:t>
      </w:r>
      <w:r>
        <w:rPr>
          <w:sz w:val="20"/>
        </w:rPr>
        <w:t xml:space="preserve"> (Google Agenda removido), </w:t>
      </w:r>
      <w:r>
        <w:rPr>
          <w:rFonts w:ascii="Consolas" w:hAnsi="Consolas"/>
          <w:color w:val="7A3E1D"/>
          <w:sz w:val="18"/>
        </w:rPr>
        <w:t>AWS_*</w:t>
      </w:r>
      <w:r>
        <w:rPr>
          <w:sz w:val="20"/>
        </w:rPr>
        <w:t xml:space="preserve"> (sem upload), </w:t>
      </w:r>
      <w:r>
        <w:rPr>
          <w:rFonts w:ascii="Consolas" w:hAnsi="Consolas"/>
          <w:color w:val="7A3E1D"/>
          <w:sz w:val="18"/>
        </w:rPr>
        <w:t>TWO_FACTOR_REMEMBER_COOKIE_AGE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ZENVIA_API_KEY</w:t>
      </w:r>
      <w:r>
        <w:rPr>
          <w:sz w:val="20"/>
        </w:rPr>
        <w:t xml:space="preserve"> (use </w:t>
      </w:r>
      <w:r>
        <w:rPr>
          <w:rFonts w:ascii="Consolas" w:hAnsi="Consolas"/>
          <w:color w:val="7A3E1D"/>
          <w:sz w:val="18"/>
        </w:rPr>
        <w:t>ZENVIA_API_TOKEN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ZENVIA_FROM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SECRET_KEY</w:t>
      </w:r>
      <w:r>
        <w:rPr>
          <w:sz w:val="20"/>
        </w:rPr>
        <w:t xml:space="preserve"> (use </w:t>
      </w:r>
      <w:r>
        <w:rPr>
          <w:rFonts w:ascii="Consolas" w:hAnsi="Consolas"/>
          <w:color w:val="7A3E1D"/>
          <w:sz w:val="18"/>
        </w:rPr>
        <w:t>DJANGO_SECRET_KEY</w:t>
      </w:r>
      <w:r>
        <w:rPr>
          <w:sz w:val="20"/>
        </w:rPr>
        <w:t xml:space="preserve">) nem </w:t>
      </w:r>
      <w:r>
        <w:rPr>
          <w:rFonts w:ascii="Consolas" w:hAnsi="Consolas"/>
          <w:color w:val="7A3E1D"/>
          <w:sz w:val="18"/>
        </w:rPr>
        <w:t>LGPD_RETENCAO_CLIENTE_DIAS</w:t>
      </w:r>
      <w:r>
        <w:rPr>
          <w:sz w:val="20"/>
        </w:rPr>
        <w:t xml:space="preserve"> (o prazo é o publicado na política: </w:t>
      </w:r>
      <w:r>
        <w:rPr>
          <w:rFonts w:ascii="Consolas" w:hAnsi="Consolas"/>
          <w:color w:val="7A3E1D"/>
          <w:sz w:val="18"/>
        </w:rPr>
        <w:t>RETENCAO_CLIENTE_INATIVO_DIAS</w:t>
      </w:r>
      <w:r>
        <w:rPr>
          <w:sz w:val="20"/>
        </w:rPr>
        <w:t xml:space="preserve"> fixo no settings).</w:t>
      </w:r>
    </w:p>
    <w:p w14:paraId="1D74FD90" w14:textId="77777777" w:rsidR="00CC5A84" w:rsidRDefault="003D472D">
      <w:r>
        <w:rPr>
          <w:sz w:val="20"/>
        </w:rPr>
        <w:t xml:space="preserve">Fixos no settings, sem env (mudar = código + versão nova do termo, quando for prazo LGPD): os </w:t>
      </w:r>
      <w:r>
        <w:rPr>
          <w:rFonts w:ascii="Consolas" w:hAnsi="Consolas"/>
          <w:color w:val="7A3E1D"/>
          <w:sz w:val="18"/>
        </w:rPr>
        <w:t>RETENCAO_*</w:t>
      </w:r>
      <w:r>
        <w:rPr>
          <w:sz w:val="20"/>
        </w:rPr>
        <w:t xml:space="preserve"> LGPD do §9.4 e </w:t>
      </w:r>
      <w:r>
        <w:rPr>
          <w:rFonts w:ascii="Consolas" w:hAnsi="Consolas"/>
          <w:color w:val="7A3E1D"/>
          <w:sz w:val="18"/>
        </w:rPr>
        <w:t>OTP_LATENCIA_MINIMA_SEGUNDOS</w:t>
      </w:r>
      <w:r>
        <w:rPr>
          <w:sz w:val="20"/>
        </w:rPr>
        <w:t xml:space="preserve"> (0,8 s; 0 em </w:t>
      </w:r>
      <w:r>
        <w:rPr>
          <w:rFonts w:ascii="Consolas" w:hAnsi="Consolas"/>
          <w:color w:val="7A3E1D"/>
          <w:sz w:val="18"/>
        </w:rPr>
        <w:t>settings/test.py</w:t>
      </w:r>
      <w:r>
        <w:rPr>
          <w:sz w:val="20"/>
        </w:rPr>
        <w:t>).</w:t>
      </w:r>
    </w:p>
    <w:p w14:paraId="2C304D90" w14:textId="77777777" w:rsidR="00CC5A84" w:rsidRDefault="003D472D">
      <w:r>
        <w:br w:type="page"/>
      </w:r>
    </w:p>
    <w:p w14:paraId="541C5565" w14:textId="77777777" w:rsidR="00CC5A84" w:rsidRDefault="003D472D">
      <w:pPr>
        <w:pStyle w:val="Ttulo1"/>
      </w:pPr>
      <w:bookmarkStart w:id="35" w:name="_Toc244283609"/>
      <w:r>
        <w:t>14. Convenções de código</w:t>
      </w:r>
      <w:bookmarkEnd w:id="35"/>
    </w:p>
    <w:p w14:paraId="5E04D37D" w14:textId="77777777" w:rsidR="00CC5A84" w:rsidRDefault="003D472D">
      <w:pPr>
        <w:pStyle w:val="Commarcadores"/>
      </w:pPr>
      <w:r>
        <w:rPr>
          <w:sz w:val="19"/>
        </w:rPr>
        <w:t xml:space="preserve">Regra de negócio em </w:t>
      </w:r>
      <w:r>
        <w:rPr>
          <w:rFonts w:ascii="Consolas" w:hAnsi="Consolas"/>
          <w:color w:val="7A3E1D"/>
          <w:sz w:val="17"/>
        </w:rPr>
        <w:t>services/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utils/</w:t>
      </w:r>
      <w:r>
        <w:rPr>
          <w:sz w:val="19"/>
        </w:rPr>
        <w:t>, não em view; mudança de status só pela FSM.</w:t>
      </w:r>
    </w:p>
    <w:p w14:paraId="7A324D68" w14:textId="77777777" w:rsidR="00CC5A84" w:rsidRDefault="003D472D">
      <w:pPr>
        <w:pStyle w:val="Commarcadores"/>
      </w:pPr>
      <w:r>
        <w:rPr>
          <w:sz w:val="19"/>
        </w:rPr>
        <w:t xml:space="preserve">Camadas </w:t>
      </w:r>
      <w:r>
        <w:rPr>
          <w:rFonts w:ascii="Consolas" w:hAnsi="Consolas"/>
          <w:color w:val="7A3E1D"/>
          <w:sz w:val="17"/>
        </w:rPr>
        <w:t>views &gt; services &gt; models</w:t>
      </w:r>
      <w:r>
        <w:rPr>
          <w:sz w:val="19"/>
        </w:rPr>
        <w:t xml:space="preserve"> (para baixo pode, para cima não) e nada importa </w:t>
      </w:r>
      <w:r>
        <w:rPr>
          <w:rFonts w:ascii="Consolas" w:hAnsi="Consolas"/>
          <w:color w:val="7A3E1D"/>
          <w:sz w:val="17"/>
        </w:rPr>
        <w:t>views</w:t>
      </w:r>
      <w:r>
        <w:rPr>
          <w:sz w:val="19"/>
        </w:rPr>
        <w:t xml:space="preserve"> fora dela; </w:t>
      </w:r>
      <w:r>
        <w:rPr>
          <w:rFonts w:ascii="Consolas" w:hAnsi="Consolas"/>
          <w:color w:val="7A3E1D"/>
          <w:sz w:val="17"/>
        </w:rPr>
        <w:t>utils</w:t>
      </w:r>
      <w:r>
        <w:rPr>
          <w:sz w:val="19"/>
        </w:rPr>
        <w:t xml:space="preserve"> não importa </w:t>
      </w:r>
      <w:r>
        <w:rPr>
          <w:rFonts w:ascii="Consolas" w:hAnsi="Consolas"/>
          <w:color w:val="7A3E1D"/>
          <w:sz w:val="17"/>
        </w:rPr>
        <w:t>services</w:t>
      </w:r>
      <w:r>
        <w:rPr>
          <w:sz w:val="19"/>
        </w:rPr>
        <w:t>; as áreas de views (</w:t>
      </w:r>
      <w:r>
        <w:rPr>
          <w:rFonts w:ascii="Consolas" w:hAnsi="Consolas"/>
          <w:color w:val="7A3E1D"/>
          <w:sz w:val="17"/>
        </w:rPr>
        <w:t>publico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painel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profissional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conta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infra</w:t>
      </w:r>
      <w:r>
        <w:rPr>
          <w:sz w:val="19"/>
        </w:rPr>
        <w:t xml:space="preserve">) não se importam — helper de view compartilhado vai para </w:t>
      </w:r>
      <w:r>
        <w:rPr>
          <w:rFonts w:ascii="Consolas" w:hAnsi="Consolas"/>
          <w:color w:val="7A3E1D"/>
          <w:sz w:val="17"/>
        </w:rPr>
        <w:t>views/comum.py</w:t>
      </w:r>
      <w:r>
        <w:rPr>
          <w:sz w:val="19"/>
        </w:rPr>
        <w:t xml:space="preserve">, regra para </w:t>
      </w:r>
      <w:r>
        <w:rPr>
          <w:rFonts w:ascii="Consolas" w:hAnsi="Consolas"/>
          <w:color w:val="7A3E1D"/>
          <w:sz w:val="17"/>
        </w:rPr>
        <w:t>services/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lint-imports</w:t>
      </w:r>
      <w:r>
        <w:rPr>
          <w:sz w:val="19"/>
        </w:rPr>
        <w:t xml:space="preserve"> no CI (</w:t>
      </w:r>
      <w:r>
        <w:rPr>
          <w:rFonts w:ascii="Consolas" w:hAnsi="Consolas"/>
          <w:color w:val="7A3E1D"/>
          <w:sz w:val="17"/>
        </w:rPr>
        <w:t>pyproject.toml [tool.importlinter]</w:t>
      </w:r>
      <w:r>
        <w:rPr>
          <w:sz w:val="19"/>
        </w:rPr>
        <w:t>; exceção = inversão consciente listada lá).</w:t>
      </w:r>
    </w:p>
    <w:p w14:paraId="76D0774E" w14:textId="77777777" w:rsidR="00CC5A84" w:rsidRDefault="003D472D">
      <w:pPr>
        <w:pStyle w:val="Commarcadores"/>
      </w:pPr>
      <w:r>
        <w:rPr>
          <w:sz w:val="19"/>
        </w:rPr>
        <w:t xml:space="preserve">Configuração por ambiente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 (lida e validada no boot); o código lê </w:t>
      </w:r>
      <w:r>
        <w:rPr>
          <w:rFonts w:ascii="Consolas" w:hAnsi="Consolas"/>
          <w:color w:val="7A3E1D"/>
          <w:sz w:val="17"/>
        </w:rPr>
        <w:t>settings.X</w:t>
      </w:r>
      <w:r>
        <w:rPr>
          <w:sz w:val="19"/>
        </w:rPr>
        <w:t xml:space="preserve"> na hora da chamada (</w:t>
      </w:r>
      <w:r>
        <w:rPr>
          <w:rFonts w:ascii="Consolas" w:hAnsi="Consolas"/>
          <w:color w:val="7A3E1D"/>
          <w:sz w:val="17"/>
        </w:rPr>
        <w:t>override_settings</w:t>
      </w:r>
      <w:r>
        <w:rPr>
          <w:sz w:val="19"/>
        </w:rPr>
        <w:t xml:space="preserve"> funciona nos testes). O ruff </w:t>
      </w:r>
      <w:r>
        <w:rPr>
          <w:rFonts w:ascii="Consolas" w:hAnsi="Consolas"/>
          <w:color w:val="7A3E1D"/>
          <w:sz w:val="17"/>
        </w:rPr>
        <w:t>TID251</w:t>
      </w:r>
      <w:r>
        <w:rPr>
          <w:sz w:val="19"/>
        </w:rPr>
        <w:t xml:space="preserve"> barra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os.getenv</w:t>
      </w:r>
      <w:r>
        <w:rPr>
          <w:sz w:val="19"/>
        </w:rPr>
        <w:t xml:space="preserve"> fora dali (exceções no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); variável nova entra também no </w:t>
      </w:r>
      <w:r>
        <w:rPr>
          <w:rFonts w:ascii="Consolas" w:hAnsi="Consolas"/>
          <w:color w:val="7A3E1D"/>
          <w:sz w:val="17"/>
        </w:rPr>
        <w:t>.env.example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EnvExampleTests</w:t>
      </w:r>
      <w:r>
        <w:rPr>
          <w:sz w:val="19"/>
        </w:rPr>
        <w:t>).</w:t>
      </w:r>
    </w:p>
    <w:p w14:paraId="367DD429" w14:textId="77777777" w:rsidR="00CC5A84" w:rsidRDefault="003D472D">
      <w:pPr>
        <w:pStyle w:val="Commarcadores"/>
      </w:pPr>
      <w:r>
        <w:rPr>
          <w:sz w:val="19"/>
        </w:rPr>
        <w:t xml:space="preserve">Resposta JSON de view = </w:t>
      </w:r>
      <w:r>
        <w:rPr>
          <w:rFonts w:ascii="Consolas" w:hAnsi="Consolas"/>
          <w:color w:val="7A3E1D"/>
          <w:sz w:val="17"/>
        </w:rPr>
        <w:t>utils/respostas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json_ok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json_erro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json_recusa</w:t>
      </w:r>
      <w:r>
        <w:rPr>
          <w:sz w:val="19"/>
        </w:rPr>
        <w:t xml:space="preserve">); telefone = </w:t>
      </w:r>
      <w:r>
        <w:rPr>
          <w:rFonts w:ascii="Consolas" w:hAnsi="Consolas"/>
          <w:color w:val="7A3E1D"/>
          <w:sz w:val="17"/>
        </w:rPr>
        <w:t>utils/telefone</w:t>
      </w:r>
      <w:r>
        <w:rPr>
          <w:sz w:val="19"/>
        </w:rPr>
        <w:t xml:space="preserve"> (normalizar, validar, E.164, exibição, máscara), fonte única da forma canônica.</w:t>
      </w:r>
    </w:p>
    <w:p w14:paraId="1441073B" w14:textId="77777777" w:rsidR="00CC5A84" w:rsidRDefault="003D472D">
      <w:pPr>
        <w:pStyle w:val="Commarcadores"/>
      </w:pPr>
      <w:r>
        <w:rPr>
          <w:sz w:val="19"/>
        </w:rPr>
        <w:t>Entrada de formulário do painel = Django Form (</w:t>
      </w:r>
      <w:r>
        <w:rPr>
          <w:rFonts w:ascii="Consolas" w:hAnsi="Consolas"/>
          <w:color w:val="7A3E1D"/>
          <w:sz w:val="17"/>
        </w:rPr>
        <w:t>forms/</w:t>
      </w:r>
      <w:r>
        <w:rPr>
          <w:sz w:val="19"/>
        </w:rPr>
        <w:t xml:space="preserve">), não </w:t>
      </w:r>
      <w:r>
        <w:rPr>
          <w:rFonts w:ascii="Consolas" w:hAnsi="Consolas"/>
          <w:color w:val="7A3E1D"/>
          <w:sz w:val="17"/>
        </w:rPr>
        <w:t>request.POST.get</w:t>
      </w:r>
      <w:r>
        <w:rPr>
          <w:sz w:val="19"/>
        </w:rPr>
        <w:t xml:space="preserve"> campo a campo; erro vira </w:t>
      </w:r>
      <w:r>
        <w:rPr>
          <w:rFonts w:ascii="Consolas" w:hAnsi="Consolas"/>
          <w:color w:val="7A3E1D"/>
          <w:sz w:val="17"/>
        </w:rPr>
        <w:t>messages.error</w:t>
      </w:r>
      <w:r>
        <w:rPr>
          <w:sz w:val="19"/>
        </w:rPr>
        <w:t xml:space="preserve"> por </w:t>
      </w:r>
      <w:r>
        <w:rPr>
          <w:rFonts w:ascii="Consolas" w:hAnsi="Consolas"/>
          <w:color w:val="7A3E1D"/>
          <w:sz w:val="17"/>
        </w:rPr>
        <w:t>forms.painel.avisar_erros</w:t>
      </w:r>
      <w:r>
        <w:rPr>
          <w:sz w:val="19"/>
        </w:rPr>
        <w:t>.</w:t>
      </w:r>
    </w:p>
    <w:p w14:paraId="1DBF3036" w14:textId="77777777" w:rsidR="00CC5A84" w:rsidRDefault="003D472D">
      <w:pPr>
        <w:pStyle w:val="Commarcadores"/>
      </w:pPr>
      <w:r>
        <w:rPr>
          <w:sz w:val="19"/>
        </w:rPr>
        <w:t xml:space="preserve">Recusa de regra = </w:t>
      </w:r>
      <w:r>
        <w:rPr>
          <w:rFonts w:ascii="Consolas" w:hAnsi="Consolas"/>
          <w:color w:val="7A3E1D"/>
          <w:sz w:val="17"/>
        </w:rPr>
        <w:t>excecoes.RegraDeNegocio</w:t>
      </w:r>
      <w:r>
        <w:rPr>
          <w:sz w:val="19"/>
        </w:rPr>
        <w:t xml:space="preserve"> com mensagem pronta para a tela (nunca </w:t>
      </w:r>
      <w:r>
        <w:rPr>
          <w:rFonts w:ascii="Consolas" w:hAnsi="Consolas"/>
          <w:color w:val="7A3E1D"/>
          <w:sz w:val="17"/>
        </w:rPr>
        <w:t>None</w:t>
      </w:r>
      <w:r>
        <w:rPr>
          <w:sz w:val="19"/>
        </w:rPr>
        <w:t xml:space="preserve">/ </w:t>
      </w:r>
      <w:r>
        <w:rPr>
          <w:rFonts w:ascii="Consolas" w:hAnsi="Consolas"/>
          <w:color w:val="7A3E1D"/>
          <w:sz w:val="17"/>
        </w:rPr>
        <w:t>False</w:t>
      </w:r>
      <w:r>
        <w:rPr>
          <w:sz w:val="19"/>
        </w:rPr>
        <w:t xml:space="preserve">/exceção privada da view); horário de atendimento só por </w:t>
      </w:r>
      <w:r>
        <w:rPr>
          <w:rFonts w:ascii="Consolas" w:hAnsi="Consolas"/>
          <w:color w:val="7A3E1D"/>
          <w:sz w:val="17"/>
        </w:rPr>
        <w:t>services/agenda</w:t>
      </w:r>
      <w:r>
        <w:rPr>
          <w:sz w:val="19"/>
        </w:rPr>
        <w:t>.</w:t>
      </w:r>
    </w:p>
    <w:p w14:paraId="4AA94FEC" w14:textId="77777777" w:rsidR="00CC5A84" w:rsidRDefault="003D472D">
      <w:pPr>
        <w:pStyle w:val="Commarcadores"/>
      </w:pPr>
      <w:r>
        <w:rPr>
          <w:sz w:val="19"/>
        </w:rPr>
        <w:t xml:space="preserve">Toda escrita multi-tabela em </w:t>
      </w:r>
      <w:r>
        <w:rPr>
          <w:rFonts w:ascii="Consolas" w:hAnsi="Consolas"/>
          <w:color w:val="7A3E1D"/>
          <w:sz w:val="17"/>
        </w:rPr>
        <w:t>transaction.atomic</w:t>
      </w:r>
      <w:r>
        <w:rPr>
          <w:sz w:val="19"/>
        </w:rPr>
        <w:t xml:space="preserve">; I/O externo (e-mail, WhatsApp, push) só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>, best-effort.</w:t>
      </w:r>
    </w:p>
    <w:p w14:paraId="5C6BF570" w14:textId="77777777" w:rsidR="00CC5A84" w:rsidRDefault="003D472D">
      <w:pPr>
        <w:pStyle w:val="Commarcadores"/>
      </w:pPr>
      <w:r>
        <w:rPr>
          <w:sz w:val="19"/>
        </w:rPr>
        <w:t>Datas "hoje/amanhã" sempre no fuso da clínica (</w:t>
      </w:r>
      <w:r>
        <w:rPr>
          <w:rFonts w:ascii="Consolas" w:hAnsi="Consolas"/>
          <w:color w:val="7A3E1D"/>
          <w:sz w:val="17"/>
        </w:rPr>
        <w:t>utils/datas.hoje</w:t>
      </w:r>
      <w:r>
        <w:rPr>
          <w:sz w:val="19"/>
        </w:rPr>
        <w:t xml:space="preserve">), nunca </w:t>
      </w:r>
      <w:r>
        <w:rPr>
          <w:rFonts w:ascii="Consolas" w:hAnsi="Consolas"/>
          <w:color w:val="7A3E1D"/>
          <w:sz w:val="17"/>
        </w:rPr>
        <w:t>date.today()</w:t>
      </w:r>
      <w:r>
        <w:rPr>
          <w:sz w:val="19"/>
        </w:rPr>
        <w:t xml:space="preserve">; data/hora de formulário por </w:t>
      </w:r>
      <w:r>
        <w:rPr>
          <w:rFonts w:ascii="Consolas" w:hAnsi="Consolas"/>
          <w:color w:val="7A3E1D"/>
          <w:sz w:val="17"/>
        </w:rPr>
        <w:t>utils/datas.ler_data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ler_hora</w:t>
      </w:r>
      <w:r>
        <w:rPr>
          <w:sz w:val="19"/>
        </w:rPr>
        <w:t>. O ruff (</w:t>
      </w:r>
      <w:r>
        <w:rPr>
          <w:rFonts w:ascii="Consolas" w:hAnsi="Consolas"/>
          <w:color w:val="7A3E1D"/>
          <w:sz w:val="17"/>
        </w:rPr>
        <w:t>DTZ</w:t>
      </w:r>
      <w:r>
        <w:rPr>
          <w:sz w:val="19"/>
        </w:rPr>
        <w:t xml:space="preserve">) barra no CI e no pre-commit. Filtro "do dia" em </w:t>
      </w:r>
      <w:r>
        <w:rPr>
          <w:rFonts w:ascii="Consolas" w:hAnsi="Consolas"/>
          <w:color w:val="7A3E1D"/>
          <w:sz w:val="17"/>
        </w:rPr>
        <w:t>DateTimeField</w:t>
      </w:r>
      <w:r>
        <w:rPr>
          <w:sz w:val="19"/>
        </w:rPr>
        <w:t xml:space="preserve"> = </w:t>
      </w:r>
      <w:r>
        <w:rPr>
          <w:rFonts w:ascii="Consolas" w:hAnsi="Consolas"/>
          <w:color w:val="7A3E1D"/>
          <w:sz w:val="17"/>
        </w:rPr>
        <w:t>filter(**dias_locais('campo', dia))</w:t>
      </w:r>
      <w:r>
        <w:rPr>
          <w:sz w:val="19"/>
        </w:rPr>
        <w:t xml:space="preserve"> (intervalo que usa o índice), nunca </w:t>
      </w:r>
      <w:r>
        <w:rPr>
          <w:rFonts w:ascii="Consolas" w:hAnsi="Consolas"/>
          <w:color w:val="7A3E1D"/>
          <w:sz w:val="17"/>
        </w:rPr>
        <w:t>campo__date=</w:t>
      </w:r>
      <w:r>
        <w:rPr>
          <w:sz w:val="19"/>
        </w:rPr>
        <w:t>.</w:t>
      </w:r>
    </w:p>
    <w:p w14:paraId="34B3A853" w14:textId="77777777" w:rsidR="00CC5A84" w:rsidRDefault="003D472D">
      <w:pPr>
        <w:pStyle w:val="Commarcadores"/>
      </w:pPr>
      <w:r>
        <w:rPr>
          <w:sz w:val="19"/>
        </w:rPr>
        <w:t>Lista com dado por linha (alerta de saúde, contagem...): carregue em lote (</w:t>
      </w:r>
      <w:r>
        <w:rPr>
          <w:rFonts w:ascii="Consolas" w:hAnsi="Consolas"/>
          <w:color w:val="7A3E1D"/>
          <w:sz w:val="17"/>
        </w:rPr>
        <w:t>alertas_em_lote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select_related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annotate</w:t>
      </w:r>
      <w:r>
        <w:rPr>
          <w:sz w:val="19"/>
        </w:rPr>
        <w:t xml:space="preserve">), nunca uma consulta por linha — </w:t>
      </w:r>
      <w:r>
        <w:rPr>
          <w:rFonts w:ascii="Consolas" w:hAnsi="Consolas"/>
          <w:color w:val="7A3E1D"/>
          <w:sz w:val="17"/>
        </w:rPr>
        <w:t>tests/test_consultas_por_tela.py</w:t>
      </w:r>
      <w:r>
        <w:rPr>
          <w:sz w:val="19"/>
        </w:rPr>
        <w:t>.</w:t>
      </w:r>
    </w:p>
    <w:p w14:paraId="6B4D3B70" w14:textId="77777777" w:rsidR="00CC5A84" w:rsidRDefault="003D472D">
      <w:pPr>
        <w:pStyle w:val="Commarcadores"/>
      </w:pPr>
      <w:r>
        <w:rPr>
          <w:sz w:val="19"/>
        </w:rPr>
        <w:t xml:space="preserve">Ação sensível → </w:t>
      </w:r>
      <w:r>
        <w:rPr>
          <w:rFonts w:ascii="Consolas" w:hAnsi="Consolas"/>
          <w:color w:val="7A3E1D"/>
          <w:sz w:val="17"/>
        </w:rPr>
        <w:t>utils/auditoria.registrar_log(usuario, acao, tabela, pk, detalhes)</w:t>
      </w:r>
      <w:r>
        <w:rPr>
          <w:sz w:val="19"/>
        </w:rPr>
        <w:t xml:space="preserve"> — registrador único; autor e IP vêm do </w:t>
      </w:r>
      <w:r>
        <w:rPr>
          <w:rFonts w:ascii="Consolas" w:hAnsi="Consolas"/>
          <w:color w:val="7A3E1D"/>
          <w:sz w:val="17"/>
        </w:rPr>
        <w:t>Ator</w:t>
      </w:r>
      <w:r>
        <w:rPr>
          <w:sz w:val="19"/>
        </w:rPr>
        <w:t xml:space="preserve"> da borda (</w:t>
      </w:r>
      <w:r>
        <w:rPr>
          <w:rFonts w:ascii="Consolas" w:hAnsi="Consolas"/>
          <w:color w:val="7A3E1D"/>
          <w:sz w:val="17"/>
        </w:rPr>
        <w:t>ator.py</w:t>
      </w:r>
      <w:r>
        <w:rPr>
          <w:sz w:val="19"/>
        </w:rPr>
        <w:t xml:space="preserve">: middleware </w:t>
      </w:r>
      <w:r>
        <w:rPr>
          <w:rFonts w:ascii="Consolas" w:hAnsi="Consolas"/>
          <w:color w:val="7A3E1D"/>
          <w:sz w:val="17"/>
        </w:rPr>
        <w:t>web</w:t>
      </w:r>
      <w:r>
        <w:rPr>
          <w:sz w:val="19"/>
        </w:rPr>
        <w:t xml:space="preserve">, cron </w:t>
      </w:r>
      <w:r>
        <w:rPr>
          <w:rFonts w:ascii="Consolas" w:hAnsi="Consolas"/>
          <w:color w:val="7A3E1D"/>
          <w:sz w:val="17"/>
        </w:rPr>
        <w:t>cron:&lt;job&gt;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usuario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request</w:t>
      </w:r>
      <w:r>
        <w:rPr>
          <w:sz w:val="19"/>
        </w:rPr>
        <w:t xml:space="preserve"> explícitos só quando o Ator não basta (sem nome de cliente no texto — use pk em </w:t>
      </w:r>
      <w:r>
        <w:rPr>
          <w:rFonts w:ascii="Consolas" w:hAnsi="Consolas"/>
          <w:color w:val="7A3E1D"/>
          <w:sz w:val="17"/>
        </w:rPr>
        <w:t>detalhes</w:t>
      </w:r>
      <w:r>
        <w:rPr>
          <w:sz w:val="19"/>
        </w:rPr>
        <w:t>).</w:t>
      </w:r>
    </w:p>
    <w:p w14:paraId="0CEE15E0" w14:textId="77777777" w:rsidR="00CC5A84" w:rsidRDefault="003D472D">
      <w:pPr>
        <w:pStyle w:val="Commarcadores"/>
      </w:pPr>
      <w:r>
        <w:rPr>
          <w:sz w:val="19"/>
        </w:rPr>
        <w:t xml:space="preserve">Templates: CSP estrita (sem </w:t>
      </w:r>
      <w:r>
        <w:rPr>
          <w:rFonts w:ascii="Consolas" w:hAnsi="Consolas"/>
          <w:color w:val="7A3E1D"/>
          <w:sz w:val="17"/>
        </w:rPr>
        <w:t>onclick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&lt;script&gt;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nonce</w:t>
      </w:r>
      <w:r>
        <w:rPr>
          <w:sz w:val="19"/>
        </w:rPr>
        <w:t xml:space="preserve">), lógica Alpine em </w:t>
      </w:r>
      <w:r>
        <w:rPr>
          <w:rFonts w:ascii="Consolas" w:hAnsi="Consolas"/>
          <w:color w:val="7A3E1D"/>
          <w:sz w:val="17"/>
        </w:rPr>
        <w:t>Alpine.data()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 (nas telas da equipe, comportamento de componente no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, vanilla), tokens de cor do </w:t>
      </w:r>
      <w:r>
        <w:rPr>
          <w:rFonts w:ascii="Consolas" w:hAnsi="Consolas"/>
          <w:color w:val="7A3E1D"/>
          <w:sz w:val="17"/>
        </w:rPr>
        <w:t>tokens.css</w:t>
      </w:r>
      <w:r>
        <w:rPr>
          <w:sz w:val="19"/>
        </w:rPr>
        <w:t xml:space="preserve"> (nunca cor crua), sem </w:t>
      </w:r>
      <w:r>
        <w:rPr>
          <w:rFonts w:ascii="Consolas" w:hAnsi="Consolas"/>
          <w:color w:val="7A3E1D"/>
          <w:sz w:val="17"/>
        </w:rPr>
        <w:t>style="..."</w:t>
      </w:r>
      <w:r>
        <w:rPr>
          <w:sz w:val="19"/>
        </w:rPr>
        <w:t xml:space="preserve"> (classe do </w:t>
      </w:r>
      <w:r>
        <w:rPr>
          <w:rFonts w:ascii="Consolas" w:hAnsi="Consolas"/>
          <w:color w:val="7A3E1D"/>
          <w:sz w:val="17"/>
        </w:rPr>
        <w:t>componentes.css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ou utilitário). Tela da equipe usa os componentes cotton do design system antes de classe solta. Lib de terceiro entra pelo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 e sai no bundle do Vite — nunca por CDN (</w:t>
      </w:r>
      <w:r>
        <w:rPr>
          <w:rFonts w:ascii="Consolas" w:hAnsi="Consolas"/>
          <w:color w:val="7A3E1D"/>
          <w:sz w:val="17"/>
        </w:rPr>
        <w:t>test_csp</w:t>
      </w:r>
      <w:r>
        <w:rPr>
          <w:sz w:val="19"/>
        </w:rPr>
        <w:t xml:space="preserve"> reprova).</w:t>
      </w:r>
    </w:p>
    <w:p w14:paraId="24C9F24A" w14:textId="77777777" w:rsidR="00CC5A84" w:rsidRDefault="003D472D">
      <w:pPr>
        <w:pStyle w:val="Commarcadores"/>
      </w:pPr>
      <w:r>
        <w:rPr>
          <w:sz w:val="19"/>
        </w:rPr>
        <w:t xml:space="preserve">Copy do site em tom de estética/bem-estar (cliente, atendimento, avaliação — nunca "paciente/consulta médica"). Texto que também é regra (política de privacidade, FAQ) mora em </w:t>
      </w:r>
      <w:r>
        <w:rPr>
          <w:rFonts w:ascii="Consolas" w:hAnsi="Consolas"/>
          <w:color w:val="7A3E1D"/>
          <w:sz w:val="17"/>
        </w:rPr>
        <w:t>conteudo/</w:t>
      </w:r>
      <w:r>
        <w:rPr>
          <w:sz w:val="19"/>
        </w:rPr>
        <w:t xml:space="preserve"> e sai das mesmas constantes/settings que o sistema aplica — nunca número escrito à mão no template.</w:t>
      </w:r>
    </w:p>
    <w:p w14:paraId="7260D865" w14:textId="77777777" w:rsidR="00CC5A84" w:rsidRDefault="003D472D">
      <w:pPr>
        <w:pStyle w:val="Commarcadores"/>
      </w:pPr>
      <w:r>
        <w:rPr>
          <w:sz w:val="19"/>
        </w:rPr>
        <w:t>E-mail (</w:t>
      </w:r>
      <w:r>
        <w:rPr>
          <w:rFonts w:ascii="Consolas" w:hAnsi="Consolas"/>
          <w:color w:val="7A3E1D"/>
          <w:sz w:val="17"/>
        </w:rPr>
        <w:t>templates/email/</w:t>
      </w:r>
      <w:r>
        <w:rPr>
          <w:sz w:val="19"/>
        </w:rPr>
        <w:t xml:space="preserve">): layout em tabela; faixa com gradiente leva </w:t>
      </w:r>
      <w:r>
        <w:rPr>
          <w:rFonts w:ascii="Consolas" w:hAnsi="Consolas"/>
          <w:color w:val="7A3E1D"/>
          <w:sz w:val="17"/>
        </w:rPr>
        <w:t>bgcolor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background-color</w:t>
      </w:r>
      <w:r>
        <w:rPr>
          <w:sz w:val="19"/>
        </w:rPr>
        <w:t xml:space="preserve"> de reserva (o Outlook ignora gradiente) e botão vai num </w:t>
      </w:r>
      <w:r>
        <w:rPr>
          <w:rFonts w:ascii="Consolas" w:hAnsi="Consolas"/>
          <w:color w:val="7A3E1D"/>
          <w:sz w:val="17"/>
        </w:rPr>
        <w:t>&lt;td bgcolor&gt;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mso-padding-alt</w:t>
      </w:r>
      <w:r>
        <w:rPr>
          <w:sz w:val="19"/>
        </w:rPr>
        <w:t xml:space="preserve"> (o Outlook ignora padding em </w:t>
      </w:r>
      <w:r>
        <w:rPr>
          <w:rFonts w:ascii="Consolas" w:hAnsi="Consolas"/>
          <w:color w:val="7A3E1D"/>
          <w:sz w:val="17"/>
        </w:rPr>
        <w:t>&lt;a&gt;</w:t>
      </w:r>
      <w:r>
        <w:rPr>
          <w:sz w:val="19"/>
        </w:rPr>
        <w:t>); texto do botão escuro (</w:t>
      </w:r>
      <w:r>
        <w:rPr>
          <w:rFonts w:ascii="Consolas" w:hAnsi="Consolas"/>
          <w:color w:val="7A3E1D"/>
          <w:sz w:val="17"/>
        </w:rPr>
        <w:t>#23200f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test_email_texto.EmailNoOutlookTests</w:t>
      </w:r>
      <w:r>
        <w:rPr>
          <w:sz w:val="19"/>
        </w:rPr>
        <w:t xml:space="preserve"> cobra.</w:t>
      </w:r>
    </w:p>
    <w:p w14:paraId="085AA0E4" w14:textId="77777777" w:rsidR="00CC5A84" w:rsidRDefault="003D472D">
      <w:pPr>
        <w:pStyle w:val="Commarcadores"/>
      </w:pPr>
      <w:r>
        <w:rPr>
          <w:sz w:val="19"/>
        </w:rPr>
        <w:t xml:space="preserve">Títulos com só a 1ª maiúscula ("Lista de espera", "Perguntas frequentes"); nome de tratamento do catálogo e sigla ficam como são. Dinheiro sempre </w:t>
      </w:r>
      <w:r>
        <w:rPr>
          <w:rFonts w:ascii="Consolas" w:hAnsi="Consolas"/>
          <w:color w:val="7A3E1D"/>
          <w:sz w:val="17"/>
        </w:rPr>
        <w:t>{{ valor|brl }}</w:t>
      </w:r>
      <w:r>
        <w:rPr>
          <w:sz w:val="19"/>
        </w:rPr>
        <w:t xml:space="preserve"> (R$ 1.350,00; filtro builtin, </w:t>
      </w:r>
      <w:r>
        <w:rPr>
          <w:rFonts w:ascii="Consolas" w:hAnsi="Consolas"/>
          <w:color w:val="7A3E1D"/>
          <w:sz w:val="17"/>
        </w:rPr>
        <w:t>utils/formatos.formatar_brl</w:t>
      </w:r>
      <w:r>
        <w:rPr>
          <w:sz w:val="19"/>
        </w:rPr>
        <w:t xml:space="preserve">), nunca </w:t>
      </w:r>
      <w:r>
        <w:rPr>
          <w:rFonts w:ascii="Consolas" w:hAnsi="Consolas"/>
          <w:color w:val="7A3E1D"/>
          <w:sz w:val="17"/>
        </w:rPr>
        <w:t>R$ {{ x|floatformat }}</w:t>
      </w:r>
      <w:r>
        <w:rPr>
          <w:sz w:val="19"/>
        </w:rPr>
        <w:t xml:space="preserve">; telefone exibido sempre </w:t>
      </w:r>
      <w:r>
        <w:rPr>
          <w:rFonts w:ascii="Consolas" w:hAnsi="Consolas"/>
          <w:color w:val="7A3E1D"/>
          <w:sz w:val="17"/>
        </w:rPr>
        <w:t>{{ tel|telefone }}</w:t>
      </w:r>
      <w:r>
        <w:rPr>
          <w:sz w:val="19"/>
        </w:rPr>
        <w:t xml:space="preserve"> (o canônico cru fica só em </w:t>
      </w:r>
      <w:r>
        <w:rPr>
          <w:rFonts w:ascii="Consolas" w:hAnsi="Consolas"/>
          <w:color w:val="7A3E1D"/>
          <w:sz w:val="17"/>
        </w:rPr>
        <w:t>href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value</w:t>
      </w:r>
      <w:r>
        <w:rPr>
          <w:sz w:val="19"/>
        </w:rPr>
        <w:t>).</w:t>
      </w:r>
    </w:p>
    <w:p w14:paraId="17DB0A98" w14:textId="77777777" w:rsidR="00CC5A84" w:rsidRDefault="003D472D">
      <w:pPr>
        <w:pStyle w:val="Commarcadores"/>
      </w:pPr>
      <w:r>
        <w:rPr>
          <w:sz w:val="19"/>
        </w:rPr>
        <w:t xml:space="preserve">Migrations: nunca editar migration já aplicada em produção; DDL só-Postgres via </w:t>
      </w:r>
      <w:r>
        <w:rPr>
          <w:rFonts w:ascii="Consolas" w:hAnsi="Consolas"/>
          <w:color w:val="7A3E1D"/>
          <w:sz w:val="17"/>
        </w:rPr>
        <w:t>RunPython</w:t>
      </w:r>
      <w:r>
        <w:rPr>
          <w:sz w:val="19"/>
        </w:rPr>
        <w:t xml:space="preserve"> com checagem de vendor; teste no Postgres (CI) antes do merge.</w:t>
      </w:r>
    </w:p>
    <w:p w14:paraId="493232CC" w14:textId="77777777" w:rsidR="00CC5A84" w:rsidRDefault="003D472D">
      <w:pPr>
        <w:pStyle w:val="Commarcadores"/>
      </w:pPr>
      <w:r>
        <w:rPr>
          <w:sz w:val="19"/>
        </w:rPr>
        <w:t>Commits: Conventional Commits (</w:t>
      </w:r>
      <w:r>
        <w:rPr>
          <w:rFonts w:ascii="Consolas" w:hAnsi="Consolas"/>
          <w:color w:val="7A3E1D"/>
          <w:sz w:val="17"/>
        </w:rPr>
        <w:t>feat(scope)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fix(scope)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docs(scope)</w:t>
      </w:r>
      <w:r>
        <w:rPr>
          <w:sz w:val="19"/>
        </w:rPr>
        <w:t>...).</w:t>
      </w:r>
    </w:p>
    <w:p w14:paraId="25D3A430" w14:textId="77777777" w:rsidR="00CC5A84" w:rsidRDefault="003D472D">
      <w:pPr>
        <w:pStyle w:val="Commarcadores"/>
      </w:pPr>
      <w:r>
        <w:rPr>
          <w:sz w:val="19"/>
        </w:rPr>
        <w:t>Docs: este arquivo + requisitos (</w:t>
      </w:r>
      <w:r>
        <w:rPr>
          <w:rFonts w:ascii="Consolas" w:hAnsi="Consolas"/>
          <w:color w:val="7A3E1D"/>
          <w:sz w:val="17"/>
        </w:rPr>
        <w:t>docs/tcc/_dados_requisitos.json</w:t>
      </w:r>
      <w:r>
        <w:rPr>
          <w:sz w:val="19"/>
        </w:rPr>
        <w:t xml:space="preserve">, lido por </w:t>
      </w:r>
      <w:r>
        <w:rPr>
          <w:rFonts w:ascii="Consolas" w:hAnsi="Consolas"/>
          <w:color w:val="7A3E1D"/>
          <w:sz w:val="17"/>
        </w:rPr>
        <w:t>python docs/tcc/gerar_documentacao.py</w:t>
      </w:r>
      <w:r>
        <w:rPr>
          <w:sz w:val="19"/>
        </w:rPr>
        <w:t>) no mesmo PR da mudança.</w:t>
      </w:r>
    </w:p>
    <w:p w14:paraId="434E8461" w14:textId="77777777" w:rsidR="00CC5A84" w:rsidRDefault="003D472D">
      <w:r>
        <w:br w:type="page"/>
      </w:r>
    </w:p>
    <w:p w14:paraId="363946E5" w14:textId="77777777" w:rsidR="00CC5A84" w:rsidRDefault="003D472D">
      <w:pPr>
        <w:pStyle w:val="Ttulo1"/>
      </w:pPr>
      <w:bookmarkStart w:id="36" w:name="_Toc244283610"/>
      <w:r>
        <w:t>15. Pendências técnicas e de operação</w:t>
      </w:r>
      <w:bookmarkEnd w:id="36"/>
    </w:p>
    <w:p w14:paraId="4E6187DF" w14:textId="77777777" w:rsidR="00CC5A84" w:rsidRDefault="003D472D">
      <w:r>
        <w:t>Itens em aberto (ARCHITECTURE.md §6.2), verificados no código. O que é de operação depende da dona da clínica (revisão jurídica, contas e chaves dos provedores); o que é de código é de baixa prioridade e não bloqueia o go-live.</w:t>
      </w:r>
    </w:p>
    <w:p w14:paraId="0EA65732" w14:textId="77777777" w:rsidR="00CC5A84" w:rsidRDefault="003D472D">
      <w:pPr>
        <w:pStyle w:val="Commarcadores"/>
      </w:pPr>
      <w:r>
        <w:rPr>
          <w:b/>
          <w:sz w:val="19"/>
        </w:rPr>
        <w:t>Revisão jurídica da Política de Privacidade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aranha_estetica/conteudo/lgpd.py</w:t>
      </w:r>
      <w:r>
        <w:rPr>
          <w:sz w:val="19"/>
        </w:rPr>
        <w:t xml:space="preserve">: texto, </w:t>
      </w:r>
      <w:r>
        <w:rPr>
          <w:rFonts w:ascii="Consolas" w:hAnsi="Consolas"/>
          <w:color w:val="7A3E1D"/>
          <w:sz w:val="17"/>
        </w:rPr>
        <w:t>TRATAMENTOS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OPERADORES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PRAZOS_RETENCAO</w:t>
      </w:r>
      <w:r>
        <w:rPr>
          <w:sz w:val="19"/>
        </w:rPr>
        <w:t xml:space="preserve">) pela dona, de preferência com um advogado, </w:t>
      </w:r>
      <w:r>
        <w:rPr>
          <w:b/>
          <w:sz w:val="19"/>
        </w:rPr>
        <w:t>antes do primeiro deploy de produção</w:t>
      </w:r>
      <w:r>
        <w:rPr>
          <w:sz w:val="19"/>
        </w:rPr>
        <w:t xml:space="preserve"> — a </w:t>
      </w:r>
      <w:r>
        <w:rPr>
          <w:rFonts w:ascii="Consolas" w:hAnsi="Consolas"/>
          <w:color w:val="7A3E1D"/>
          <w:sz w:val="17"/>
        </w:rPr>
        <w:t>0045</w:t>
      </w:r>
      <w:r>
        <w:rPr>
          <w:sz w:val="19"/>
        </w:rPr>
        <w:t xml:space="preserve"> grava esse texto no banco novo e, depois do 1º aceite, mudar exige versão nova (runbook §14 a; </w:t>
      </w:r>
      <w:r>
        <w:rPr>
          <w:rFonts w:ascii="Consolas" w:hAnsi="Consolas"/>
          <w:color w:val="7A3E1D"/>
          <w:sz w:val="17"/>
        </w:rPr>
        <w:t>LGPD.md</w:t>
      </w:r>
      <w:r>
        <w:rPr>
          <w:sz w:val="19"/>
        </w:rPr>
        <w:t>)</w:t>
      </w:r>
    </w:p>
    <w:p w14:paraId="1E6BE332" w14:textId="77777777" w:rsidR="00CC5A84" w:rsidRDefault="003D472D">
      <w:pPr>
        <w:pStyle w:val="Commarcadores"/>
      </w:pPr>
      <w:r>
        <w:rPr>
          <w:sz w:val="19"/>
        </w:rPr>
        <w:t>Backup configurado antes do 1º cliente real (o go-live cria o banco novo; ensaio 0026→0079 só se o banco antigo for reaproveitado — runbook §14 a.1)</w:t>
      </w:r>
    </w:p>
    <w:p w14:paraId="2BF7BA53" w14:textId="77777777" w:rsidR="00CC5A84" w:rsidRDefault="003D472D">
      <w:pPr>
        <w:pStyle w:val="Commarcadores"/>
      </w:pPr>
      <w:r>
        <w:rPr>
          <w:sz w:val="19"/>
        </w:rPr>
        <w:t>Env no Railway (</w:t>
      </w:r>
      <w:r>
        <w:rPr>
          <w:rFonts w:ascii="Consolas" w:hAnsi="Consolas"/>
          <w:color w:val="7A3E1D"/>
          <w:sz w:val="17"/>
        </w:rPr>
        <w:t>DATABASE_URL</w:t>
      </w:r>
      <w:r>
        <w:rPr>
          <w:sz w:val="19"/>
        </w:rPr>
        <w:t xml:space="preserve"> por referência, ADMIN_*, SITE_URL, ZENVIA_*, EMAIL_BACKEND + provedor, WHATSAPP_*, TURNSTILE_*, SENTRY_DSN, CLINIC_EMAIL; CRON_TOKEN só com o cron HTTP) e remover </w:t>
      </w:r>
      <w:r>
        <w:rPr>
          <w:rFonts w:ascii="Consolas" w:hAnsi="Consolas"/>
          <w:color w:val="7A3E1D"/>
          <w:sz w:val="17"/>
        </w:rPr>
        <w:t>STATIC_ROOT</w:t>
      </w:r>
      <w:r>
        <w:rPr>
          <w:sz w:val="19"/>
        </w:rPr>
        <w:t xml:space="preserve"> e as legadas (</w:t>
      </w:r>
      <w:r>
        <w:rPr>
          <w:rFonts w:ascii="Consolas" w:hAnsi="Consolas"/>
          <w:color w:val="7A3E1D"/>
          <w:sz w:val="17"/>
        </w:rPr>
        <w:t>GOOGLE_OAUTH_*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AWS_*</w:t>
      </w:r>
      <w:r>
        <w:rPr>
          <w:sz w:val="19"/>
        </w:rPr>
        <w:t>)</w:t>
      </w:r>
    </w:p>
    <w:p w14:paraId="59B3CEBA" w14:textId="77777777" w:rsidR="00CC5A84" w:rsidRDefault="003D472D">
      <w:pPr>
        <w:pStyle w:val="Commarcadores"/>
      </w:pPr>
      <w:r>
        <w:rPr>
          <w:sz w:val="19"/>
        </w:rPr>
        <w:t xml:space="preserve">Provedor de e-mail: </w:t>
      </w:r>
      <w:r>
        <w:rPr>
          <w:rFonts w:ascii="Consolas" w:hAnsi="Consolas"/>
          <w:color w:val="7A3E1D"/>
          <w:sz w:val="17"/>
        </w:rPr>
        <w:t>django-anymail</w:t>
      </w:r>
      <w:r>
        <w:rPr>
          <w:sz w:val="19"/>
        </w:rPr>
        <w:t xml:space="preserve"> já instalado — escolher o provedor (ex.: Resend) e definir </w:t>
      </w:r>
      <w:r>
        <w:rPr>
          <w:rFonts w:ascii="Consolas" w:hAnsi="Consolas"/>
          <w:color w:val="7A3E1D"/>
          <w:sz w:val="17"/>
        </w:rPr>
        <w:t>EMAIL_BACKEND</w:t>
      </w:r>
      <w:r>
        <w:rPr>
          <w:sz w:val="19"/>
        </w:rPr>
        <w:t xml:space="preserve"> + chave + </w:t>
      </w:r>
      <w:r>
        <w:rPr>
          <w:rFonts w:ascii="Consolas" w:hAnsi="Consolas"/>
          <w:color w:val="7A3E1D"/>
          <w:sz w:val="17"/>
        </w:rPr>
        <w:t>DEFAULT_FROM_EMAIL</w:t>
      </w:r>
      <w:r>
        <w:rPr>
          <w:sz w:val="19"/>
        </w:rPr>
        <w:t xml:space="preserve"> de domínio verificado (check W011)</w:t>
      </w:r>
    </w:p>
    <w:p w14:paraId="620EA7D6" w14:textId="77777777" w:rsidR="00CC5A84" w:rsidRDefault="003D472D">
      <w:pPr>
        <w:pStyle w:val="Commarcadores"/>
      </w:pPr>
      <w:r>
        <w:rPr>
          <w:sz w:val="19"/>
        </w:rPr>
        <w:t>Serviço Cron dos jobs (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rodar_jobs_devidos</w:t>
      </w:r>
      <w:r>
        <w:rPr>
          <w:sz w:val="19"/>
        </w:rPr>
        <w:t>, runbook §13.2) e o monitor (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>)</w:t>
      </w:r>
    </w:p>
    <w:p w14:paraId="674996A7" w14:textId="77777777" w:rsidR="00CC5A84" w:rsidRDefault="003D472D">
      <w:pPr>
        <w:pStyle w:val="Commarcadores"/>
      </w:pPr>
      <w:r>
        <w:rPr>
          <w:sz w:val="19"/>
        </w:rPr>
        <w:t xml:space="preserve">Pós-deploy: 2FA do ADMIN, apagar </w:t>
      </w:r>
      <w:r>
        <w:rPr>
          <w:rFonts w:ascii="Consolas" w:hAnsi="Consolas"/>
          <w:color w:val="7A3E1D"/>
          <w:sz w:val="17"/>
        </w:rPr>
        <w:t>ADMIN_PASSWORD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axes_reset</w:t>
      </w:r>
      <w:r>
        <w:rPr>
          <w:sz w:val="19"/>
        </w:rPr>
        <w:t xml:space="preserve">, Branding real (razão social, CNPJ e encarregado aparecem na moldura da política), conferir que o termo LGPD v1.0 ativo é o texto revisado, mesclar duplicatas logadas pela 0034, </w:t>
      </w:r>
      <w:r>
        <w:rPr>
          <w:rFonts w:ascii="Consolas" w:hAnsi="Consolas"/>
          <w:color w:val="7A3E1D"/>
          <w:sz w:val="17"/>
        </w:rPr>
        <w:t>VALIDATE CONSTRAINT</w:t>
      </w:r>
      <w:r>
        <w:rPr>
          <w:sz w:val="19"/>
        </w:rPr>
        <w:t xml:space="preserve"> dos CHECKs </w:t>
      </w:r>
      <w:r>
        <w:rPr>
          <w:rFonts w:ascii="Consolas" w:hAnsi="Consolas"/>
          <w:color w:val="7A3E1D"/>
          <w:sz w:val="17"/>
        </w:rPr>
        <w:t>NOT VALID</w:t>
      </w:r>
      <w:r>
        <w:rPr>
          <w:sz w:val="19"/>
        </w:rPr>
        <w:t xml:space="preserve"> da 0043</w:t>
      </w:r>
    </w:p>
    <w:p w14:paraId="0D2583AD" w14:textId="77777777" w:rsidR="00CC5A84" w:rsidRDefault="003D472D">
      <w:pPr>
        <w:pStyle w:val="Commarcadores"/>
      </w:pPr>
      <w:r>
        <w:rPr>
          <w:sz w:val="19"/>
        </w:rPr>
        <w:t xml:space="preserve">Hardening opcional do 2FA: settings de teste com </w:t>
      </w:r>
      <w:r>
        <w:rPr>
          <w:rFonts w:ascii="Consolas" w:hAnsi="Consolas"/>
          <w:color w:val="7A3E1D"/>
          <w:sz w:val="17"/>
        </w:rPr>
        <w:t>ADMIN_2FA_OBRIGATORIO=False</w:t>
      </w:r>
      <w:r>
        <w:rPr>
          <w:sz w:val="19"/>
        </w:rPr>
        <w:t xml:space="preserve"> e tirar a dependência do marcador </w:t>
      </w:r>
      <w:r>
        <w:rPr>
          <w:rFonts w:ascii="Consolas" w:hAnsi="Consolas"/>
          <w:color w:val="7A3E1D"/>
          <w:sz w:val="17"/>
        </w:rPr>
        <w:t>usuario_id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Enforce2FAMiddleware</w:t>
      </w:r>
    </w:p>
    <w:p w14:paraId="733932C0" w14:textId="77777777" w:rsidR="00CC5A84" w:rsidRDefault="003D472D">
      <w:pPr>
        <w:pStyle w:val="Commarcadores"/>
      </w:pPr>
      <w:r>
        <w:rPr>
          <w:sz w:val="19"/>
        </w:rPr>
        <w:t xml:space="preserve">Baixa: </w:t>
      </w:r>
      <w:r>
        <w:rPr>
          <w:rFonts w:ascii="Consolas" w:hAnsi="Consolas"/>
          <w:color w:val="7A3E1D"/>
          <w:sz w:val="17"/>
        </w:rPr>
        <w:t>painel/termo_link.html</w:t>
      </w:r>
      <w:r>
        <w:rPr>
          <w:sz w:val="19"/>
        </w:rPr>
        <w:t xml:space="preserve"> oferece </w:t>
      </w:r>
      <w:r>
        <w:rPr>
          <w:rFonts w:ascii="Consolas" w:hAnsi="Consolas"/>
          <w:color w:val="7A3E1D"/>
          <w:sz w:val="17"/>
        </w:rPr>
        <w:t>mailto:</w:t>
      </w:r>
      <w:r>
        <w:rPr>
          <w:sz w:val="19"/>
        </w:rPr>
        <w:t xml:space="preserve"> para o e-mail do cadastro (não verificado)</w:t>
      </w:r>
    </w:p>
    <w:p w14:paraId="745CE4B6" w14:textId="77777777" w:rsidR="00CC5A84" w:rsidRDefault="003D472D">
      <w:pPr>
        <w:pStyle w:val="Commarcadores"/>
      </w:pPr>
      <w:r>
        <w:rPr>
          <w:sz w:val="19"/>
        </w:rPr>
        <w:t>Tirar o jsDelivr da lista de operadores da política (</w:t>
      </w:r>
      <w:r>
        <w:rPr>
          <w:rFonts w:ascii="Consolas" w:hAnsi="Consolas"/>
          <w:color w:val="7A3E1D"/>
          <w:sz w:val="17"/>
        </w:rPr>
        <w:t>conteudo/lgpd.OPERADORES</w:t>
      </w:r>
      <w:r>
        <w:rPr>
          <w:sz w:val="19"/>
        </w:rPr>
        <w:t xml:space="preserve">, cobrado em </w:t>
      </w:r>
      <w:r>
        <w:rPr>
          <w:rFonts w:ascii="Consolas" w:hAnsi="Consolas"/>
          <w:color w:val="7A3E1D"/>
          <w:sz w:val="17"/>
        </w:rPr>
        <w:t>tests/test_politica_dsar.py</w:t>
      </w:r>
      <w:r>
        <w:rPr>
          <w:sz w:val="19"/>
        </w:rPr>
        <w:t xml:space="preserve">) e da tabela de </w:t>
      </w:r>
      <w:r>
        <w:rPr>
          <w:rFonts w:ascii="Consolas" w:hAnsi="Consolas"/>
          <w:color w:val="7A3E1D"/>
          <w:sz w:val="17"/>
        </w:rPr>
        <w:t>LGPD.md</w:t>
      </w:r>
      <w:r>
        <w:rPr>
          <w:sz w:val="19"/>
        </w:rPr>
        <w:t xml:space="preserve"> §3: desde a D50 nenhuma página carrega nada dele. Junto com a revisão jurídica da política (item da operação, acima)</w:t>
      </w:r>
    </w:p>
    <w:p w14:paraId="2ABF08CA" w14:textId="77777777" w:rsidR="00CC5A84" w:rsidRDefault="003D472D">
      <w:pPr>
        <w:pStyle w:val="Commarcadores"/>
      </w:pPr>
      <w:r>
        <w:rPr>
          <w:sz w:val="19"/>
        </w:rPr>
        <w:t xml:space="preserve">Registry de regras (spec 5.1) e sessão única de cliente verificado (5.3) — ver </w:t>
      </w:r>
      <w:r>
        <w:rPr>
          <w:rFonts w:ascii="Consolas" w:hAnsi="Consolas"/>
          <w:color w:val="7A3E1D"/>
          <w:sz w:val="17"/>
        </w:rPr>
        <w:t>specs/regras-negocio-registry.md</w:t>
      </w:r>
    </w:p>
    <w:p w14:paraId="7DC0EBCB" w14:textId="77777777" w:rsidR="00CC5A84" w:rsidRDefault="003D472D">
      <w:pPr>
        <w:pStyle w:val="Commarcadores"/>
      </w:pPr>
      <w:r>
        <w:rPr>
          <w:sz w:val="19"/>
        </w:rPr>
        <w:t xml:space="preserve">Custo: código de acesso pelo WhatsApp (template de </w:t>
      </w:r>
      <w:r>
        <w:rPr>
          <w:b/>
          <w:sz w:val="19"/>
        </w:rPr>
        <w:t>autenticação</w:t>
      </w:r>
      <w:r>
        <w:rPr>
          <w:sz w:val="19"/>
        </w:rPr>
        <w:t>, R$ 0,035) com SMS só de reserva, e SMS de reserva num provedor pré-pago sem mensalidade (</w:t>
      </w:r>
      <w:r>
        <w:rPr>
          <w:rFonts w:ascii="Consolas" w:hAnsi="Consolas"/>
          <w:color w:val="7A3E1D"/>
          <w:sz w:val="17"/>
        </w:rPr>
        <w:t>utils/sms</w:t>
      </w:r>
      <w:r>
        <w:rPr>
          <w:sz w:val="19"/>
        </w:rPr>
        <w:t>); teto diário dos e-mails de marketing na fila (campanha em lotes, dentro do plano gratuito). Juntos levam o cenário Rotina de ≈ R$ 271 para ≈ R$ 82/mês (</w:t>
      </w:r>
      <w:r>
        <w:rPr>
          <w:rFonts w:ascii="Consolas" w:hAnsi="Consolas"/>
          <w:color w:val="7A3E1D"/>
          <w:sz w:val="17"/>
        </w:rPr>
        <w:t>CUSTOS-OPERACIONAIS.md</w:t>
      </w:r>
      <w:r>
        <w:rPr>
          <w:sz w:val="19"/>
        </w:rPr>
        <w:t xml:space="preserve"> §6)</w:t>
      </w:r>
    </w:p>
    <w:p w14:paraId="6D22D6B6" w14:textId="77777777" w:rsidR="00CC5A84" w:rsidRDefault="003D472D">
      <w:pPr>
        <w:pStyle w:val="Commarcadores"/>
      </w:pPr>
      <w:r>
        <w:rPr>
          <w:sz w:val="19"/>
        </w:rPr>
        <w:t xml:space="preserve">Decidido não fazer (por ora): UNIQUE de regra de comissão ativa (quebraria o desempate por "mais recente"); consentimento de WhatsApp para marketing. (O trigger de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entrou na 0056; nomes em inglês na 0079.)</w:t>
      </w:r>
    </w:p>
    <w:p w14:paraId="6C93E9A5" w14:textId="77777777" w:rsidR="00CC5A84" w:rsidRDefault="003D472D">
      <w:r>
        <w:br w:type="page"/>
      </w:r>
    </w:p>
    <w:p w14:paraId="01773D94" w14:textId="77777777" w:rsidR="00CC5A84" w:rsidRDefault="003D472D">
      <w:pPr>
        <w:pStyle w:val="Ttulo1"/>
      </w:pPr>
      <w:bookmarkStart w:id="37" w:name="_Toc244283611"/>
      <w:r>
        <w:t>16. Custo operacional</w:t>
      </w:r>
      <w:bookmarkEnd w:id="37"/>
    </w:p>
    <w:p w14:paraId="56821A20" w14:textId="77777777" w:rsidR="00CC5A84" w:rsidRDefault="003D472D">
      <w:pPr>
        <w:pStyle w:val="Ttulo2"/>
      </w:pPr>
      <w:bookmarkStart w:id="38" w:name="_Toc244283612"/>
      <w:r>
        <w:t>16.1 Premissas</w:t>
      </w:r>
      <w:bookmarkEnd w:id="38"/>
    </w:p>
    <w:p w14:paraId="583122C7" w14:textId="77777777" w:rsidR="00CC5A84" w:rsidRDefault="003D472D">
      <w:pPr>
        <w:pStyle w:val="Commarcadores"/>
      </w:pPr>
      <w:r>
        <w:rPr>
          <w:b/>
          <w:sz w:val="19"/>
        </w:rPr>
        <w:t>Câmbio</w:t>
      </w:r>
      <w:r>
        <w:rPr>
          <w:sz w:val="19"/>
        </w:rPr>
        <w:t>: US$ 1 = R$ 5,10. A PTAX de 16/10/2026 foi de R$ 5,08, arredondada para cima.</w:t>
      </w:r>
    </w:p>
    <w:p w14:paraId="701019D6" w14:textId="77777777" w:rsidR="00CC5A84" w:rsidRDefault="003D472D">
      <w:pPr>
        <w:pStyle w:val="Commarcadores"/>
      </w:pPr>
      <w:r>
        <w:rPr>
          <w:b/>
          <w:sz w:val="19"/>
        </w:rPr>
        <w:t>IOF de 3,5%</w:t>
      </w:r>
      <w:r>
        <w:rPr>
          <w:sz w:val="19"/>
        </w:rPr>
        <w:t xml:space="preserve"> sobre compra internacional no cartão. O custo efetivo fica em </w:t>
      </w:r>
      <w:r>
        <w:rPr>
          <w:b/>
          <w:sz w:val="19"/>
        </w:rPr>
        <w:t>R$ 5,28 por dólar</w:t>
      </w:r>
      <w:r>
        <w:rPr>
          <w:sz w:val="19"/>
        </w:rPr>
        <w:t xml:space="preserve"> e é o valor usado em toda conversão deste documento.</w:t>
      </w:r>
    </w:p>
    <w:p w14:paraId="34BC1603" w14:textId="77777777" w:rsidR="00CC5A84" w:rsidRDefault="003D472D">
      <w:pPr>
        <w:pStyle w:val="Commarcadores"/>
      </w:pPr>
      <w:r>
        <w:rPr>
          <w:b/>
          <w:sz w:val="19"/>
        </w:rPr>
        <w:t>Hospedagem</w:t>
      </w:r>
      <w:r>
        <w:rPr>
          <w:sz w:val="19"/>
        </w:rPr>
        <w:t>: plano Hobby do Railway, com um ambiente de produção (web + PostgreSQL 18) e um serviço Cron a cada 15 min.</w:t>
      </w:r>
    </w:p>
    <w:p w14:paraId="2EA540E4" w14:textId="77777777" w:rsidR="00CC5A84" w:rsidRDefault="003D472D">
      <w:pPr>
        <w:pStyle w:val="Commarcadores"/>
      </w:pPr>
      <w:r>
        <w:rPr>
          <w:b/>
          <w:sz w:val="19"/>
        </w:rPr>
        <w:t>Ambiente de testes</w:t>
      </w:r>
      <w:r>
        <w:rPr>
          <w:sz w:val="19"/>
        </w:rPr>
        <w:t xml:space="preserve">: o ambiente publicado da branch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fica </w:t>
      </w:r>
      <w:r>
        <w:rPr>
          <w:b/>
          <w:sz w:val="19"/>
        </w:rPr>
        <w:t>desligado</w:t>
      </w:r>
      <w:r>
        <w:rPr>
          <w:sz w:val="19"/>
        </w:rPr>
        <w:t xml:space="preserve"> fora dos ensaios (ver "Custos que não são mensais").</w:t>
      </w:r>
    </w:p>
    <w:p w14:paraId="14B72F77" w14:textId="77777777" w:rsidR="00CC5A84" w:rsidRDefault="003D472D">
      <w:pPr>
        <w:pStyle w:val="Commarcadores"/>
      </w:pPr>
      <w:r>
        <w:rPr>
          <w:b/>
          <w:sz w:val="19"/>
        </w:rPr>
        <w:t>Volume</w:t>
      </w:r>
      <w:r>
        <w:rPr>
          <w:sz w:val="19"/>
        </w:rPr>
        <w:t>: estimado por atendimento realizado no mês, a partir das regras de comunicação do sistema (</w:t>
      </w:r>
      <w:r>
        <w:rPr>
          <w:rFonts w:ascii="Consolas" w:hAnsi="Consolas"/>
          <w:color w:val="7A3E1D"/>
          <w:sz w:val="17"/>
        </w:rPr>
        <w:t>REGRAS-DE-NEGOCIO.md</w:t>
      </w:r>
      <w:r>
        <w:rPr>
          <w:sz w:val="19"/>
        </w:rPr>
        <w:t xml:space="preserve"> §23 e §24):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90"/>
        <w:gridCol w:w="999"/>
        <w:gridCol w:w="6257"/>
      </w:tblGrid>
      <w:tr w:rsidR="00CC5A84" w14:paraId="65A615E0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  <w:shd w:val="clear" w:color="auto" w:fill="7A5F1F"/>
          </w:tcPr>
          <w:p w14:paraId="52A4AA64" w14:textId="77777777" w:rsidR="00CC5A84" w:rsidRDefault="003D472D">
            <w:r>
              <w:rPr>
                <w:color w:val="FFFFFF"/>
                <w:sz w:val="18"/>
              </w:rPr>
              <w:t>Mensagem por atendimento</w:t>
            </w:r>
          </w:p>
        </w:tc>
        <w:tc>
          <w:tcPr>
            <w:tcW w:w="894" w:type="dxa"/>
            <w:shd w:val="clear" w:color="auto" w:fill="7A5F1F"/>
          </w:tcPr>
          <w:p w14:paraId="1229A715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Estimativa</w:t>
            </w:r>
          </w:p>
        </w:tc>
        <w:tc>
          <w:tcPr>
            <w:tcW w:w="6257" w:type="dxa"/>
            <w:shd w:val="clear" w:color="auto" w:fill="7A5F1F"/>
          </w:tcPr>
          <w:p w14:paraId="62FB818E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CC5A84" w14:paraId="3CFE334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2FA224CB" w14:textId="77777777" w:rsidR="00CC5A84" w:rsidRDefault="003D472D">
            <w:r>
              <w:rPr>
                <w:sz w:val="17"/>
              </w:rPr>
              <w:t>SMS (código OTP)</w:t>
            </w:r>
          </w:p>
        </w:tc>
        <w:tc>
          <w:tcPr>
            <w:tcW w:w="894" w:type="dxa"/>
          </w:tcPr>
          <w:p w14:paraId="7A6A413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1,0</w:t>
            </w:r>
          </w:p>
        </w:tc>
        <w:tc>
          <w:tcPr>
            <w:tcW w:w="6257" w:type="dxa"/>
          </w:tcPr>
          <w:p w14:paraId="59556B3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um código por pedido online e por acesso à área da cliente sem sessão; reenvio limitado</w:t>
            </w:r>
          </w:p>
        </w:tc>
      </w:tr>
      <w:tr w:rsidR="00CC5A84" w14:paraId="61396D0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7F01397F" w14:textId="77777777" w:rsidR="00CC5A84" w:rsidRDefault="003D472D">
            <w:r>
              <w:rPr>
                <w:sz w:val="17"/>
              </w:rPr>
              <w:t>WhatsApp de utilidade</w:t>
            </w:r>
          </w:p>
        </w:tc>
        <w:tc>
          <w:tcPr>
            <w:tcW w:w="894" w:type="dxa"/>
          </w:tcPr>
          <w:p w14:paraId="6D07CB2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1,25</w:t>
            </w:r>
          </w:p>
        </w:tc>
        <w:tc>
          <w:tcPr>
            <w:tcW w:w="6257" w:type="dxa"/>
          </w:tcPr>
          <w:p w14:paraId="5F086C8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lembrete D-1 de quem autorizou (~0,8) + NPS no máximo a cada 90 dias por cliente (~0,4) + aviso de vaga da lista de espera (~0,05)</w:t>
            </w:r>
          </w:p>
        </w:tc>
      </w:tr>
      <w:tr w:rsidR="00CC5A84" w14:paraId="13924C6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7317D55E" w14:textId="77777777" w:rsidR="00CC5A84" w:rsidRDefault="003D472D">
            <w:r>
              <w:rPr>
                <w:sz w:val="17"/>
              </w:rPr>
              <w:t>E-mail transacional</w:t>
            </w:r>
          </w:p>
        </w:tc>
        <w:tc>
          <w:tcPr>
            <w:tcW w:w="894" w:type="dxa"/>
          </w:tcPr>
          <w:p w14:paraId="746169B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1,6</w:t>
            </w:r>
          </w:p>
        </w:tc>
        <w:tc>
          <w:tcPr>
            <w:tcW w:w="6257" w:type="dxa"/>
          </w:tcPr>
          <w:p w14:paraId="582160F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confirmação, termo, lembrete D-1 de quem não autorizou WhatsApp, reset de senha e convites da equipe</w:t>
            </w:r>
          </w:p>
        </w:tc>
      </w:tr>
      <w:tr w:rsidR="00CC5A84" w14:paraId="425C2E1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6E892537" w14:textId="77777777" w:rsidR="00CC5A84" w:rsidRDefault="003D472D">
            <w:r>
              <w:rPr>
                <w:sz w:val="17"/>
              </w:rPr>
              <w:t>E-mail de marketing</w:t>
            </w:r>
          </w:p>
        </w:tc>
        <w:tc>
          <w:tcPr>
            <w:tcW w:w="894" w:type="dxa"/>
          </w:tcPr>
          <w:p w14:paraId="1E65921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campanha</w:t>
            </w:r>
          </w:p>
        </w:tc>
        <w:tc>
          <w:tcPr>
            <w:tcW w:w="6257" w:type="dxa"/>
          </w:tcPr>
          <w:p w14:paraId="39A3220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promoção disparada pelo painel só para quem consentiu + felicitação de aniversário</w:t>
            </w:r>
          </w:p>
        </w:tc>
      </w:tr>
    </w:tbl>
    <w:p w14:paraId="65603ABC" w14:textId="77777777" w:rsidR="00CC5A84" w:rsidRDefault="00CC5A84"/>
    <w:p w14:paraId="37BA221A" w14:textId="77777777" w:rsidR="00CC5A84" w:rsidRDefault="003D472D">
      <w:pPr>
        <w:pStyle w:val="Commarcadores"/>
      </w:pPr>
      <w:r>
        <w:rPr>
          <w:sz w:val="19"/>
        </w:rPr>
        <w:t xml:space="preserve">Os preços são de </w:t>
      </w:r>
      <w:r>
        <w:rPr>
          <w:b/>
          <w:sz w:val="19"/>
        </w:rPr>
        <w:t>lista</w:t>
      </w:r>
      <w:r>
        <w:rPr>
          <w:sz w:val="19"/>
        </w:rPr>
        <w:t xml:space="preserve">. Os valores de infraestrutura são </w:t>
      </w:r>
      <w:r>
        <w:rPr>
          <w:b/>
          <w:sz w:val="19"/>
        </w:rPr>
        <w:t>estimativas de consumo</w:t>
      </w:r>
      <w:r>
        <w:rPr>
          <w:sz w:val="19"/>
        </w:rPr>
        <w:t>, não medições: com o trial vencido, os serviços estão parados e o Railway não tem métricas recentes. O banco de demonstração ocupa 0,12 GB.</w:t>
      </w:r>
    </w:p>
    <w:p w14:paraId="7ABB172F" w14:textId="77777777" w:rsidR="00CC5A84" w:rsidRDefault="003D472D">
      <w:pPr>
        <w:pStyle w:val="Ttulo2"/>
      </w:pPr>
      <w:bookmarkStart w:id="39" w:name="_Toc244283613"/>
      <w:r>
        <w:t>16.2 Itens de custo</w:t>
      </w:r>
      <w:bookmarkEnd w:id="3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1399"/>
        <w:gridCol w:w="1644"/>
        <w:gridCol w:w="2280"/>
        <w:gridCol w:w="2394"/>
      </w:tblGrid>
      <w:tr w:rsidR="00CC5A84" w14:paraId="15D9CAFE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  <w:shd w:val="clear" w:color="auto" w:fill="7A5F1F"/>
          </w:tcPr>
          <w:p w14:paraId="76755ACF" w14:textId="77777777" w:rsidR="00CC5A84" w:rsidRDefault="003D472D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402" w:type="dxa"/>
            <w:shd w:val="clear" w:color="auto" w:fill="7A5F1F"/>
          </w:tcPr>
          <w:p w14:paraId="0F29B768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Provedor</w:t>
            </w:r>
          </w:p>
        </w:tc>
        <w:tc>
          <w:tcPr>
            <w:tcW w:w="1661" w:type="dxa"/>
            <w:shd w:val="clear" w:color="auto" w:fill="7A5F1F"/>
          </w:tcPr>
          <w:p w14:paraId="4E6DBC2A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cobra</w:t>
            </w:r>
          </w:p>
        </w:tc>
        <w:tc>
          <w:tcPr>
            <w:tcW w:w="2308" w:type="dxa"/>
            <w:shd w:val="clear" w:color="auto" w:fill="7A5F1F"/>
          </w:tcPr>
          <w:p w14:paraId="62D8779D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Preço de lista</w:t>
            </w:r>
          </w:p>
        </w:tc>
        <w:tc>
          <w:tcPr>
            <w:tcW w:w="2416" w:type="dxa"/>
            <w:shd w:val="clear" w:color="auto" w:fill="7A5F1F"/>
          </w:tcPr>
          <w:p w14:paraId="2571B281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Situação no sistema</w:t>
            </w:r>
          </w:p>
        </w:tc>
      </w:tr>
      <w:tr w:rsidR="00CC5A84" w14:paraId="57DA158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5F4D3ABA" w14:textId="77777777" w:rsidR="00CC5A84" w:rsidRDefault="003D472D">
            <w:r>
              <w:rPr>
                <w:sz w:val="17"/>
              </w:rPr>
              <w:t>Hospedagem web + banco + cron</w:t>
            </w:r>
          </w:p>
        </w:tc>
        <w:tc>
          <w:tcPr>
            <w:tcW w:w="1402" w:type="dxa"/>
          </w:tcPr>
          <w:p w14:paraId="30D2E43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Railway (Hobby)</w:t>
            </w:r>
          </w:p>
        </w:tc>
        <w:tc>
          <w:tcPr>
            <w:tcW w:w="1661" w:type="dxa"/>
          </w:tcPr>
          <w:p w14:paraId="2589C20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US$ 5/mês com US$ 5 de uso incluídos; o excedente é cobrado por segundo</w:t>
            </w:r>
          </w:p>
        </w:tc>
        <w:tc>
          <w:tcPr>
            <w:tcW w:w="2308" w:type="dxa"/>
          </w:tcPr>
          <w:p w14:paraId="30E4B12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vCPU ≈ US$ 20/mês, RAM ≈ US$ 10/GB-mês, volume US$ 0,15/GB-mês, saída US$ 0,05/GB</w:t>
            </w:r>
          </w:p>
        </w:tc>
        <w:tc>
          <w:tcPr>
            <w:tcW w:w="2416" w:type="dxa"/>
          </w:tcPr>
          <w:p w14:paraId="506BEFC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réplica, gunicorn com 1 worker e 4 threads; cron roda e desliga</w:t>
            </w:r>
          </w:p>
        </w:tc>
      </w:tr>
      <w:tr w:rsidR="00CC5A84" w14:paraId="7EEF38C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6479E33E" w14:textId="77777777" w:rsidR="00CC5A84" w:rsidRDefault="003D472D">
            <w:r>
              <w:rPr>
                <w:sz w:val="17"/>
              </w:rPr>
              <w:t xml:space="preserve">Domínio </w:t>
            </w:r>
            <w:r>
              <w:rPr>
                <w:rFonts w:ascii="Consolas" w:hAnsi="Consolas"/>
                <w:color w:val="7A3E1D"/>
                <w:sz w:val="15"/>
              </w:rPr>
              <w:t>.com.br</w:t>
            </w:r>
          </w:p>
        </w:tc>
        <w:tc>
          <w:tcPr>
            <w:tcW w:w="1402" w:type="dxa"/>
          </w:tcPr>
          <w:p w14:paraId="330FA8A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Registro.br</w:t>
            </w:r>
          </w:p>
        </w:tc>
        <w:tc>
          <w:tcPr>
            <w:tcW w:w="1661" w:type="dxa"/>
          </w:tcPr>
          <w:p w14:paraId="7AC4D99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anual</w:t>
            </w:r>
          </w:p>
        </w:tc>
        <w:tc>
          <w:tcPr>
            <w:tcW w:w="2308" w:type="dxa"/>
          </w:tcPr>
          <w:p w14:paraId="6CDB688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R$ 40/ano</w:t>
            </w:r>
          </w:p>
        </w:tc>
        <w:tc>
          <w:tcPr>
            <w:tcW w:w="2416" w:type="dxa"/>
          </w:tcPr>
          <w:p w14:paraId="3846607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DNS do próprio Registro.br, sem custo</w:t>
            </w:r>
          </w:p>
        </w:tc>
      </w:tr>
      <w:tr w:rsidR="00CC5A84" w14:paraId="11B19DC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3A610C32" w14:textId="77777777" w:rsidR="00CC5A84" w:rsidRDefault="003D472D">
            <w:r>
              <w:rPr>
                <w:sz w:val="17"/>
              </w:rPr>
              <w:t>SMS (OTP)</w:t>
            </w:r>
          </w:p>
        </w:tc>
        <w:tc>
          <w:tcPr>
            <w:tcW w:w="1402" w:type="dxa"/>
          </w:tcPr>
          <w:p w14:paraId="381DAA1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</w:t>
            </w:r>
          </w:p>
        </w:tc>
        <w:tc>
          <w:tcPr>
            <w:tcW w:w="1661" w:type="dxa"/>
          </w:tcPr>
          <w:p w14:paraId="6513ED1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pacote mensal</w:t>
            </w:r>
          </w:p>
        </w:tc>
        <w:tc>
          <w:tcPr>
            <w:tcW w:w="2308" w:type="dxa"/>
          </w:tcPr>
          <w:p w14:paraId="487C051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 (até 1.000 SMS, R$ 0,10 cada); R$ 250 (até 2.942, R$ 0,085)</w:t>
            </w:r>
          </w:p>
        </w:tc>
        <w:tc>
          <w:tcPr>
            <w:tcW w:w="2416" w:type="dxa"/>
          </w:tcPr>
          <w:p w14:paraId="58DC2CD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OTP; cotas de 3/h por telefone, 10/h por IP e 60/h no total</w:t>
            </w:r>
          </w:p>
        </w:tc>
      </w:tr>
      <w:tr w:rsidR="00CC5A84" w14:paraId="73CD2D9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65FFD647" w14:textId="77777777" w:rsidR="00CC5A84" w:rsidRDefault="003D472D">
            <w:r>
              <w:rPr>
                <w:sz w:val="17"/>
              </w:rPr>
              <w:t>WhatsApp</w:t>
            </w:r>
          </w:p>
        </w:tc>
        <w:tc>
          <w:tcPr>
            <w:tcW w:w="1402" w:type="dxa"/>
          </w:tcPr>
          <w:p w14:paraId="22CC57F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Meta (Cloud API direta)</w:t>
            </w:r>
          </w:p>
        </w:tc>
        <w:tc>
          <w:tcPr>
            <w:tcW w:w="1661" w:type="dxa"/>
          </w:tcPr>
          <w:p w14:paraId="145716A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mensagem entregue</w:t>
            </w:r>
          </w:p>
        </w:tc>
        <w:tc>
          <w:tcPr>
            <w:tcW w:w="2308" w:type="dxa"/>
          </w:tcPr>
          <w:p w14:paraId="6C0C53B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utilidade R$ 0,035; marketing R$ 0,3217; resposta de atendimento: 1.000/mês grátis</w:t>
            </w:r>
          </w:p>
        </w:tc>
        <w:tc>
          <w:tcPr>
            <w:tcW w:w="2416" w:type="dxa"/>
          </w:tcPr>
          <w:p w14:paraId="2FF5626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só templates de </w:t>
            </w:r>
            <w:r>
              <w:rPr>
                <w:b/>
                <w:sz w:val="17"/>
              </w:rPr>
              <w:t>utilidade</w:t>
            </w:r>
            <w:r>
              <w:rPr>
                <w:sz w:val="17"/>
              </w:rPr>
              <w:t xml:space="preserve"> (lembrete, NPS, vaga) e só com consentimento; marketing não sai por WhatsApp</w:t>
            </w:r>
          </w:p>
        </w:tc>
      </w:tr>
      <w:tr w:rsidR="00CC5A84" w14:paraId="1A6F21A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215AAC5C" w14:textId="77777777" w:rsidR="00CC5A84" w:rsidRDefault="003D472D">
            <w:r>
              <w:rPr>
                <w:sz w:val="17"/>
              </w:rPr>
              <w:t>E-mail</w:t>
            </w:r>
          </w:p>
        </w:tc>
        <w:tc>
          <w:tcPr>
            <w:tcW w:w="1402" w:type="dxa"/>
          </w:tcPr>
          <w:p w14:paraId="2E93096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(ou Brevo, Mailgun, SendGrid, Postmark pelo anymail)</w:t>
            </w:r>
          </w:p>
        </w:tc>
        <w:tc>
          <w:tcPr>
            <w:tcW w:w="1661" w:type="dxa"/>
          </w:tcPr>
          <w:p w14:paraId="59DBC4C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plano mensal</w:t>
            </w:r>
          </w:p>
        </w:tc>
        <w:tc>
          <w:tcPr>
            <w:tcW w:w="2308" w:type="dxa"/>
          </w:tcPr>
          <w:p w14:paraId="5F18C76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Free: 3.000/mês, até 100/dia; Pro: US$ 20 (50 mil/mês, sem limite diário). Brevo Free: 300/dia</w:t>
            </w:r>
          </w:p>
        </w:tc>
        <w:tc>
          <w:tcPr>
            <w:tcW w:w="2416" w:type="dxa"/>
          </w:tcPr>
          <w:p w14:paraId="54A6B4B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Hobby do Railway bloqueia SMTP; o e-mail sai por API HTTP</w:t>
            </w:r>
          </w:p>
        </w:tc>
      </w:tr>
      <w:tr w:rsidR="00CC5A84" w14:paraId="5BDE308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346AC95A" w14:textId="77777777" w:rsidR="00CC5A84" w:rsidRDefault="003D472D">
            <w:r>
              <w:rPr>
                <w:sz w:val="17"/>
              </w:rPr>
              <w:t>Backup externo</w:t>
            </w:r>
          </w:p>
        </w:tc>
        <w:tc>
          <w:tcPr>
            <w:tcW w:w="1402" w:type="dxa"/>
          </w:tcPr>
          <w:p w14:paraId="7FBB58A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Cloudflare R2</w:t>
            </w:r>
          </w:p>
        </w:tc>
        <w:tc>
          <w:tcPr>
            <w:tcW w:w="1661" w:type="dxa"/>
          </w:tcPr>
          <w:p w14:paraId="51462D5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GB-mês</w:t>
            </w:r>
          </w:p>
        </w:tc>
        <w:tc>
          <w:tcPr>
            <w:tcW w:w="2308" w:type="dxa"/>
          </w:tcPr>
          <w:p w14:paraId="0C46D89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 GB-mês grátis; depois US$ 0,015/GB</w:t>
            </w:r>
          </w:p>
        </w:tc>
        <w:tc>
          <w:tcPr>
            <w:tcW w:w="2416" w:type="dxa"/>
          </w:tcPr>
          <w:p w14:paraId="14F0259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dump cifrado (age) diário; 30 diários + 12 mensais cabem no gratuito</w:t>
            </w:r>
          </w:p>
        </w:tc>
      </w:tr>
      <w:tr w:rsidR="00CC5A84" w14:paraId="1263FB0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75F86064" w14:textId="77777777" w:rsidR="00CC5A84" w:rsidRDefault="003D472D">
            <w:r>
              <w:rPr>
                <w:sz w:val="17"/>
              </w:rPr>
              <w:t>Erros</w:t>
            </w:r>
          </w:p>
        </w:tc>
        <w:tc>
          <w:tcPr>
            <w:tcW w:w="1402" w:type="dxa"/>
          </w:tcPr>
          <w:p w14:paraId="5496C2C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Sentry (Developer)</w:t>
            </w:r>
          </w:p>
        </w:tc>
        <w:tc>
          <w:tcPr>
            <w:tcW w:w="1661" w:type="dxa"/>
          </w:tcPr>
          <w:p w14:paraId="36BA4BA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plano</w:t>
            </w:r>
          </w:p>
        </w:tc>
        <w:tc>
          <w:tcPr>
            <w:tcW w:w="2308" w:type="dxa"/>
          </w:tcPr>
          <w:p w14:paraId="23F4B12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grátis: 5 mil erros/mês, 1 usuário</w:t>
            </w:r>
          </w:p>
        </w:tc>
        <w:tc>
          <w:tcPr>
            <w:tcW w:w="2416" w:type="dxa"/>
          </w:tcPr>
          <w:p w14:paraId="7D3C6E6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filtros de dado pessoal em </w:t>
            </w:r>
            <w:r>
              <w:rPr>
                <w:rFonts w:ascii="Consolas" w:hAnsi="Consolas"/>
                <w:color w:val="7A3E1D"/>
                <w:sz w:val="15"/>
              </w:rPr>
              <w:t>utils/pii</w:t>
            </w:r>
          </w:p>
        </w:tc>
      </w:tr>
      <w:tr w:rsidR="00CC5A84" w14:paraId="61751FF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20A0EE77" w14:textId="77777777" w:rsidR="00CC5A84" w:rsidRDefault="003D472D">
            <w:r>
              <w:rPr>
                <w:sz w:val="17"/>
              </w:rPr>
              <w:t>Monitor dos jobs</w:t>
            </w:r>
          </w:p>
        </w:tc>
        <w:tc>
          <w:tcPr>
            <w:tcW w:w="1402" w:type="dxa"/>
          </w:tcPr>
          <w:p w14:paraId="58E91F4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healthchecks.io (Hobbyist)</w:t>
            </w:r>
          </w:p>
        </w:tc>
        <w:tc>
          <w:tcPr>
            <w:tcW w:w="1661" w:type="dxa"/>
          </w:tcPr>
          <w:p w14:paraId="02629F2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plano</w:t>
            </w:r>
          </w:p>
        </w:tc>
        <w:tc>
          <w:tcPr>
            <w:tcW w:w="2308" w:type="dxa"/>
          </w:tcPr>
          <w:p w14:paraId="1C81186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grátis: 20 checks</w:t>
            </w:r>
          </w:p>
        </w:tc>
        <w:tc>
          <w:tcPr>
            <w:tcW w:w="2416" w:type="dxa"/>
          </w:tcPr>
          <w:p w14:paraId="1F92E55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CRON_MONITOR_URL</w:t>
            </w:r>
          </w:p>
        </w:tc>
      </w:tr>
      <w:tr w:rsidR="00CC5A84" w14:paraId="52943F2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6558D72B" w14:textId="77777777" w:rsidR="00CC5A84" w:rsidRDefault="003D472D">
            <w:r>
              <w:rPr>
                <w:sz w:val="17"/>
              </w:rPr>
              <w:t>Antirrobô</w:t>
            </w:r>
          </w:p>
        </w:tc>
        <w:tc>
          <w:tcPr>
            <w:tcW w:w="1402" w:type="dxa"/>
          </w:tcPr>
          <w:p w14:paraId="1C43778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Cloudflare Turnstile</w:t>
            </w:r>
          </w:p>
        </w:tc>
        <w:tc>
          <w:tcPr>
            <w:tcW w:w="1661" w:type="dxa"/>
          </w:tcPr>
          <w:p w14:paraId="634DF10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40256C9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76C3DA2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formulários públicos e pedido de SMS</w:t>
            </w:r>
          </w:p>
        </w:tc>
      </w:tr>
      <w:tr w:rsidR="00CC5A84" w14:paraId="50BBDB8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1C480EFE" w14:textId="77777777" w:rsidR="00CC5A84" w:rsidRDefault="003D472D">
            <w:r>
              <w:rPr>
                <w:sz w:val="17"/>
              </w:rPr>
              <w:t>Notificação da equipe</w:t>
            </w:r>
          </w:p>
        </w:tc>
        <w:tc>
          <w:tcPr>
            <w:tcW w:w="1402" w:type="dxa"/>
          </w:tcPr>
          <w:p w14:paraId="1373ECD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(VAPID)</w:t>
            </w:r>
          </w:p>
        </w:tc>
        <w:tc>
          <w:tcPr>
            <w:tcW w:w="1661" w:type="dxa"/>
          </w:tcPr>
          <w:p w14:paraId="61526B7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31F0BEB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 (serviço do navegador)</w:t>
            </w:r>
          </w:p>
        </w:tc>
        <w:tc>
          <w:tcPr>
            <w:tcW w:w="2416" w:type="dxa"/>
          </w:tcPr>
          <w:p w14:paraId="7BD2600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novo agendamento, cancelamento, sem desfecho</w:t>
            </w:r>
          </w:p>
        </w:tc>
      </w:tr>
      <w:tr w:rsidR="00CC5A84" w14:paraId="641452B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51E2310C" w14:textId="77777777" w:rsidR="00CC5A84" w:rsidRDefault="003D472D">
            <w:r>
              <w:rPr>
                <w:sz w:val="17"/>
              </w:rPr>
              <w:t>Agenda da profissional</w:t>
            </w:r>
          </w:p>
        </w:tc>
        <w:tc>
          <w:tcPr>
            <w:tcW w:w="1402" w:type="dxa"/>
          </w:tcPr>
          <w:p w14:paraId="6D80731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feed ICS</w:t>
            </w:r>
          </w:p>
        </w:tc>
        <w:tc>
          <w:tcPr>
            <w:tcW w:w="1661" w:type="dxa"/>
          </w:tcPr>
          <w:p w14:paraId="73CD5D5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28823D1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276EE35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API do Google Agenda</w:t>
            </w:r>
          </w:p>
        </w:tc>
      </w:tr>
      <w:tr w:rsidR="00CC5A84" w14:paraId="51C5CDE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7AB68667" w14:textId="77777777" w:rsidR="00CC5A84" w:rsidRDefault="003D472D">
            <w:r>
              <w:rPr>
                <w:sz w:val="17"/>
              </w:rPr>
              <w:t>Mapa</w:t>
            </w:r>
          </w:p>
        </w:tc>
        <w:tc>
          <w:tcPr>
            <w:tcW w:w="1402" w:type="dxa"/>
          </w:tcPr>
          <w:p w14:paraId="474F1FA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 do Google Maps</w:t>
            </w:r>
          </w:p>
        </w:tc>
        <w:tc>
          <w:tcPr>
            <w:tcW w:w="1661" w:type="dxa"/>
          </w:tcPr>
          <w:p w14:paraId="417DCB1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11E51C8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1D8350F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mapa embutido, que exigiria chave paga</w:t>
            </w:r>
          </w:p>
        </w:tc>
      </w:tr>
      <w:tr w:rsidR="00CC5A84" w14:paraId="5EBE5A2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2C77E26B" w14:textId="77777777" w:rsidR="00CC5A84" w:rsidRDefault="003D472D">
            <w:r>
              <w:rPr>
                <w:sz w:val="17"/>
              </w:rPr>
              <w:t>Fontes e bibliotecas</w:t>
            </w:r>
          </w:p>
        </w:tc>
        <w:tc>
          <w:tcPr>
            <w:tcW w:w="1402" w:type="dxa"/>
          </w:tcPr>
          <w:p w14:paraId="0E35E6C2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hospedadas no próprio site</w:t>
            </w:r>
          </w:p>
        </w:tc>
        <w:tc>
          <w:tcPr>
            <w:tcW w:w="1661" w:type="dxa"/>
          </w:tcPr>
          <w:p w14:paraId="44E269A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3CFD23C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56538FB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Google Fonts nem CDN</w:t>
            </w:r>
          </w:p>
        </w:tc>
      </w:tr>
    </w:tbl>
    <w:p w14:paraId="4795FDE9" w14:textId="77777777" w:rsidR="00CC5A84" w:rsidRDefault="00CC5A84"/>
    <w:p w14:paraId="603AA8C3" w14:textId="77777777" w:rsidR="00CC5A84" w:rsidRDefault="003D472D">
      <w:pPr>
        <w:pStyle w:val="Ttulo2"/>
      </w:pPr>
      <w:bookmarkStart w:id="40" w:name="_Toc244283614"/>
      <w:r>
        <w:t>16.3 Estimativa da hospedagem (Railway)</w:t>
      </w:r>
      <w:bookmarkEnd w:id="4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002"/>
        <w:gridCol w:w="2002"/>
        <w:gridCol w:w="2476"/>
      </w:tblGrid>
      <w:tr w:rsidR="00CC5A84" w14:paraId="20360992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A5F1F"/>
          </w:tcPr>
          <w:p w14:paraId="456927DE" w14:textId="77777777" w:rsidR="00CC5A84" w:rsidRDefault="003D472D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2002" w:type="dxa"/>
            <w:shd w:val="clear" w:color="auto" w:fill="7A5F1F"/>
          </w:tcPr>
          <w:p w14:paraId="6E2B401E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Início (150 atend./mês)</w:t>
            </w:r>
          </w:p>
        </w:tc>
        <w:tc>
          <w:tcPr>
            <w:tcW w:w="2002" w:type="dxa"/>
            <w:shd w:val="clear" w:color="auto" w:fill="7A5F1F"/>
          </w:tcPr>
          <w:p w14:paraId="0C47C240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Rotina (400)</w:t>
            </w:r>
          </w:p>
        </w:tc>
        <w:tc>
          <w:tcPr>
            <w:tcW w:w="2476" w:type="dxa"/>
            <w:shd w:val="clear" w:color="auto" w:fill="7A5F1F"/>
          </w:tcPr>
          <w:p w14:paraId="37F3D4C3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Agenda cheia (800)</w:t>
            </w:r>
          </w:p>
        </w:tc>
      </w:tr>
      <w:tr w:rsidR="00CC5A84" w14:paraId="0275DF5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19D984" w14:textId="77777777" w:rsidR="00CC5A84" w:rsidRDefault="003D472D">
            <w:r>
              <w:rPr>
                <w:sz w:val="17"/>
              </w:rPr>
              <w:t>Web (RAM / CPU média)</w:t>
            </w:r>
          </w:p>
        </w:tc>
        <w:tc>
          <w:tcPr>
            <w:tcW w:w="2002" w:type="dxa"/>
          </w:tcPr>
          <w:p w14:paraId="7EBA6E9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 GB / 0,03 vCPU → US$ 3,60</w:t>
            </w:r>
          </w:p>
        </w:tc>
        <w:tc>
          <w:tcPr>
            <w:tcW w:w="2002" w:type="dxa"/>
          </w:tcPr>
          <w:p w14:paraId="5132C98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0,35 GB / 0,05 vCPU → US$ 4,50</w:t>
            </w:r>
          </w:p>
        </w:tc>
        <w:tc>
          <w:tcPr>
            <w:tcW w:w="2476" w:type="dxa"/>
          </w:tcPr>
          <w:p w14:paraId="24699B4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 workers: 0,60 GB / 0,10 vCPU → US$ 8,00</w:t>
            </w:r>
          </w:p>
        </w:tc>
      </w:tr>
      <w:tr w:rsidR="00CC5A84" w14:paraId="1F5C109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5AE18" w14:textId="77777777" w:rsidR="00CC5A84" w:rsidRDefault="003D472D">
            <w:r>
              <w:rPr>
                <w:sz w:val="17"/>
              </w:rPr>
              <w:t>PostgreSQL (RAM / CPU / disco)</w:t>
            </w:r>
          </w:p>
        </w:tc>
        <w:tc>
          <w:tcPr>
            <w:tcW w:w="2002" w:type="dxa"/>
          </w:tcPr>
          <w:p w14:paraId="17F4D65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0,20 GB / 0,01 / 1 GB → US$ 2,35</w:t>
            </w:r>
          </w:p>
        </w:tc>
        <w:tc>
          <w:tcPr>
            <w:tcW w:w="2002" w:type="dxa"/>
          </w:tcPr>
          <w:p w14:paraId="26CFAFA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0,25 GB / 0,02 / 2 GB → US$ 3,20</w:t>
            </w:r>
          </w:p>
        </w:tc>
        <w:tc>
          <w:tcPr>
            <w:tcW w:w="2476" w:type="dxa"/>
          </w:tcPr>
          <w:p w14:paraId="08938B8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0,40 GB / 0,05 / 3 GB → US$ 5,45</w:t>
            </w:r>
          </w:p>
        </w:tc>
      </w:tr>
      <w:tr w:rsidR="00CC5A84" w14:paraId="4C6CF12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5F95B" w14:textId="77777777" w:rsidR="00CC5A84" w:rsidRDefault="003D472D">
            <w:r>
              <w:rPr>
                <w:sz w:val="17"/>
              </w:rPr>
              <w:t>Cron (96 execuções/dia, ~20 s cada)</w:t>
            </w:r>
          </w:p>
        </w:tc>
        <w:tc>
          <w:tcPr>
            <w:tcW w:w="2002" w:type="dxa"/>
          </w:tcPr>
          <w:p w14:paraId="5C6BD2E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US$ 0,35</w:t>
            </w:r>
          </w:p>
        </w:tc>
        <w:tc>
          <w:tcPr>
            <w:tcW w:w="2002" w:type="dxa"/>
          </w:tcPr>
          <w:p w14:paraId="2F85CBC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US$ 0,40</w:t>
            </w:r>
          </w:p>
        </w:tc>
        <w:tc>
          <w:tcPr>
            <w:tcW w:w="2476" w:type="dxa"/>
          </w:tcPr>
          <w:p w14:paraId="3AE709B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US$ 0,50</w:t>
            </w:r>
          </w:p>
        </w:tc>
      </w:tr>
      <w:tr w:rsidR="00CC5A84" w14:paraId="2EC535A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C0AB6" w14:textId="77777777" w:rsidR="00CC5A84" w:rsidRDefault="003D472D">
            <w:r>
              <w:rPr>
                <w:sz w:val="17"/>
              </w:rPr>
              <w:t>Saída de dados</w:t>
            </w:r>
          </w:p>
        </w:tc>
        <w:tc>
          <w:tcPr>
            <w:tcW w:w="2002" w:type="dxa"/>
          </w:tcPr>
          <w:p w14:paraId="6DE39BA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US$ 0,10</w:t>
            </w:r>
          </w:p>
        </w:tc>
        <w:tc>
          <w:tcPr>
            <w:tcW w:w="2002" w:type="dxa"/>
          </w:tcPr>
          <w:p w14:paraId="4FD7C7C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US$ 0,25</w:t>
            </w:r>
          </w:p>
        </w:tc>
        <w:tc>
          <w:tcPr>
            <w:tcW w:w="2476" w:type="dxa"/>
          </w:tcPr>
          <w:p w14:paraId="2417592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US$ 0,50</w:t>
            </w:r>
          </w:p>
        </w:tc>
      </w:tr>
      <w:tr w:rsidR="00CC5A84" w14:paraId="28C184F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A7BF0D" w14:textId="77777777" w:rsidR="00CC5A84" w:rsidRDefault="003D472D">
            <w:r>
              <w:rPr>
                <w:sz w:val="17"/>
              </w:rPr>
              <w:t>Fatura (mín. US$ 5)</w:t>
            </w:r>
          </w:p>
        </w:tc>
        <w:tc>
          <w:tcPr>
            <w:tcW w:w="2002" w:type="dxa"/>
          </w:tcPr>
          <w:p w14:paraId="645933D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US$ 6,50 → R$ 34</w:t>
            </w:r>
          </w:p>
        </w:tc>
        <w:tc>
          <w:tcPr>
            <w:tcW w:w="2002" w:type="dxa"/>
          </w:tcPr>
          <w:p w14:paraId="4D26519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US$ 8,50 → R$ 45</w:t>
            </w:r>
          </w:p>
        </w:tc>
        <w:tc>
          <w:tcPr>
            <w:tcW w:w="2476" w:type="dxa"/>
          </w:tcPr>
          <w:p w14:paraId="5215C8B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US$ 14,50 → R$ 77</w:t>
            </w:r>
          </w:p>
        </w:tc>
      </w:tr>
    </w:tbl>
    <w:p w14:paraId="2317074C" w14:textId="77777777" w:rsidR="00CC5A84" w:rsidRDefault="00CC5A84"/>
    <w:p w14:paraId="457FA2FC" w14:textId="77777777" w:rsidR="00CC5A84" w:rsidRDefault="003D472D">
      <w:r>
        <w:rPr>
          <w:sz w:val="20"/>
        </w:rPr>
        <w:t>O consumo fica baixo por decisões do próprio sistema:</w:t>
      </w:r>
    </w:p>
    <w:p w14:paraId="4C9C761D" w14:textId="77777777" w:rsidR="00CC5A84" w:rsidRDefault="003D472D">
      <w:pPr>
        <w:pStyle w:val="Commarcadores"/>
      </w:pPr>
      <w:r>
        <w:rPr>
          <w:sz w:val="19"/>
        </w:rPr>
        <w:t>Páginas renderizadas no servidor, sem SPA.</w:t>
      </w:r>
    </w:p>
    <w:p w14:paraId="296C04D6" w14:textId="77777777" w:rsidR="00CC5A84" w:rsidRDefault="003D472D">
      <w:pPr>
        <w:pStyle w:val="Commarcadores"/>
      </w:pPr>
      <w:r>
        <w:rPr>
          <w:sz w:val="19"/>
        </w:rPr>
        <w:t>Um processo só, sem Redis nem Celery (os jobs rodam pelo serviço Cron, que liga, executa e desliga).</w:t>
      </w:r>
    </w:p>
    <w:p w14:paraId="30025877" w14:textId="77777777" w:rsidR="00CC5A84" w:rsidRDefault="003D472D">
      <w:pPr>
        <w:pStyle w:val="Commarcadores"/>
      </w:pPr>
      <w:r>
        <w:rPr>
          <w:rFonts w:ascii="Consolas" w:hAnsi="Consolas"/>
          <w:color w:val="7A3E1D"/>
          <w:sz w:val="17"/>
        </w:rPr>
        <w:t>statement_timeout</w:t>
      </w:r>
      <w:r>
        <w:rPr>
          <w:sz w:val="19"/>
        </w:rPr>
        <w:t xml:space="preserve"> de 30 s.</w:t>
      </w:r>
    </w:p>
    <w:p w14:paraId="65089516" w14:textId="77777777" w:rsidR="00CC5A84" w:rsidRDefault="003D472D">
      <w:pPr>
        <w:pStyle w:val="Commarcadores"/>
      </w:pPr>
      <w:r>
        <w:rPr>
          <w:sz w:val="19"/>
        </w:rPr>
        <w:t>Testes que reprovam consultas N+1 no painel.</w:t>
      </w:r>
    </w:p>
    <w:p w14:paraId="154C4E41" w14:textId="77777777" w:rsidR="00CC5A84" w:rsidRDefault="003D472D">
      <w:r>
        <w:rPr>
          <w:sz w:val="20"/>
        </w:rPr>
        <w:t xml:space="preserve">Para ver o consumo real depois do go-live, use o painel </w:t>
      </w:r>
      <w:r>
        <w:rPr>
          <w:b/>
          <w:sz w:val="20"/>
        </w:rPr>
        <w:t>Usage</w:t>
      </w:r>
      <w:r>
        <w:rPr>
          <w:sz w:val="20"/>
        </w:rPr>
        <w:t xml:space="preserve"> do Railway. Com ele, refaça esta tabela no primeiro mês.</w:t>
      </w:r>
    </w:p>
    <w:p w14:paraId="2B62BE40" w14:textId="77777777" w:rsidR="00CC5A84" w:rsidRDefault="003D472D">
      <w:pPr>
        <w:pStyle w:val="Ttulo2"/>
      </w:pPr>
      <w:bookmarkStart w:id="41" w:name="_Toc244283615"/>
      <w:r>
        <w:t>16.4 Custo mensal por cenário</w:t>
      </w:r>
      <w:bookmarkEnd w:id="4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1095"/>
        <w:gridCol w:w="1399"/>
        <w:gridCol w:w="1460"/>
      </w:tblGrid>
      <w:tr w:rsidR="00CC5A84" w14:paraId="5B881214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  <w:shd w:val="clear" w:color="auto" w:fill="7A5F1F"/>
          </w:tcPr>
          <w:p w14:paraId="06295E4B" w14:textId="77777777" w:rsidR="00CC5A84" w:rsidRDefault="003D472D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095" w:type="dxa"/>
            <w:shd w:val="clear" w:color="auto" w:fill="7A5F1F"/>
          </w:tcPr>
          <w:p w14:paraId="7C1309D5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Início (150)</w:t>
            </w:r>
          </w:p>
        </w:tc>
        <w:tc>
          <w:tcPr>
            <w:tcW w:w="1399" w:type="dxa"/>
            <w:shd w:val="clear" w:color="auto" w:fill="7A5F1F"/>
          </w:tcPr>
          <w:p w14:paraId="016D1F21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Rotina (400)</w:t>
            </w:r>
          </w:p>
        </w:tc>
        <w:tc>
          <w:tcPr>
            <w:tcW w:w="1460" w:type="dxa"/>
            <w:shd w:val="clear" w:color="auto" w:fill="7A5F1F"/>
          </w:tcPr>
          <w:p w14:paraId="524FD415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Agenda cheia (800)</w:t>
            </w:r>
          </w:p>
        </w:tc>
      </w:tr>
      <w:tr w:rsidR="00CC5A84" w14:paraId="6C68F94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0E2A7684" w14:textId="77777777" w:rsidR="00CC5A84" w:rsidRDefault="003D472D">
            <w:r>
              <w:rPr>
                <w:sz w:val="17"/>
              </w:rPr>
              <w:t>Railway</w:t>
            </w:r>
          </w:p>
        </w:tc>
        <w:tc>
          <w:tcPr>
            <w:tcW w:w="1095" w:type="dxa"/>
          </w:tcPr>
          <w:p w14:paraId="0E1152F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R$ 34,00</w:t>
            </w:r>
          </w:p>
        </w:tc>
        <w:tc>
          <w:tcPr>
            <w:tcW w:w="1399" w:type="dxa"/>
          </w:tcPr>
          <w:p w14:paraId="49A96DC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R$ 45,00</w:t>
            </w:r>
          </w:p>
        </w:tc>
        <w:tc>
          <w:tcPr>
            <w:tcW w:w="1460" w:type="dxa"/>
          </w:tcPr>
          <w:p w14:paraId="03E467A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R$ 77,00</w:t>
            </w:r>
          </w:p>
        </w:tc>
      </w:tr>
      <w:tr w:rsidR="00CC5A84" w14:paraId="27BDF03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123139C6" w14:textId="77777777" w:rsidR="00CC5A84" w:rsidRDefault="003D472D">
            <w:r>
              <w:rPr>
                <w:sz w:val="17"/>
              </w:rPr>
              <w:t>Domínio (R$ 40 ÷ 12)</w:t>
            </w:r>
          </w:p>
        </w:tc>
        <w:tc>
          <w:tcPr>
            <w:tcW w:w="1095" w:type="dxa"/>
          </w:tcPr>
          <w:p w14:paraId="05820DF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399" w:type="dxa"/>
          </w:tcPr>
          <w:p w14:paraId="695E769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460" w:type="dxa"/>
          </w:tcPr>
          <w:p w14:paraId="67F7C7E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</w:tr>
      <w:tr w:rsidR="00CC5A84" w14:paraId="27070717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CB475DF" w14:textId="77777777" w:rsidR="00CC5A84" w:rsidRDefault="003D472D">
            <w:r>
              <w:rPr>
                <w:sz w:val="17"/>
              </w:rPr>
              <w:t>SMS Zenvia (150 / 400 / 800 SMS)</w:t>
            </w:r>
          </w:p>
        </w:tc>
        <w:tc>
          <w:tcPr>
            <w:tcW w:w="1095" w:type="dxa"/>
          </w:tcPr>
          <w:p w14:paraId="721ABF5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  <w:tc>
          <w:tcPr>
            <w:tcW w:w="1399" w:type="dxa"/>
          </w:tcPr>
          <w:p w14:paraId="072AF91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  <w:tc>
          <w:tcPr>
            <w:tcW w:w="1460" w:type="dxa"/>
          </w:tcPr>
          <w:p w14:paraId="16A3DAA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</w:tr>
      <w:tr w:rsidR="00CC5A84" w14:paraId="2A1DCA4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53A7C476" w14:textId="77777777" w:rsidR="00CC5A84" w:rsidRDefault="003D472D">
            <w:r>
              <w:rPr>
                <w:sz w:val="17"/>
              </w:rPr>
              <w:t>WhatsApp utilidade (190 / 500 / 1.000)</w:t>
            </w:r>
          </w:p>
        </w:tc>
        <w:tc>
          <w:tcPr>
            <w:tcW w:w="1095" w:type="dxa"/>
          </w:tcPr>
          <w:p w14:paraId="6628CB2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R$ 6,65</w:t>
            </w:r>
          </w:p>
        </w:tc>
        <w:tc>
          <w:tcPr>
            <w:tcW w:w="1399" w:type="dxa"/>
          </w:tcPr>
          <w:p w14:paraId="4607047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R$ 17,50</w:t>
            </w:r>
          </w:p>
        </w:tc>
        <w:tc>
          <w:tcPr>
            <w:tcW w:w="1460" w:type="dxa"/>
          </w:tcPr>
          <w:p w14:paraId="16432CE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R$ 35,00</w:t>
            </w:r>
          </w:p>
        </w:tc>
      </w:tr>
      <w:tr w:rsidR="00CC5A84" w14:paraId="70D8693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53E58FAF" w14:textId="77777777" w:rsidR="00CC5A84" w:rsidRDefault="003D472D">
            <w:r>
              <w:rPr>
                <w:sz w:val="17"/>
              </w:rPr>
              <w:t>E-mail (ver "E-mail: qual plano")</w:t>
            </w:r>
          </w:p>
        </w:tc>
        <w:tc>
          <w:tcPr>
            <w:tcW w:w="1095" w:type="dxa"/>
          </w:tcPr>
          <w:p w14:paraId="28C6058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399" w:type="dxa"/>
          </w:tcPr>
          <w:p w14:paraId="4FCE63B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R$ 105,60</w:t>
            </w:r>
          </w:p>
        </w:tc>
        <w:tc>
          <w:tcPr>
            <w:tcW w:w="1460" w:type="dxa"/>
          </w:tcPr>
          <w:p w14:paraId="3BD4E16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R$ 105,60</w:t>
            </w:r>
          </w:p>
        </w:tc>
      </w:tr>
      <w:tr w:rsidR="00CC5A84" w14:paraId="17C9C7B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94A18CF" w14:textId="77777777" w:rsidR="00CC5A84" w:rsidRDefault="003D472D">
            <w:r>
              <w:rPr>
                <w:sz w:val="17"/>
              </w:rPr>
              <w:t>Backup, Sentry, healthchecks, Turnstile, push</w:t>
            </w:r>
          </w:p>
        </w:tc>
        <w:tc>
          <w:tcPr>
            <w:tcW w:w="1095" w:type="dxa"/>
          </w:tcPr>
          <w:p w14:paraId="6AA69A5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399" w:type="dxa"/>
          </w:tcPr>
          <w:p w14:paraId="147BA69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460" w:type="dxa"/>
          </w:tcPr>
          <w:p w14:paraId="66B3B8E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CC5A84" w14:paraId="78B1B0D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2FFA819" w14:textId="77777777" w:rsidR="00CC5A84" w:rsidRDefault="003D472D">
            <w:r>
              <w:rPr>
                <w:sz w:val="17"/>
              </w:rPr>
              <w:t>Total por mês</w:t>
            </w:r>
          </w:p>
        </w:tc>
        <w:tc>
          <w:tcPr>
            <w:tcW w:w="1095" w:type="dxa"/>
          </w:tcPr>
          <w:p w14:paraId="14E0A12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R$ 144</w:t>
            </w:r>
          </w:p>
        </w:tc>
        <w:tc>
          <w:tcPr>
            <w:tcW w:w="1399" w:type="dxa"/>
          </w:tcPr>
          <w:p w14:paraId="0892EF0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R$ 271</w:t>
            </w:r>
          </w:p>
        </w:tc>
        <w:tc>
          <w:tcPr>
            <w:tcW w:w="1460" w:type="dxa"/>
          </w:tcPr>
          <w:p w14:paraId="07E85FD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R$ 321</w:t>
            </w:r>
          </w:p>
        </w:tc>
      </w:tr>
      <w:tr w:rsidR="00CC5A84" w14:paraId="6CD26AA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53D9297A" w14:textId="77777777" w:rsidR="00CC5A84" w:rsidRDefault="003D472D">
            <w:r>
              <w:rPr>
                <w:sz w:val="17"/>
              </w:rPr>
              <w:t>Sem plano pago de e-mail (campanha de até 300 envios/dia no Brevo Free)</w:t>
            </w:r>
          </w:p>
        </w:tc>
        <w:tc>
          <w:tcPr>
            <w:tcW w:w="1095" w:type="dxa"/>
          </w:tcPr>
          <w:p w14:paraId="4D19085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R$ 144</w:t>
            </w:r>
          </w:p>
        </w:tc>
        <w:tc>
          <w:tcPr>
            <w:tcW w:w="1399" w:type="dxa"/>
          </w:tcPr>
          <w:p w14:paraId="54627F7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R$ 166</w:t>
            </w:r>
          </w:p>
        </w:tc>
        <w:tc>
          <w:tcPr>
            <w:tcW w:w="1460" w:type="dxa"/>
          </w:tcPr>
          <w:p w14:paraId="61C20F5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R$ 215</w:t>
            </w:r>
          </w:p>
        </w:tc>
      </w:tr>
      <w:tr w:rsidR="00CC5A84" w14:paraId="063449EC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5F521C13" w14:textId="77777777" w:rsidR="00CC5A84" w:rsidRDefault="003D472D">
            <w:r>
              <w:rPr>
                <w:sz w:val="17"/>
              </w:rPr>
              <w:t>Por atendimento</w:t>
            </w:r>
          </w:p>
        </w:tc>
        <w:tc>
          <w:tcPr>
            <w:tcW w:w="1095" w:type="dxa"/>
          </w:tcPr>
          <w:p w14:paraId="6C0BE08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R$ 0,96</w:t>
            </w:r>
          </w:p>
        </w:tc>
        <w:tc>
          <w:tcPr>
            <w:tcW w:w="1399" w:type="dxa"/>
          </w:tcPr>
          <w:p w14:paraId="1EB1ED9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R$ 0,68 (R$ 0,41)</w:t>
            </w:r>
          </w:p>
        </w:tc>
        <w:tc>
          <w:tcPr>
            <w:tcW w:w="1460" w:type="dxa"/>
          </w:tcPr>
          <w:p w14:paraId="2AF4A39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R$ 0,40 (R$ 0,27)</w:t>
            </w:r>
          </w:p>
        </w:tc>
      </w:tr>
      <w:tr w:rsidR="00CC5A84" w14:paraId="165F356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1F049E74" w14:textId="77777777" w:rsidR="00CC5A84" w:rsidRDefault="003D472D">
            <w:r>
              <w:rPr>
                <w:sz w:val="17"/>
              </w:rPr>
              <w:t>Por ano</w:t>
            </w:r>
          </w:p>
        </w:tc>
        <w:tc>
          <w:tcPr>
            <w:tcW w:w="1095" w:type="dxa"/>
          </w:tcPr>
          <w:p w14:paraId="0F3F991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R$ 1.730</w:t>
            </w:r>
          </w:p>
        </w:tc>
        <w:tc>
          <w:tcPr>
            <w:tcW w:w="1399" w:type="dxa"/>
          </w:tcPr>
          <w:p w14:paraId="15DFDB4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R$ 3.260</w:t>
            </w:r>
          </w:p>
        </w:tc>
        <w:tc>
          <w:tcPr>
            <w:tcW w:w="1460" w:type="dxa"/>
          </w:tcPr>
          <w:p w14:paraId="47EAD0F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R$ 3.850</w:t>
            </w:r>
          </w:p>
        </w:tc>
      </w:tr>
    </w:tbl>
    <w:p w14:paraId="5D8F6CB4" w14:textId="77777777" w:rsidR="00CC5A84" w:rsidRDefault="00CC5A84"/>
    <w:p w14:paraId="624A2482" w14:textId="77777777" w:rsidR="00CC5A84" w:rsidRDefault="003D472D">
      <w:r>
        <w:rPr>
          <w:b/>
          <w:sz w:val="20"/>
        </w:rPr>
        <w:t>Leitura:</w:t>
      </w:r>
    </w:p>
    <w:p w14:paraId="51677760" w14:textId="77777777" w:rsidR="00CC5A84" w:rsidRDefault="003D472D">
      <w:pPr>
        <w:pStyle w:val="Commarcadores"/>
      </w:pPr>
      <w:r>
        <w:rPr>
          <w:b/>
          <w:sz w:val="19"/>
        </w:rPr>
        <w:t>O SMS é o maior custo fixo.</w:t>
      </w:r>
      <w:r>
        <w:rPr>
          <w:sz w:val="19"/>
        </w:rPr>
        <w:t xml:space="preserve"> O pacote mínimo de R$ 100 vale até 1.000 códigos e, nos três cenários, ficaria subutilizado.</w:t>
      </w:r>
    </w:p>
    <w:p w14:paraId="095B8A26" w14:textId="77777777" w:rsidR="00CC5A84" w:rsidRDefault="003D472D">
      <w:pPr>
        <w:pStyle w:val="Commarcadores"/>
      </w:pPr>
      <w:r>
        <w:rPr>
          <w:b/>
          <w:sz w:val="19"/>
        </w:rPr>
        <w:t>O e-mail pago só é preciso quando há campanha.</w:t>
      </w:r>
      <w:r>
        <w:rPr>
          <w:sz w:val="19"/>
        </w:rPr>
        <w:t xml:space="preserve"> O Resend Free (100/dia) cobre os transacionais; uma promoção para uma base de 400 a 1.500 clientes que consentiram estoura o limite diário.</w:t>
      </w:r>
    </w:p>
    <w:p w14:paraId="17CF9957" w14:textId="77777777" w:rsidR="00CC5A84" w:rsidRDefault="003D472D">
      <w:pPr>
        <w:pStyle w:val="Commarcadores"/>
      </w:pPr>
      <w:r>
        <w:rPr>
          <w:b/>
          <w:sz w:val="19"/>
        </w:rPr>
        <w:t>O custo cai por atendimento à medida que a agenda enche</w:t>
      </w:r>
      <w:r>
        <w:rPr>
          <w:sz w:val="19"/>
        </w:rPr>
        <w:t>, porque quase tudo é fixo.</w:t>
      </w:r>
    </w:p>
    <w:p w14:paraId="123A67AA" w14:textId="77777777" w:rsidR="00CC5A84" w:rsidRDefault="003D472D">
      <w:pPr>
        <w:pStyle w:val="Commarcadores"/>
      </w:pPr>
      <w:r>
        <w:rPr>
          <w:b/>
          <w:sz w:val="19"/>
        </w:rPr>
        <w:t>No ticket da clínica, o sistema custa menos de 1% de um atendimento.</w:t>
      </w:r>
      <w:r>
        <w:rPr>
          <w:sz w:val="19"/>
        </w:rPr>
        <w:t xml:space="preserve"> O catálogo vai de R$ 60 (drenagem facial) a R$ 2.300; num atendimento de R$ 150, R$ 0,68 equivale a 0,45%. Evitar </w:t>
      </w:r>
      <w:r>
        <w:rPr>
          <w:b/>
          <w:sz w:val="19"/>
        </w:rPr>
        <w:t>uma</w:t>
      </w:r>
      <w:r>
        <w:rPr>
          <w:sz w:val="19"/>
        </w:rPr>
        <w:t xml:space="preserve"> falta de R$ 300 por mês (o lembrete D-1 existe para isso) já paga a operação do cenário Rotina.</w:t>
      </w:r>
    </w:p>
    <w:p w14:paraId="65A79C0E" w14:textId="77777777" w:rsidR="00CC5A84" w:rsidRDefault="003D472D">
      <w:pPr>
        <w:pStyle w:val="Ttulo2"/>
      </w:pPr>
      <w:bookmarkStart w:id="42" w:name="_Toc244283616"/>
      <w:r>
        <w:t>16.5 E-mail: qual plano</w:t>
      </w:r>
      <w:bookmarkEnd w:id="4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469"/>
        <w:gridCol w:w="3651"/>
      </w:tblGrid>
      <w:tr w:rsidR="00CC5A84" w14:paraId="23F2A381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7A5F1F"/>
          </w:tcPr>
          <w:p w14:paraId="6A1AA0DF" w14:textId="77777777" w:rsidR="00CC5A84" w:rsidRDefault="003D472D">
            <w:r>
              <w:rPr>
                <w:color w:val="FFFFFF"/>
                <w:sz w:val="18"/>
              </w:rPr>
              <w:t>Situação</w:t>
            </w:r>
          </w:p>
        </w:tc>
        <w:tc>
          <w:tcPr>
            <w:tcW w:w="2469" w:type="dxa"/>
            <w:shd w:val="clear" w:color="auto" w:fill="7A5F1F"/>
          </w:tcPr>
          <w:p w14:paraId="1A9A7869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Plano</w:t>
            </w:r>
          </w:p>
        </w:tc>
        <w:tc>
          <w:tcPr>
            <w:tcW w:w="3651" w:type="dxa"/>
            <w:shd w:val="clear" w:color="auto" w:fill="7A5F1F"/>
          </w:tcPr>
          <w:p w14:paraId="330A0F1D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Custo</w:t>
            </w:r>
          </w:p>
        </w:tc>
      </w:tr>
      <w:tr w:rsidR="00CC5A84" w14:paraId="5041E9D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E7748C8" w14:textId="77777777" w:rsidR="00CC5A84" w:rsidRDefault="003D472D">
            <w:r>
              <w:rPr>
                <w:sz w:val="17"/>
              </w:rPr>
              <w:t>Só transacionais (até ~100/dia)</w:t>
            </w:r>
          </w:p>
        </w:tc>
        <w:tc>
          <w:tcPr>
            <w:tcW w:w="2469" w:type="dxa"/>
          </w:tcPr>
          <w:p w14:paraId="312FEDF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Free</w:t>
            </w:r>
          </w:p>
        </w:tc>
        <w:tc>
          <w:tcPr>
            <w:tcW w:w="3651" w:type="dxa"/>
          </w:tcPr>
          <w:p w14:paraId="16C9A16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</w:t>
            </w:r>
          </w:p>
        </w:tc>
      </w:tr>
      <w:tr w:rsidR="00CC5A84" w14:paraId="027B54D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BB50639" w14:textId="77777777" w:rsidR="00CC5A84" w:rsidRDefault="003D472D">
            <w:r>
              <w:rPr>
                <w:sz w:val="17"/>
              </w:rPr>
              <w:t>Campanhas para até ~300 clientes por dia</w:t>
            </w:r>
          </w:p>
        </w:tc>
        <w:tc>
          <w:tcPr>
            <w:tcW w:w="2469" w:type="dxa"/>
          </w:tcPr>
          <w:p w14:paraId="3ABC6AC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Brevo Free (300/dia)</w:t>
            </w:r>
          </w:p>
        </w:tc>
        <w:tc>
          <w:tcPr>
            <w:tcW w:w="3651" w:type="dxa"/>
          </w:tcPr>
          <w:p w14:paraId="69587B3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 — confirmar se o plano gratuito põe marca do Brevo no e-mail</w:t>
            </w:r>
          </w:p>
        </w:tc>
      </w:tr>
      <w:tr w:rsidR="00CC5A84" w14:paraId="0972FE5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731CAA" w14:textId="77777777" w:rsidR="00CC5A84" w:rsidRDefault="003D472D">
            <w:r>
              <w:rPr>
                <w:sz w:val="17"/>
              </w:rPr>
              <w:t>Campanhas maiores ou mais de uma por semana</w:t>
            </w:r>
          </w:p>
        </w:tc>
        <w:tc>
          <w:tcPr>
            <w:tcW w:w="2469" w:type="dxa"/>
          </w:tcPr>
          <w:p w14:paraId="6B1F8E0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Pro (50 mil/mês, sem limite diário)</w:t>
            </w:r>
          </w:p>
        </w:tc>
        <w:tc>
          <w:tcPr>
            <w:tcW w:w="3651" w:type="dxa"/>
          </w:tcPr>
          <w:p w14:paraId="3499C04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US$ 20 → R$ 105,60</w:t>
            </w:r>
          </w:p>
        </w:tc>
      </w:tr>
    </w:tbl>
    <w:p w14:paraId="1B9474E6" w14:textId="77777777" w:rsidR="00CC5A84" w:rsidRDefault="00CC5A84"/>
    <w:p w14:paraId="295569DB" w14:textId="77777777" w:rsidR="00CC5A84" w:rsidRDefault="003D472D">
      <w:r>
        <w:rPr>
          <w:sz w:val="20"/>
        </w:rPr>
        <w:t xml:space="preserve">A troca de provedor é só de configuração: </w:t>
      </w:r>
      <w:r>
        <w:rPr>
          <w:rFonts w:ascii="Consolas" w:hAnsi="Consolas"/>
          <w:color w:val="7A3E1D"/>
          <w:sz w:val="18"/>
        </w:rPr>
        <w:t>EMAIL_BACKEND=anymail.backends.&lt;provedor&gt;.EmailBackend</w:t>
      </w:r>
      <w:r>
        <w:rPr>
          <w:sz w:val="20"/>
        </w:rPr>
        <w:t xml:space="preserve"> e a chave do provedor na env (</w:t>
      </w:r>
      <w:r>
        <w:rPr>
          <w:rFonts w:ascii="Consolas" w:hAnsi="Consolas"/>
          <w:color w:val="7A3E1D"/>
          <w:sz w:val="18"/>
        </w:rPr>
        <w:t>PROJECT.md</w:t>
      </w:r>
      <w:r>
        <w:rPr>
          <w:sz w:val="20"/>
        </w:rPr>
        <w:t xml:space="preserve"> §14 i). A fila de e-mail reenvia o que falhou a cada 15 min.</w:t>
      </w:r>
    </w:p>
    <w:p w14:paraId="4CCAC947" w14:textId="77777777" w:rsidR="00CC5A84" w:rsidRDefault="003D472D">
      <w:pPr>
        <w:pStyle w:val="Ttulo2"/>
      </w:pPr>
      <w:bookmarkStart w:id="43" w:name="_Toc244283617"/>
      <w:r>
        <w:t>16.6 Alternativas para gastar menos</w:t>
      </w:r>
      <w:bookmarkEnd w:id="43"/>
    </w:p>
    <w:p w14:paraId="1A989704" w14:textId="77777777" w:rsidR="00CC5A84" w:rsidRDefault="003D472D">
      <w:r>
        <w:rPr>
          <w:sz w:val="20"/>
        </w:rPr>
        <w:t>Comparadas no cenário Rotina (400 atendimentos/mês, ≈ R$ 271):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630"/>
        <w:gridCol w:w="1523"/>
        <w:gridCol w:w="2630"/>
        <w:gridCol w:w="1857"/>
      </w:tblGrid>
      <w:tr w:rsidR="00CC5A84" w14:paraId="43855D6D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  <w:shd w:val="clear" w:color="auto" w:fill="7A5F1F"/>
          </w:tcPr>
          <w:p w14:paraId="6AE62F58" w14:textId="77777777" w:rsidR="00CC5A84" w:rsidRDefault="003D472D">
            <w:r>
              <w:rPr>
                <w:color w:val="FFFFFF"/>
                <w:sz w:val="18"/>
              </w:rPr>
              <w:t>Alternativa</w:t>
            </w:r>
          </w:p>
        </w:tc>
        <w:tc>
          <w:tcPr>
            <w:tcW w:w="1523" w:type="dxa"/>
            <w:shd w:val="clear" w:color="auto" w:fill="7A5F1F"/>
          </w:tcPr>
          <w:p w14:paraId="1BB33A55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Economia/mês</w:t>
            </w:r>
          </w:p>
        </w:tc>
        <w:tc>
          <w:tcPr>
            <w:tcW w:w="2630" w:type="dxa"/>
            <w:shd w:val="clear" w:color="auto" w:fill="7A5F1F"/>
          </w:tcPr>
          <w:p w14:paraId="45D18FFE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exige</w:t>
            </w:r>
          </w:p>
        </w:tc>
        <w:tc>
          <w:tcPr>
            <w:tcW w:w="1857" w:type="dxa"/>
            <w:shd w:val="clear" w:color="auto" w:fill="7A5F1F"/>
          </w:tcPr>
          <w:p w14:paraId="138DD732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Decisão</w:t>
            </w:r>
          </w:p>
        </w:tc>
      </w:tr>
      <w:tr w:rsidR="00CC5A84" w14:paraId="47454DC4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6E5DE447" w14:textId="77777777" w:rsidR="00CC5A84" w:rsidRDefault="003D472D">
            <w:r>
              <w:rPr>
                <w:sz w:val="17"/>
              </w:rPr>
              <w:t>Código de acesso pelo WhatsApp</w:t>
            </w:r>
            <w:r>
              <w:rPr>
                <w:sz w:val="17"/>
              </w:rPr>
              <w:t xml:space="preserve"> (template de autenticação, R$ 0,035) no lugar do SMS; SMS só para quem não tem WhatsApp</w:t>
            </w:r>
          </w:p>
        </w:tc>
        <w:tc>
          <w:tcPr>
            <w:tcW w:w="1523" w:type="dxa"/>
          </w:tcPr>
          <w:p w14:paraId="230B752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R$ 84 (de R$ 100 para ~R$ 16)</w:t>
            </w:r>
          </w:p>
        </w:tc>
        <w:tc>
          <w:tcPr>
            <w:tcW w:w="2630" w:type="dxa"/>
          </w:tcPr>
          <w:p w14:paraId="099A084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Código: um canal novo no OTP (o envio de template já existe em </w:t>
            </w:r>
            <w:r>
              <w:rPr>
                <w:rFonts w:ascii="Consolas" w:hAnsi="Consolas"/>
                <w:color w:val="7A3E1D"/>
                <w:sz w:val="15"/>
              </w:rPr>
              <w:t>utils/whatsapp</w:t>
            </w:r>
            <w:r>
              <w:rPr>
                <w:sz w:val="17"/>
              </w:rPr>
              <w:t xml:space="preserve">) e um template de </w:t>
            </w:r>
            <w:r>
              <w:rPr>
                <w:b/>
                <w:sz w:val="17"/>
              </w:rPr>
              <w:t>autenticação</w:t>
            </w:r>
            <w:r>
              <w:rPr>
                <w:sz w:val="17"/>
              </w:rPr>
              <w:t xml:space="preserve"> aprovado na Meta, com botão "copiar código"</w:t>
            </w:r>
          </w:p>
        </w:tc>
        <w:tc>
          <w:tcPr>
            <w:tcW w:w="1857" w:type="dxa"/>
          </w:tcPr>
          <w:p w14:paraId="753D2F1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Recomendada</w:t>
            </w:r>
            <w:r>
              <w:rPr>
                <w:sz w:val="17"/>
              </w:rPr>
              <w:t>: a maior economia, e o WhatsApp é o canal que a cliente já usa</w:t>
            </w:r>
          </w:p>
        </w:tc>
      </w:tr>
      <w:tr w:rsidR="00CC5A84" w14:paraId="720DCBC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48C53723" w14:textId="77777777" w:rsidR="00CC5A84" w:rsidRDefault="003D472D">
            <w:r>
              <w:rPr>
                <w:sz w:val="17"/>
              </w:rPr>
              <w:t>SMS pré-pago sem mensalidade</w:t>
            </w:r>
            <w:r>
              <w:rPr>
                <w:sz w:val="17"/>
              </w:rPr>
              <w:t xml:space="preserve"> (SMSDev, Mobizon, Comtele, SMSGo: ~R$ 0,06 a R$ 0,07 por SMS) no lugar do pacote mínimo da Zenvia</w:t>
            </w:r>
          </w:p>
        </w:tc>
        <w:tc>
          <w:tcPr>
            <w:tcW w:w="1523" w:type="dxa"/>
          </w:tcPr>
          <w:p w14:paraId="50E118E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R$ 74 (400 × R$ 0,065 = R$ 26)</w:t>
            </w:r>
          </w:p>
        </w:tc>
        <w:tc>
          <w:tcPr>
            <w:tcW w:w="2630" w:type="dxa"/>
          </w:tcPr>
          <w:p w14:paraId="6684171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Código: outro provedor em </w:t>
            </w: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 (o envio da Zenvia está isolado nesse módulo); conferir se os créditos expiram</w:t>
            </w:r>
          </w:p>
        </w:tc>
        <w:tc>
          <w:tcPr>
            <w:tcW w:w="1857" w:type="dxa"/>
          </w:tcPr>
          <w:p w14:paraId="74761B9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Recomendada</w:t>
            </w:r>
            <w:r>
              <w:rPr>
                <w:sz w:val="17"/>
              </w:rPr>
              <w:t xml:space="preserve"> como reserva da alternativa anterior</w:t>
            </w:r>
          </w:p>
        </w:tc>
      </w:tr>
      <w:tr w:rsidR="00CC5A84" w14:paraId="7E2C83A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164F22E7" w14:textId="77777777" w:rsidR="00CC5A84" w:rsidRDefault="003D472D">
            <w:r>
              <w:rPr>
                <w:sz w:val="17"/>
              </w:rPr>
              <w:t>Campanha de e-mail em lotes diários</w:t>
            </w:r>
            <w:r>
              <w:rPr>
                <w:sz w:val="17"/>
              </w:rPr>
              <w:t xml:space="preserve"> (até ~80 por dia, dentro do Resend Free)</w:t>
            </w:r>
          </w:p>
        </w:tc>
        <w:tc>
          <w:tcPr>
            <w:tcW w:w="1523" w:type="dxa"/>
          </w:tcPr>
          <w:p w14:paraId="74FAC5C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R$ 106 (sem o Resend Pro)</w:t>
            </w:r>
          </w:p>
        </w:tc>
        <w:tc>
          <w:tcPr>
            <w:tcW w:w="2630" w:type="dxa"/>
          </w:tcPr>
          <w:p w14:paraId="5381E5D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Código pequeno: teto diário de e-mails de marketing na fila. A promoção leva alguns dias para chegar a toda a base</w:t>
            </w:r>
          </w:p>
        </w:tc>
        <w:tc>
          <w:tcPr>
            <w:tcW w:w="1857" w:type="dxa"/>
          </w:tcPr>
          <w:p w14:paraId="395B49D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Recomendada</w:t>
            </w:r>
            <w:r>
              <w:rPr>
                <w:sz w:val="17"/>
              </w:rPr>
              <w:t>. Sem código: Brevo Free (300/dia)</w:t>
            </w:r>
          </w:p>
        </w:tc>
      </w:tr>
      <w:tr w:rsidR="00CC5A84" w14:paraId="4A9C904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0CC4D4D3" w14:textId="77777777" w:rsidR="00CC5A84" w:rsidRDefault="003D472D">
            <w:r>
              <w:rPr>
                <w:sz w:val="17"/>
              </w:rPr>
              <w:t>Ambiente de testes dormindo</w:t>
            </w:r>
            <w:r>
              <w:rPr>
                <w:sz w:val="17"/>
              </w:rPr>
              <w:t xml:space="preserve"> (Serverless do Railway: o serviço para após 10 min sem tráfego e acorda na próxima visita) e sem serviço Cron no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</w:p>
        </w:tc>
        <w:tc>
          <w:tcPr>
            <w:tcW w:w="1523" w:type="dxa"/>
          </w:tcPr>
          <w:p w14:paraId="76256D0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R$ 26 a R$ 32 (o ambiente ligado o mês todo custaria ≈ US$ 5 a 6)</w:t>
            </w:r>
          </w:p>
        </w:tc>
        <w:tc>
          <w:tcPr>
            <w:tcW w:w="2630" w:type="dxa"/>
          </w:tcPr>
          <w:p w14:paraId="14D59A1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configuração</w:t>
            </w:r>
          </w:p>
        </w:tc>
        <w:tc>
          <w:tcPr>
            <w:tcW w:w="1857" w:type="dxa"/>
          </w:tcPr>
          <w:p w14:paraId="61851C5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Aplicada</w:t>
            </w:r>
            <w:r>
              <w:rPr>
                <w:sz w:val="17"/>
              </w:rPr>
              <w:t xml:space="preserve"> na infraestrutura do Railway</w:t>
            </w:r>
          </w:p>
        </w:tc>
      </w:tr>
      <w:tr w:rsidR="00CC5A84" w14:paraId="4BB5755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7358558D" w14:textId="77777777" w:rsidR="00CC5A84" w:rsidRDefault="003D472D">
            <w:r>
              <w:rPr>
                <w:sz w:val="17"/>
              </w:rPr>
              <w:t>Amazon SES (US$ 0,10 por mil e-mails)</w:t>
            </w:r>
          </w:p>
        </w:tc>
        <w:tc>
          <w:tcPr>
            <w:tcW w:w="1523" w:type="dxa"/>
          </w:tcPr>
          <w:p w14:paraId="1ED6E6E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R$ 106</w:t>
            </w:r>
          </w:p>
        </w:tc>
        <w:tc>
          <w:tcPr>
            <w:tcW w:w="2630" w:type="dxa"/>
          </w:tcPr>
          <w:p w14:paraId="3565F0B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Conta na AWS, outra dependência no anymail; os planos do SES mudaram em 2026</w:t>
            </w:r>
          </w:p>
        </w:tc>
        <w:tc>
          <w:tcPr>
            <w:tcW w:w="1857" w:type="dxa"/>
          </w:tcPr>
          <w:p w14:paraId="22D11F9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Descartada: o lote diário dá a mesma economia sem nova conta</w:t>
            </w:r>
          </w:p>
        </w:tc>
      </w:tr>
      <w:tr w:rsidR="00CC5A84" w14:paraId="5B06D32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0B626445" w14:textId="77777777" w:rsidR="00CC5A84" w:rsidRDefault="003D472D">
            <w:r>
              <w:rPr>
                <w:sz w:val="17"/>
              </w:rPr>
              <w:t>VPS própria (ex.: Hetzner CX23, ~€ 5,49/mês) com Docker</w:t>
            </w:r>
          </w:p>
        </w:tc>
        <w:tc>
          <w:tcPr>
            <w:tcW w:w="1523" w:type="dxa"/>
          </w:tcPr>
          <w:p w14:paraId="58AD554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~R$ 10</w:t>
            </w:r>
          </w:p>
        </w:tc>
        <w:tc>
          <w:tcPr>
            <w:tcW w:w="2630" w:type="dxa"/>
          </w:tcPr>
          <w:p w14:paraId="0CAC5C3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clínica passa a cuidar de sistema operacional, certificado, backup e monitoramento</w:t>
            </w:r>
          </w:p>
        </w:tc>
        <w:tc>
          <w:tcPr>
            <w:tcW w:w="1857" w:type="dxa"/>
          </w:tcPr>
          <w:p w14:paraId="4B5A1C9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Descartada: economia pequena para muito mais operação</w:t>
            </w:r>
          </w:p>
        </w:tc>
      </w:tr>
      <w:tr w:rsidR="00CC5A84" w14:paraId="612C32E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2FE0196D" w14:textId="77777777" w:rsidR="00CC5A84" w:rsidRDefault="003D472D">
            <w:r>
              <w:rPr>
                <w:sz w:val="17"/>
              </w:rPr>
              <w:t>Nuvem gratuita (Oracle Always Free) ou banco grátis externo (Neon)</w:t>
            </w:r>
          </w:p>
        </w:tc>
        <w:tc>
          <w:tcPr>
            <w:tcW w:w="1523" w:type="dxa"/>
          </w:tcPr>
          <w:p w14:paraId="433C274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R$ 15 a R$ 45</w:t>
            </w:r>
          </w:p>
        </w:tc>
        <w:tc>
          <w:tcPr>
            <w:tcW w:w="2630" w:type="dxa"/>
          </w:tcPr>
          <w:p w14:paraId="75BC20A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garantia de serviço; banco fora da rede do app (latência, "acordar" lento)</w:t>
            </w:r>
          </w:p>
        </w:tc>
        <w:tc>
          <w:tcPr>
            <w:tcW w:w="1857" w:type="dxa"/>
          </w:tcPr>
          <w:p w14:paraId="4D3E115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Descartada: risco alto para dado de saúde</w:t>
            </w:r>
          </w:p>
        </w:tc>
      </w:tr>
      <w:tr w:rsidR="00CC5A84" w14:paraId="54BD8965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77A9FB98" w14:textId="77777777" w:rsidR="00CC5A84" w:rsidRDefault="003D472D">
            <w:r>
              <w:rPr>
                <w:sz w:val="17"/>
              </w:rPr>
              <w:t>Lembrete D-1 só por e-mail</w:t>
            </w:r>
          </w:p>
        </w:tc>
        <w:tc>
          <w:tcPr>
            <w:tcW w:w="1523" w:type="dxa"/>
          </w:tcPr>
          <w:p w14:paraId="4F25E61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R$ 14</w:t>
            </w:r>
          </w:p>
        </w:tc>
        <w:tc>
          <w:tcPr>
            <w:tcW w:w="2630" w:type="dxa"/>
          </w:tcPr>
          <w:p w14:paraId="7BF8BB2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configuração</w:t>
            </w:r>
          </w:p>
        </w:tc>
        <w:tc>
          <w:tcPr>
            <w:tcW w:w="1857" w:type="dxa"/>
          </w:tcPr>
          <w:p w14:paraId="1031776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Descartada: o WhatsApp reduz falta, e uma falta evitada vale mais que o mês inteiro</w:t>
            </w:r>
          </w:p>
        </w:tc>
      </w:tr>
    </w:tbl>
    <w:p w14:paraId="064CDAA3" w14:textId="77777777" w:rsidR="00CC5A84" w:rsidRDefault="00CC5A84"/>
    <w:p w14:paraId="4D6C44C1" w14:textId="77777777" w:rsidR="00CC5A84" w:rsidRDefault="003D472D">
      <w:r>
        <w:rPr>
          <w:b/>
          <w:sz w:val="20"/>
        </w:rPr>
        <w:t>Cenário otimizado</w:t>
      </w:r>
      <w:r>
        <w:rPr>
          <w:sz w:val="20"/>
        </w:rPr>
        <w:t xml:space="preserve"> (as três recomendadas + ambiente de testes dormindo):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1757"/>
        <w:gridCol w:w="1757"/>
        <w:gridCol w:w="1831"/>
      </w:tblGrid>
      <w:tr w:rsidR="00CC5A84" w14:paraId="225FE246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shd w:val="clear" w:color="auto" w:fill="7A5F1F"/>
          </w:tcPr>
          <w:p w14:paraId="4D967A07" w14:textId="77777777" w:rsidR="00CC5A84" w:rsidRDefault="003D472D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757" w:type="dxa"/>
            <w:shd w:val="clear" w:color="auto" w:fill="7A5F1F"/>
          </w:tcPr>
          <w:p w14:paraId="20D4372F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Início (150)</w:t>
            </w:r>
          </w:p>
        </w:tc>
        <w:tc>
          <w:tcPr>
            <w:tcW w:w="1757" w:type="dxa"/>
            <w:shd w:val="clear" w:color="auto" w:fill="7A5F1F"/>
          </w:tcPr>
          <w:p w14:paraId="0855DB59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Rotina (400)</w:t>
            </w:r>
          </w:p>
        </w:tc>
        <w:tc>
          <w:tcPr>
            <w:tcW w:w="1831" w:type="dxa"/>
            <w:shd w:val="clear" w:color="auto" w:fill="7A5F1F"/>
          </w:tcPr>
          <w:p w14:paraId="60CC8D91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Agenda cheia (800)</w:t>
            </w:r>
          </w:p>
        </w:tc>
      </w:tr>
      <w:tr w:rsidR="00CC5A84" w14:paraId="15588D4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53784ECD" w14:textId="77777777" w:rsidR="00CC5A84" w:rsidRDefault="003D472D">
            <w:r>
              <w:rPr>
                <w:sz w:val="17"/>
              </w:rPr>
              <w:t>Railway (produção)</w:t>
            </w:r>
          </w:p>
        </w:tc>
        <w:tc>
          <w:tcPr>
            <w:tcW w:w="1757" w:type="dxa"/>
          </w:tcPr>
          <w:p w14:paraId="4973F13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R$ 34,00</w:t>
            </w:r>
          </w:p>
        </w:tc>
        <w:tc>
          <w:tcPr>
            <w:tcW w:w="1757" w:type="dxa"/>
          </w:tcPr>
          <w:p w14:paraId="7FFA275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R$ 45,00</w:t>
            </w:r>
          </w:p>
        </w:tc>
        <w:tc>
          <w:tcPr>
            <w:tcW w:w="1831" w:type="dxa"/>
          </w:tcPr>
          <w:p w14:paraId="3AC43CAD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R$ 77,00</w:t>
            </w:r>
          </w:p>
        </w:tc>
      </w:tr>
      <w:tr w:rsidR="00CC5A84" w14:paraId="34A9FCE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013144ED" w14:textId="77777777" w:rsidR="00CC5A84" w:rsidRDefault="003D472D">
            <w:r>
              <w:rPr>
                <w:sz w:val="17"/>
              </w:rPr>
              <w:t>Domínio</w:t>
            </w:r>
          </w:p>
        </w:tc>
        <w:tc>
          <w:tcPr>
            <w:tcW w:w="1757" w:type="dxa"/>
          </w:tcPr>
          <w:p w14:paraId="5A2DE0E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757" w:type="dxa"/>
          </w:tcPr>
          <w:p w14:paraId="2D1B0A7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831" w:type="dxa"/>
          </w:tcPr>
          <w:p w14:paraId="016C594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</w:tr>
      <w:tr w:rsidR="00CC5A84" w14:paraId="02560A2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78579995" w14:textId="77777777" w:rsidR="00CC5A84" w:rsidRDefault="003D472D">
            <w:r>
              <w:rPr>
                <w:sz w:val="17"/>
              </w:rPr>
              <w:t>Código pelo WhatsApp (R$ 0,035)</w:t>
            </w:r>
          </w:p>
        </w:tc>
        <w:tc>
          <w:tcPr>
            <w:tcW w:w="1757" w:type="dxa"/>
          </w:tcPr>
          <w:p w14:paraId="53ABDDE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R$ 5,25</w:t>
            </w:r>
          </w:p>
        </w:tc>
        <w:tc>
          <w:tcPr>
            <w:tcW w:w="1757" w:type="dxa"/>
          </w:tcPr>
          <w:p w14:paraId="036CD76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R$ 14,00</w:t>
            </w:r>
          </w:p>
        </w:tc>
        <w:tc>
          <w:tcPr>
            <w:tcW w:w="1831" w:type="dxa"/>
          </w:tcPr>
          <w:p w14:paraId="018FBD1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R$ 28,00</w:t>
            </w:r>
          </w:p>
        </w:tc>
      </w:tr>
      <w:tr w:rsidR="00CC5A84" w14:paraId="63CA29B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39D12CA0" w14:textId="77777777" w:rsidR="00CC5A84" w:rsidRDefault="003D472D">
            <w:r>
              <w:rPr>
                <w:sz w:val="17"/>
              </w:rPr>
              <w:t>SMS de reserva (10%, R$ 0,065)</w:t>
            </w:r>
          </w:p>
        </w:tc>
        <w:tc>
          <w:tcPr>
            <w:tcW w:w="1757" w:type="dxa"/>
          </w:tcPr>
          <w:p w14:paraId="28A9D80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R$ 1,00</w:t>
            </w:r>
          </w:p>
        </w:tc>
        <w:tc>
          <w:tcPr>
            <w:tcW w:w="1757" w:type="dxa"/>
          </w:tcPr>
          <w:p w14:paraId="16D0F38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R$ 2,60</w:t>
            </w:r>
          </w:p>
        </w:tc>
        <w:tc>
          <w:tcPr>
            <w:tcW w:w="1831" w:type="dxa"/>
          </w:tcPr>
          <w:p w14:paraId="691B9FB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R$ 5,20</w:t>
            </w:r>
          </w:p>
        </w:tc>
      </w:tr>
      <w:tr w:rsidR="00CC5A84" w14:paraId="1AEBED2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5DAFE25E" w14:textId="77777777" w:rsidR="00CC5A84" w:rsidRDefault="003D472D">
            <w:r>
              <w:rPr>
                <w:sz w:val="17"/>
              </w:rPr>
              <w:t>WhatsApp utilidade</w:t>
            </w:r>
          </w:p>
        </w:tc>
        <w:tc>
          <w:tcPr>
            <w:tcW w:w="1757" w:type="dxa"/>
          </w:tcPr>
          <w:p w14:paraId="3F8C1E8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R$ 6,65</w:t>
            </w:r>
          </w:p>
        </w:tc>
        <w:tc>
          <w:tcPr>
            <w:tcW w:w="1757" w:type="dxa"/>
          </w:tcPr>
          <w:p w14:paraId="7D7B9D2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R$ 17,50</w:t>
            </w:r>
          </w:p>
        </w:tc>
        <w:tc>
          <w:tcPr>
            <w:tcW w:w="1831" w:type="dxa"/>
          </w:tcPr>
          <w:p w14:paraId="0A48839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R$ 35,00</w:t>
            </w:r>
          </w:p>
        </w:tc>
      </w:tr>
      <w:tr w:rsidR="00CC5A84" w14:paraId="0553BC0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67F6A439" w14:textId="77777777" w:rsidR="00CC5A84" w:rsidRDefault="003D472D">
            <w:r>
              <w:rPr>
                <w:sz w:val="17"/>
              </w:rPr>
              <w:t>E-mail (Resend Free, campanha em lotes)</w:t>
            </w:r>
          </w:p>
        </w:tc>
        <w:tc>
          <w:tcPr>
            <w:tcW w:w="1757" w:type="dxa"/>
          </w:tcPr>
          <w:p w14:paraId="7C07067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757" w:type="dxa"/>
          </w:tcPr>
          <w:p w14:paraId="34908C7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831" w:type="dxa"/>
          </w:tcPr>
          <w:p w14:paraId="2869FE7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CC5A84" w14:paraId="604E2AD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786207A0" w14:textId="77777777" w:rsidR="00CC5A84" w:rsidRDefault="003D472D">
            <w:r>
              <w:rPr>
                <w:sz w:val="17"/>
              </w:rPr>
              <w:t>Total por mês</w:t>
            </w:r>
          </w:p>
        </w:tc>
        <w:tc>
          <w:tcPr>
            <w:tcW w:w="1757" w:type="dxa"/>
          </w:tcPr>
          <w:p w14:paraId="63CB7B3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R$ 50</w:t>
            </w:r>
            <w:r>
              <w:rPr>
                <w:sz w:val="17"/>
              </w:rPr>
              <w:t xml:space="preserve"> (−65%)</w:t>
            </w:r>
          </w:p>
        </w:tc>
        <w:tc>
          <w:tcPr>
            <w:tcW w:w="1757" w:type="dxa"/>
          </w:tcPr>
          <w:p w14:paraId="1042AAA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R$ 82</w:t>
            </w:r>
            <w:r>
              <w:rPr>
                <w:sz w:val="17"/>
              </w:rPr>
              <w:t xml:space="preserve"> (−70%)</w:t>
            </w:r>
          </w:p>
        </w:tc>
        <w:tc>
          <w:tcPr>
            <w:tcW w:w="1831" w:type="dxa"/>
          </w:tcPr>
          <w:p w14:paraId="6899689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R$ 149</w:t>
            </w:r>
            <w:r>
              <w:rPr>
                <w:sz w:val="17"/>
              </w:rPr>
              <w:t xml:space="preserve"> (−54%)</w:t>
            </w:r>
          </w:p>
        </w:tc>
      </w:tr>
      <w:tr w:rsidR="00CC5A84" w14:paraId="16C50F4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</w:tcPr>
          <w:p w14:paraId="31CF6176" w14:textId="77777777" w:rsidR="00CC5A84" w:rsidRDefault="003D472D">
            <w:r>
              <w:rPr>
                <w:sz w:val="17"/>
              </w:rPr>
              <w:t>Por atendimento</w:t>
            </w:r>
          </w:p>
        </w:tc>
        <w:tc>
          <w:tcPr>
            <w:tcW w:w="1757" w:type="dxa"/>
          </w:tcPr>
          <w:p w14:paraId="7BDACB6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R$ 0,33</w:t>
            </w:r>
          </w:p>
        </w:tc>
        <w:tc>
          <w:tcPr>
            <w:tcW w:w="1757" w:type="dxa"/>
          </w:tcPr>
          <w:p w14:paraId="13B9F89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R$ 0,21</w:t>
            </w:r>
          </w:p>
        </w:tc>
        <w:tc>
          <w:tcPr>
            <w:tcW w:w="1831" w:type="dxa"/>
          </w:tcPr>
          <w:p w14:paraId="6082D8D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R$ 0,19</w:t>
            </w:r>
          </w:p>
        </w:tc>
      </w:tr>
    </w:tbl>
    <w:p w14:paraId="20E84E4B" w14:textId="77777777" w:rsidR="00CC5A84" w:rsidRDefault="00CC5A84"/>
    <w:p w14:paraId="0B1066DF" w14:textId="77777777" w:rsidR="00CC5A84" w:rsidRDefault="003D472D">
      <w:r>
        <w:rPr>
          <w:sz w:val="20"/>
        </w:rPr>
        <w:t xml:space="preserve">As duas mudanças de código (código pelo WhatsApp e lote diário de e-mail) ficam como próximos passos em </w:t>
      </w:r>
      <w:r>
        <w:rPr>
          <w:rFonts w:ascii="Consolas" w:hAnsi="Consolas"/>
          <w:color w:val="7A3E1D"/>
          <w:sz w:val="18"/>
        </w:rPr>
        <w:t>ARCHITECTURE.md</w:t>
      </w:r>
      <w:r>
        <w:rPr>
          <w:sz w:val="20"/>
        </w:rPr>
        <w:t xml:space="preserve"> (pendências).</w:t>
      </w:r>
    </w:p>
    <w:p w14:paraId="0F472167" w14:textId="77777777" w:rsidR="00CC5A84" w:rsidRDefault="003D472D">
      <w:pPr>
        <w:pStyle w:val="Ttulo2"/>
      </w:pPr>
      <w:bookmarkStart w:id="44" w:name="_Toc244283618"/>
      <w:r>
        <w:t>16.7 Custos que não são mensais</w:t>
      </w:r>
      <w:bookmarkEnd w:id="44"/>
    </w:p>
    <w:p w14:paraId="36D91C39" w14:textId="77777777" w:rsidR="00CC5A84" w:rsidRDefault="003D472D">
      <w:pPr>
        <w:pStyle w:val="Commarcadores"/>
      </w:pPr>
      <w:r>
        <w:rPr>
          <w:b/>
          <w:sz w:val="19"/>
        </w:rPr>
        <w:t>Na implantação (uma vez):</w:t>
      </w:r>
    </w:p>
    <w:p w14:paraId="421C8C33" w14:textId="77777777" w:rsidR="00CC5A84" w:rsidRDefault="003D472D">
      <w:pPr>
        <w:pStyle w:val="Commarcadores2"/>
      </w:pPr>
      <w:r>
        <w:rPr>
          <w:sz w:val="19"/>
        </w:rPr>
        <w:t>Domínio no 1º ano: R$ 40.</w:t>
      </w:r>
    </w:p>
    <w:p w14:paraId="5C3B6408" w14:textId="77777777" w:rsidR="00CC5A84" w:rsidRDefault="003D472D">
      <w:pPr>
        <w:pStyle w:val="Commarcadores2"/>
      </w:pPr>
      <w:r>
        <w:rPr>
          <w:sz w:val="19"/>
        </w:rPr>
        <w:t>Número de celular dedicado ao WhatsApp da API (chip pré-pago). Esse número não pode estar em uso no aplicativo WhatsApp comum.</w:t>
      </w:r>
    </w:p>
    <w:p w14:paraId="6D796923" w14:textId="77777777" w:rsidR="00CC5A84" w:rsidRDefault="003D472D">
      <w:pPr>
        <w:pStyle w:val="Commarcadores2"/>
      </w:pPr>
      <w:r>
        <w:rPr>
          <w:sz w:val="19"/>
        </w:rPr>
        <w:t>Verificação do negócio na Meta: sem custo, mas exige CNPJ.</w:t>
      </w:r>
    </w:p>
    <w:p w14:paraId="65C34292" w14:textId="77777777" w:rsidR="00CC5A84" w:rsidRDefault="003D472D">
      <w:pPr>
        <w:pStyle w:val="Commarcadores2"/>
      </w:pPr>
      <w:r>
        <w:rPr>
          <w:sz w:val="19"/>
        </w:rPr>
        <w:t>Contas no Railway, Sentry, Cloudflare e healthchecks: sem custo. O Railway pede cartão.</w:t>
      </w:r>
    </w:p>
    <w:p w14:paraId="0EDDD9BF" w14:textId="77777777" w:rsidR="00CC5A84" w:rsidRDefault="003D472D">
      <w:pPr>
        <w:pStyle w:val="Commarcadores2"/>
      </w:pPr>
      <w:r>
        <w:rPr>
          <w:b/>
          <w:sz w:val="19"/>
        </w:rPr>
        <w:t>Sem</w:t>
      </w:r>
      <w:r>
        <w:rPr>
          <w:sz w:val="19"/>
        </w:rPr>
        <w:t xml:space="preserve"> a taxa de ativação de R$ 649 da Zenvia. Ela só existe para WhatsApp/RCS pela Zenvia, e o sistema fala com a Meta direto.</w:t>
      </w:r>
    </w:p>
    <w:p w14:paraId="6FF72DC7" w14:textId="77777777" w:rsidR="00CC5A84" w:rsidRDefault="003D472D">
      <w:pPr>
        <w:pStyle w:val="Commarcadores"/>
      </w:pPr>
      <w:r>
        <w:rPr>
          <w:b/>
          <w:sz w:val="19"/>
        </w:rPr>
        <w:t>Ambiente de testes publicado</w:t>
      </w:r>
      <w:r>
        <w:rPr>
          <w:sz w:val="19"/>
        </w:rPr>
        <w:t xml:space="preserve"> (branch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): ligado o mês todo, custaria quase o mesmo que a produção (outro web + outro Postgres, ≈ US$ 5 a 6/mês a mais). Por isso o web do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está no modo Serverless (dorme sem tráfego) e o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não tem serviço Cron (</w:t>
      </w:r>
      <w:r>
        <w:rPr>
          <w:rFonts w:ascii="Consolas" w:hAnsi="Consolas"/>
          <w:color w:val="7A3E1D"/>
          <w:sz w:val="17"/>
        </w:rPr>
        <w:t>PROJECT.md</w:t>
      </w:r>
      <w:r>
        <w:rPr>
          <w:sz w:val="19"/>
        </w:rPr>
        <w:t xml:space="preserve"> §13.1).</w:t>
      </w:r>
    </w:p>
    <w:p w14:paraId="78A430BD" w14:textId="77777777" w:rsidR="00CC5A84" w:rsidRDefault="003D472D">
      <w:pPr>
        <w:pStyle w:val="Commarcadores"/>
      </w:pPr>
      <w:r>
        <w:rPr>
          <w:b/>
          <w:sz w:val="19"/>
        </w:rPr>
        <w:t>Plano Pro do Railway</w:t>
      </w:r>
      <w:r>
        <w:rPr>
          <w:sz w:val="19"/>
        </w:rPr>
        <w:t xml:space="preserve"> (US$ 20/mês com US$ 20 de uso, ≈ R$ 106): só se a clínica precisar de mais de uma pessoa na conta ou de suporte do Railway. O consumo estimado cabe no crédito incluído.</w:t>
      </w:r>
    </w:p>
    <w:p w14:paraId="4DEEAFD5" w14:textId="77777777" w:rsidR="00CC5A84" w:rsidRDefault="003D472D">
      <w:pPr>
        <w:pStyle w:val="Ttulo2"/>
      </w:pPr>
      <w:bookmarkStart w:id="45" w:name="_Toc244283619"/>
      <w:r>
        <w:t>16.8 Travas de custo no sistema</w:t>
      </w:r>
      <w:bookmarkEnd w:id="45"/>
    </w:p>
    <w:p w14:paraId="58DC4AE1" w14:textId="77777777" w:rsidR="00CC5A84" w:rsidRDefault="003D472D">
      <w:r>
        <w:rPr>
          <w:sz w:val="20"/>
        </w:rPr>
        <w:t>Cada canal pago tem um teto no código. Abuso ou erro não vira fatura: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504"/>
        <w:gridCol w:w="2526"/>
      </w:tblGrid>
      <w:tr w:rsidR="00CC5A84" w14:paraId="1AE11CBD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shd w:val="clear" w:color="auto" w:fill="7A5F1F"/>
          </w:tcPr>
          <w:p w14:paraId="1631850A" w14:textId="77777777" w:rsidR="00CC5A84" w:rsidRDefault="003D472D">
            <w:r>
              <w:rPr>
                <w:color w:val="FFFFFF"/>
                <w:sz w:val="18"/>
              </w:rPr>
              <w:t>Risco</w:t>
            </w:r>
          </w:p>
        </w:tc>
        <w:tc>
          <w:tcPr>
            <w:tcW w:w="4760" w:type="dxa"/>
            <w:shd w:val="clear" w:color="auto" w:fill="7A5F1F"/>
          </w:tcPr>
          <w:p w14:paraId="04C9884F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Trava</w:t>
            </w:r>
          </w:p>
        </w:tc>
        <w:tc>
          <w:tcPr>
            <w:tcW w:w="2000" w:type="dxa"/>
            <w:shd w:val="clear" w:color="auto" w:fill="7A5F1F"/>
          </w:tcPr>
          <w:p w14:paraId="427EF09A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CC5A84" w14:paraId="3DEDB7A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9183B80" w14:textId="77777777" w:rsidR="00CC5A84" w:rsidRDefault="003D472D">
            <w:r>
              <w:rPr>
                <w:sz w:val="17"/>
              </w:rPr>
              <w:t>Robô pedindo SMS em massa (</w:t>
            </w:r>
            <w:r>
              <w:rPr>
                <w:i/>
                <w:sz w:val="17"/>
              </w:rPr>
              <w:t>SMS pumping</w:t>
            </w:r>
            <w:r>
              <w:rPr>
                <w:sz w:val="17"/>
              </w:rPr>
              <w:t>)</w:t>
            </w:r>
          </w:p>
        </w:tc>
        <w:tc>
          <w:tcPr>
            <w:tcW w:w="4760" w:type="dxa"/>
          </w:tcPr>
          <w:p w14:paraId="41AF8A3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Turnstile + 3 SMS/h por telefone, 10/h por IP e </w:t>
            </w:r>
            <w:r>
              <w:rPr>
                <w:b/>
                <w:sz w:val="17"/>
              </w:rPr>
              <w:t>60/h no site todo</w:t>
            </w:r>
            <w:r>
              <w:rPr>
                <w:sz w:val="17"/>
              </w:rPr>
              <w:t>: o pior caso fica em ~R$ 6/h e para no teto</w:t>
            </w:r>
          </w:p>
        </w:tc>
        <w:tc>
          <w:tcPr>
            <w:tcW w:w="2000" w:type="dxa"/>
          </w:tcPr>
          <w:p w14:paraId="065675B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env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</w:p>
        </w:tc>
      </w:tr>
      <w:tr w:rsidR="00CC5A84" w14:paraId="238C86AB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3AA7B65" w14:textId="77777777" w:rsidR="00CC5A84" w:rsidRDefault="003D472D">
            <w:r>
              <w:rPr>
                <w:sz w:val="17"/>
              </w:rPr>
              <w:t>Reenvio de código em sequência</w:t>
            </w:r>
          </w:p>
        </w:tc>
        <w:tc>
          <w:tcPr>
            <w:tcW w:w="4760" w:type="dxa"/>
          </w:tcPr>
          <w:p w14:paraId="1E4CBEB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s entre reenvios; código vale 10 min</w:t>
            </w:r>
          </w:p>
        </w:tc>
        <w:tc>
          <w:tcPr>
            <w:tcW w:w="2000" w:type="dxa"/>
          </w:tcPr>
          <w:p w14:paraId="013D30F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CC5A84" w14:paraId="1E505E3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117092A" w14:textId="77777777" w:rsidR="00CC5A84" w:rsidRDefault="003D472D">
            <w:r>
              <w:rPr>
                <w:sz w:val="17"/>
              </w:rPr>
              <w:t>Spam pelo formulário de contato</w:t>
            </w:r>
          </w:p>
        </w:tc>
        <w:tc>
          <w:tcPr>
            <w:tcW w:w="4760" w:type="dxa"/>
          </w:tcPr>
          <w:p w14:paraId="4BC77AB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50/dia no site</w:t>
            </w:r>
          </w:p>
        </w:tc>
        <w:tc>
          <w:tcPr>
            <w:tcW w:w="2000" w:type="dxa"/>
          </w:tcPr>
          <w:p w14:paraId="3EBAC62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</w:p>
        </w:tc>
      </w:tr>
      <w:tr w:rsidR="00CC5A84" w14:paraId="4625185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C3B6FF3" w14:textId="77777777" w:rsidR="00CC5A84" w:rsidRDefault="003D472D">
            <w:r>
              <w:rPr>
                <w:sz w:val="17"/>
              </w:rPr>
              <w:t>NPS repetido</w:t>
            </w:r>
          </w:p>
        </w:tc>
        <w:tc>
          <w:tcPr>
            <w:tcW w:w="4760" w:type="dxa"/>
          </w:tcPr>
          <w:p w14:paraId="5F427C7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 máximo 1 pesquisa a cada 90 dias por cliente, nunca em retorno</w:t>
            </w:r>
          </w:p>
        </w:tc>
        <w:tc>
          <w:tcPr>
            <w:tcW w:w="2000" w:type="dxa"/>
          </w:tcPr>
          <w:p w14:paraId="14ACD99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CC5A84" w14:paraId="55D6F33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8241701" w14:textId="77777777" w:rsidR="00CC5A84" w:rsidRDefault="003D472D">
            <w:r>
              <w:rPr>
                <w:sz w:val="17"/>
              </w:rPr>
              <w:t>Marketing caro por WhatsApp</w:t>
            </w:r>
          </w:p>
        </w:tc>
        <w:tc>
          <w:tcPr>
            <w:tcW w:w="4760" w:type="dxa"/>
          </w:tcPr>
          <w:p w14:paraId="3B9340D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promoção só por e-mail; WhatsApp só em template de utilidade, ~9× mais barato que o de marketing</w:t>
            </w:r>
          </w:p>
        </w:tc>
        <w:tc>
          <w:tcPr>
            <w:tcW w:w="2000" w:type="dxa"/>
          </w:tcPr>
          <w:p w14:paraId="1B2AD91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services/comunicacao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services/marketing</w:t>
            </w:r>
          </w:p>
        </w:tc>
      </w:tr>
      <w:tr w:rsidR="00CC5A84" w14:paraId="4CCCF9F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323C5C3E" w14:textId="77777777" w:rsidR="00CC5A84" w:rsidRDefault="003D472D">
            <w:r>
              <w:rPr>
                <w:sz w:val="17"/>
              </w:rPr>
              <w:t>Lembrete para quem não aceitou WhatsApp</w:t>
            </w:r>
          </w:p>
        </w:tc>
        <w:tc>
          <w:tcPr>
            <w:tcW w:w="4760" w:type="dxa"/>
          </w:tcPr>
          <w:p w14:paraId="50AB8E4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vai por e-mail (custo zero)</w:t>
            </w:r>
          </w:p>
        </w:tc>
        <w:tc>
          <w:tcPr>
            <w:tcW w:w="2000" w:type="dxa"/>
          </w:tcPr>
          <w:p w14:paraId="607D951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CC5A84" w14:paraId="17EE8CE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E9DEFBD" w14:textId="77777777" w:rsidR="00CC5A84" w:rsidRDefault="003D472D">
            <w:r>
              <w:rPr>
                <w:sz w:val="17"/>
              </w:rPr>
              <w:t>Envio sem provedor configurado</w:t>
            </w:r>
          </w:p>
        </w:tc>
        <w:tc>
          <w:tcPr>
            <w:tcW w:w="4760" w:type="dxa"/>
          </w:tcPr>
          <w:p w14:paraId="3C03074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nada sai, nada é cobrado nem marcado como enviado</w:t>
            </w:r>
          </w:p>
        </w:tc>
        <w:tc>
          <w:tcPr>
            <w:tcW w:w="2000" w:type="dxa"/>
          </w:tcPr>
          <w:p w14:paraId="5B3B95C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utils/whatsapp</w:t>
            </w:r>
          </w:p>
        </w:tc>
      </w:tr>
      <w:tr w:rsidR="00CC5A84" w14:paraId="7E0A4EB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359F3814" w14:textId="77777777" w:rsidR="00CC5A84" w:rsidRDefault="003D472D">
            <w:r>
              <w:rPr>
                <w:sz w:val="17"/>
              </w:rPr>
              <w:t>Avisos à equipe</w:t>
            </w:r>
          </w:p>
        </w:tc>
        <w:tc>
          <w:tcPr>
            <w:tcW w:w="4760" w:type="dxa"/>
          </w:tcPr>
          <w:p w14:paraId="383734C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gratuito em vez de SMS ou WhatsApp</w:t>
            </w:r>
          </w:p>
        </w:tc>
        <w:tc>
          <w:tcPr>
            <w:tcW w:w="2000" w:type="dxa"/>
          </w:tcPr>
          <w:p w14:paraId="38F0842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services/push</w:t>
            </w:r>
          </w:p>
        </w:tc>
      </w:tr>
    </w:tbl>
    <w:p w14:paraId="6C7AA310" w14:textId="77777777" w:rsidR="00CC5A84" w:rsidRDefault="00CC5A84"/>
    <w:p w14:paraId="37CE7BE6" w14:textId="77777777" w:rsidR="00CC5A84" w:rsidRDefault="003D472D">
      <w:pPr>
        <w:pStyle w:val="Ttulo2"/>
      </w:pPr>
      <w:bookmarkStart w:id="46" w:name="_Toc244283620"/>
      <w:r>
        <w:t>16.9 Esforço de operação (tempo, não dinheiro)</w:t>
      </w:r>
      <w:bookmarkEnd w:id="4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5498"/>
        <w:gridCol w:w="1440"/>
      </w:tblGrid>
      <w:tr w:rsidR="00CC5A84" w14:paraId="65479211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7A5F1F"/>
          </w:tcPr>
          <w:p w14:paraId="0773ED5E" w14:textId="77777777" w:rsidR="00CC5A84" w:rsidRDefault="003D472D">
            <w:r>
              <w:rPr>
                <w:color w:val="FFFFFF"/>
                <w:sz w:val="18"/>
              </w:rPr>
              <w:t>Frequência</w:t>
            </w:r>
          </w:p>
        </w:tc>
        <w:tc>
          <w:tcPr>
            <w:tcW w:w="5498" w:type="dxa"/>
            <w:shd w:val="clear" w:color="auto" w:fill="7A5F1F"/>
          </w:tcPr>
          <w:p w14:paraId="0565D537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Tarefa</w:t>
            </w:r>
          </w:p>
        </w:tc>
        <w:tc>
          <w:tcPr>
            <w:tcW w:w="1440" w:type="dxa"/>
            <w:shd w:val="clear" w:color="auto" w:fill="7A5F1F"/>
          </w:tcPr>
          <w:p w14:paraId="2EB15CF3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Tempo</w:t>
            </w:r>
          </w:p>
        </w:tc>
      </w:tr>
      <w:tr w:rsidR="00CC5A84" w14:paraId="2885CE3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5BB946F" w14:textId="77777777" w:rsidR="00CC5A84" w:rsidRDefault="003D472D">
            <w:r>
              <w:rPr>
                <w:sz w:val="17"/>
              </w:rPr>
              <w:t>Semanal</w:t>
            </w:r>
          </w:p>
        </w:tc>
        <w:tc>
          <w:tcPr>
            <w:tcW w:w="5498" w:type="dxa"/>
          </w:tcPr>
          <w:p w14:paraId="083A1C4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Olhar o Sentry e o healthchecks (job atrasado, erro novo)</w:t>
            </w:r>
          </w:p>
        </w:tc>
        <w:tc>
          <w:tcPr>
            <w:tcW w:w="1440" w:type="dxa"/>
          </w:tcPr>
          <w:p w14:paraId="385B7AE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CC5A84" w14:paraId="4FA3E27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0453B4C" w14:textId="77777777" w:rsidR="00CC5A84" w:rsidRDefault="003D472D">
            <w:r>
              <w:rPr>
                <w:sz w:val="17"/>
              </w:rPr>
              <w:t>Mensal</w:t>
            </w:r>
          </w:p>
        </w:tc>
        <w:tc>
          <w:tcPr>
            <w:tcW w:w="5498" w:type="dxa"/>
          </w:tcPr>
          <w:p w14:paraId="6B009D3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a restauração do backup (</w:t>
            </w:r>
            <w:r>
              <w:rPr>
                <w:rFonts w:ascii="Consolas" w:hAnsi="Consolas"/>
                <w:color w:val="7A3E1D"/>
                <w:sz w:val="15"/>
              </w:rPr>
              <w:t>scripts/backup/testar_restauracao.sh</w:t>
            </w:r>
            <w:r>
              <w:rPr>
                <w:sz w:val="17"/>
              </w:rPr>
              <w:t>)</w:t>
            </w:r>
          </w:p>
        </w:tc>
        <w:tc>
          <w:tcPr>
            <w:tcW w:w="1440" w:type="dxa"/>
          </w:tcPr>
          <w:p w14:paraId="119D03B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~30 min</w:t>
            </w:r>
          </w:p>
        </w:tc>
      </w:tr>
      <w:tr w:rsidR="00CC5A84" w14:paraId="53ECC77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D32B88E" w14:textId="77777777" w:rsidR="00CC5A84" w:rsidRDefault="003D472D">
            <w:r>
              <w:rPr>
                <w:sz w:val="17"/>
              </w:rPr>
              <w:t>Mensal</w:t>
            </w:r>
          </w:p>
        </w:tc>
        <w:tc>
          <w:tcPr>
            <w:tcW w:w="5498" w:type="dxa"/>
          </w:tcPr>
          <w:p w14:paraId="7DDEFF9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Conferir as faturas (Railway, Meta, Zenvia, e-mail) e o saldo do pacote de SMS</w:t>
            </w:r>
          </w:p>
        </w:tc>
        <w:tc>
          <w:tcPr>
            <w:tcW w:w="1440" w:type="dxa"/>
          </w:tcPr>
          <w:p w14:paraId="6EFF51A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CC5A84" w14:paraId="02D4D0C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DADF36E" w14:textId="77777777" w:rsidR="00CC5A84" w:rsidRDefault="003D472D">
            <w:r>
              <w:rPr>
                <w:sz w:val="17"/>
              </w:rPr>
              <w:t>Anual</w:t>
            </w:r>
          </w:p>
        </w:tc>
        <w:tc>
          <w:tcPr>
            <w:tcW w:w="5498" w:type="dxa"/>
          </w:tcPr>
          <w:p w14:paraId="5560A7D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Renovar o domínio e revisar este documento com os preços do ano</w:t>
            </w:r>
          </w:p>
        </w:tc>
        <w:tc>
          <w:tcPr>
            <w:tcW w:w="1440" w:type="dxa"/>
          </w:tcPr>
          <w:p w14:paraId="7812C32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h</w:t>
            </w:r>
          </w:p>
        </w:tc>
      </w:tr>
      <w:tr w:rsidR="00CC5A84" w14:paraId="0486B74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9598169" w14:textId="77777777" w:rsidR="00CC5A84" w:rsidRDefault="003D472D">
            <w:r>
              <w:rPr>
                <w:sz w:val="17"/>
              </w:rPr>
              <w:t>Quando mudar o texto</w:t>
            </w:r>
          </w:p>
        </w:tc>
        <w:tc>
          <w:tcPr>
            <w:tcW w:w="5498" w:type="dxa"/>
          </w:tcPr>
          <w:p w14:paraId="39C6784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Reaprovar o template do WhatsApp na Meta</w:t>
            </w:r>
          </w:p>
        </w:tc>
        <w:tc>
          <w:tcPr>
            <w:tcW w:w="1440" w:type="dxa"/>
          </w:tcPr>
          <w:p w14:paraId="0E022D0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 dia de espera</w:t>
            </w:r>
          </w:p>
        </w:tc>
      </w:tr>
    </w:tbl>
    <w:p w14:paraId="3F31955A" w14:textId="77777777" w:rsidR="00CC5A84" w:rsidRDefault="00CC5A84"/>
    <w:p w14:paraId="6C3B7BE1" w14:textId="77777777" w:rsidR="00CC5A84" w:rsidRDefault="003D472D">
      <w:pPr>
        <w:pStyle w:val="Ttulo2"/>
      </w:pPr>
      <w:bookmarkStart w:id="47" w:name="_Toc244283621"/>
      <w:r>
        <w:t>16.10 Fontes (consultadas em 30/10/2026)</w:t>
      </w:r>
      <w:bookmarkEnd w:id="47"/>
    </w:p>
    <w:p w14:paraId="410C4CF1" w14:textId="77777777" w:rsidR="00CC5A84" w:rsidRDefault="003D472D">
      <w:pPr>
        <w:pStyle w:val="Commarcadores"/>
      </w:pPr>
      <w:r>
        <w:rPr>
          <w:sz w:val="19"/>
        </w:rPr>
        <w:t>Railway, planos e tarifas: https://railway.com/pricing</w:t>
      </w:r>
    </w:p>
    <w:p w14:paraId="0FF08A1A" w14:textId="77777777" w:rsidR="00CC5A84" w:rsidRDefault="003D472D">
      <w:pPr>
        <w:pStyle w:val="Commarcadores"/>
      </w:pPr>
      <w:r>
        <w:rPr>
          <w:sz w:val="19"/>
        </w:rPr>
        <w:t>Meta, modelo de cobrança do WhatsApp Business Platform: https://developers.facebook.com/docs/whatsapp/pricing</w:t>
      </w:r>
    </w:p>
    <w:p w14:paraId="19EEC50A" w14:textId="77777777" w:rsidR="00CC5A84" w:rsidRDefault="003D472D">
      <w:pPr>
        <w:pStyle w:val="Commarcadores"/>
      </w:pPr>
      <w:r>
        <w:rPr>
          <w:sz w:val="19"/>
        </w:rPr>
        <w:t>Tarifas do Brasil, em vigor desde 01/10/2026 (tabela da Meta reproduzida por terceiro): https://zynfo.ai/whatsapp-pricing/brazil</w:t>
      </w:r>
    </w:p>
    <w:p w14:paraId="7809CFF2" w14:textId="77777777" w:rsidR="00CC5A84" w:rsidRDefault="003D472D">
      <w:pPr>
        <w:pStyle w:val="Commarcadores"/>
      </w:pPr>
      <w:r>
        <w:rPr>
          <w:sz w:val="19"/>
        </w:rPr>
        <w:t>Zenvia, pacotes de SMS: https://zenvia.com/zoe/</w:t>
      </w:r>
    </w:p>
    <w:p w14:paraId="2B7B6369" w14:textId="77777777" w:rsidR="00CC5A84" w:rsidRDefault="003D472D">
      <w:pPr>
        <w:pStyle w:val="Commarcadores"/>
      </w:pPr>
      <w:r>
        <w:rPr>
          <w:sz w:val="19"/>
        </w:rPr>
        <w:t>Resend, planos: https://resend.com/pricing</w:t>
      </w:r>
    </w:p>
    <w:p w14:paraId="37A18D95" w14:textId="77777777" w:rsidR="00CC5A84" w:rsidRDefault="003D472D">
      <w:pPr>
        <w:pStyle w:val="Commarcadores"/>
      </w:pPr>
      <w:r>
        <w:rPr>
          <w:sz w:val="19"/>
        </w:rPr>
        <w:t>Brevo, plano gratuito de 300 e-mails/dia (resenha de terceiro): https://www.sender.net/reviews/brevo/pricing/free-plan</w:t>
      </w:r>
    </w:p>
    <w:p w14:paraId="4BC1702F" w14:textId="77777777" w:rsidR="00CC5A84" w:rsidRDefault="003D472D">
      <w:pPr>
        <w:pStyle w:val="Commarcadores"/>
      </w:pPr>
      <w:r>
        <w:rPr>
          <w:sz w:val="19"/>
        </w:rPr>
        <w:t>Registro.br, valor de R$ 40/ano: https://www.nuvemshop.com.br/blog/registro-br</w:t>
      </w:r>
    </w:p>
    <w:p w14:paraId="56F999DC" w14:textId="77777777" w:rsidR="00CC5A84" w:rsidRDefault="003D472D">
      <w:pPr>
        <w:pStyle w:val="Commarcadores"/>
      </w:pPr>
      <w:r>
        <w:rPr>
          <w:sz w:val="19"/>
        </w:rPr>
        <w:t>Sentry, plano Developer gratuito: https://costbench.com/software/developer-tools/sentry/free-plan/</w:t>
      </w:r>
    </w:p>
    <w:p w14:paraId="40905E25" w14:textId="77777777" w:rsidR="00CC5A84" w:rsidRDefault="003D472D">
      <w:pPr>
        <w:pStyle w:val="Commarcadores"/>
      </w:pPr>
      <w:r>
        <w:rPr>
          <w:sz w:val="19"/>
        </w:rPr>
        <w:t>healthchecks.io, planos: https://healthchecks.io/pricing/</w:t>
      </w:r>
    </w:p>
    <w:p w14:paraId="7D788761" w14:textId="77777777" w:rsidR="00CC5A84" w:rsidRDefault="003D472D">
      <w:pPr>
        <w:pStyle w:val="Commarcadores"/>
      </w:pPr>
      <w:r>
        <w:rPr>
          <w:sz w:val="19"/>
        </w:rPr>
        <w:t>Cloudflare R2, cota gratuita: https://developers.cloudflare.com/r2/pricing</w:t>
      </w:r>
    </w:p>
    <w:p w14:paraId="13EEA18E" w14:textId="77777777" w:rsidR="00CC5A84" w:rsidRDefault="003D472D">
      <w:pPr>
        <w:pStyle w:val="Commarcadores"/>
      </w:pPr>
      <w:r>
        <w:rPr>
          <w:sz w:val="19"/>
        </w:rPr>
        <w:t>Railway Serverless: https://docs.railway.com/reference/app-sleeping</w:t>
      </w:r>
    </w:p>
    <w:p w14:paraId="44B88E3E" w14:textId="77777777" w:rsidR="00CC5A84" w:rsidRDefault="003D472D">
      <w:pPr>
        <w:pStyle w:val="Commarcadores"/>
      </w:pPr>
      <w:r>
        <w:rPr>
          <w:sz w:val="19"/>
        </w:rPr>
        <w:t>SMS sem mensalidade no Brasil (comparativo de provedores): https://x-apps.com.br/sms-verificacao-otp-brasil-provedores-precos/ , https://smsgo.com.br/ , https://www.smsdev.com.br/ , https://comtele.com.br/disparo-sms/</w:t>
      </w:r>
    </w:p>
    <w:p w14:paraId="7735A933" w14:textId="77777777" w:rsidR="00CC5A84" w:rsidRDefault="003D472D">
      <w:pPr>
        <w:pStyle w:val="Commarcadores"/>
      </w:pPr>
      <w:r>
        <w:rPr>
          <w:sz w:val="19"/>
        </w:rPr>
        <w:t>WhatsApp, tarifa de autenticação no Brasil igual à de utilidade (US$ 0,0068): https://www.authgear.com/post/whatsapp-api-pricing</w:t>
      </w:r>
    </w:p>
    <w:p w14:paraId="60A91112" w14:textId="77777777" w:rsidR="00CC5A84" w:rsidRDefault="003D472D">
      <w:pPr>
        <w:pStyle w:val="Commarcadores"/>
      </w:pPr>
      <w:r>
        <w:rPr>
          <w:sz w:val="19"/>
        </w:rPr>
        <w:t>Amazon SES: https://www.usecarly.com/blog/amazon-ses-pricing/</w:t>
      </w:r>
    </w:p>
    <w:p w14:paraId="5100D001" w14:textId="77777777" w:rsidR="00CC5A84" w:rsidRDefault="003D472D">
      <w:pPr>
        <w:pStyle w:val="Commarcadores"/>
      </w:pPr>
      <w:r>
        <w:rPr>
          <w:sz w:val="19"/>
        </w:rPr>
        <w:t>Hetzner, reajustes de 2026 (CX23): https://privatedevops.com/news/hetzner-june-2026-cloud-price-increase-what-to-do</w:t>
      </w:r>
    </w:p>
    <w:p w14:paraId="2738A8DB" w14:textId="77777777" w:rsidR="00CC5A84" w:rsidRDefault="003D472D">
      <w:pPr>
        <w:pStyle w:val="Commarcadores"/>
      </w:pPr>
      <w:r>
        <w:rPr>
          <w:sz w:val="19"/>
        </w:rPr>
        <w:t>Câmbio (PTAX de 16/10/2026): https://www.simianx.ai/pt/stories/us-dollar-exchange-rate-by-year-every-year-1971-2026-table</w:t>
      </w:r>
    </w:p>
    <w:p w14:paraId="43B2A204" w14:textId="77777777" w:rsidR="00CC5A84" w:rsidRDefault="003D472D">
      <w:pPr>
        <w:pStyle w:val="Commarcadores"/>
      </w:pPr>
      <w:r>
        <w:rPr>
          <w:sz w:val="19"/>
        </w:rPr>
        <w:t>Cotação oficial: https://www.bcb.gov.br/estabilidadefinanceira/historicocotacoes</w:t>
      </w:r>
    </w:p>
    <w:p w14:paraId="36FE3FBB" w14:textId="77777777" w:rsidR="00CC5A84" w:rsidRDefault="003D472D">
      <w:r>
        <w:rPr>
          <w:sz w:val="20"/>
        </w:rPr>
        <w:t>Algumas tarifas vieram de páginas de terceiros. Antes de contratar, confira o valor na página do próprio provedor.</w:t>
      </w:r>
    </w:p>
    <w:p w14:paraId="52DFBF53" w14:textId="77777777" w:rsidR="00CC5A84" w:rsidRDefault="003D472D">
      <w:r>
        <w:br w:type="page"/>
      </w:r>
    </w:p>
    <w:p w14:paraId="6CBBBD8C" w14:textId="77777777" w:rsidR="00CC5A84" w:rsidRDefault="003D472D">
      <w:pPr>
        <w:pStyle w:val="Ttulo1"/>
      </w:pPr>
      <w:bookmarkStart w:id="48" w:name="_Toc244283622"/>
      <w:r>
        <w:t>17. Identidade visual, design e marketing</w:t>
      </w:r>
      <w:bookmarkEnd w:id="48"/>
    </w:p>
    <w:p w14:paraId="7963A15C" w14:textId="77777777" w:rsidR="00CC5A84" w:rsidRDefault="003D472D">
      <w:pPr>
        <w:pStyle w:val="Ttulo2"/>
      </w:pPr>
      <w:bookmarkStart w:id="49" w:name="_Toc244283623"/>
      <w:r>
        <w:t>17.1 Posicionamento</w:t>
      </w:r>
      <w:bookmarkEnd w:id="49"/>
    </w:p>
    <w:p w14:paraId="7E325036" w14:textId="77777777" w:rsidR="00CC5A84" w:rsidRDefault="003D472D">
      <w:r>
        <w:rPr>
          <w:sz w:val="20"/>
        </w:rPr>
        <w:t xml:space="preserve">A Jaqueline Aranha Estética é uma clínica de </w:t>
      </w:r>
      <w:r>
        <w:rPr>
          <w:b/>
          <w:sz w:val="20"/>
        </w:rPr>
        <w:t>estética e bem-estar</w:t>
      </w:r>
      <w:r>
        <w:rPr>
          <w:sz w:val="20"/>
        </w:rPr>
        <w:t xml:space="preserve"> em São José do Rio Preto/SP. O catálogo vai da massagem relaxante e da drenagem a injetáveis (toxina botulínica, preenchimentos, bioestimulador).</w:t>
      </w:r>
    </w:p>
    <w:p w14:paraId="6B3C2951" w14:textId="77777777" w:rsidR="00CC5A84" w:rsidRDefault="003D472D">
      <w:r>
        <w:rPr>
          <w:sz w:val="20"/>
        </w:rPr>
        <w:t>A identidade precisa resolver uma tensão:</w:t>
      </w:r>
    </w:p>
    <w:p w14:paraId="7E09F272" w14:textId="77777777" w:rsidR="00CC5A84" w:rsidRDefault="003D472D">
      <w:pPr>
        <w:pStyle w:val="Commarcadores"/>
      </w:pPr>
      <w:r>
        <w:rPr>
          <w:b/>
          <w:sz w:val="19"/>
        </w:rPr>
        <w:t>Confiança técnica</w:t>
      </w:r>
      <w:r>
        <w:rPr>
          <w:sz w:val="19"/>
        </w:rPr>
        <w:t>, porque são procedimentos no rosto e no corpo.</w:t>
      </w:r>
    </w:p>
    <w:p w14:paraId="5EA70084" w14:textId="77777777" w:rsidR="00CC5A84" w:rsidRDefault="003D472D">
      <w:pPr>
        <w:pStyle w:val="Commarcadores"/>
      </w:pPr>
      <w:r>
        <w:rPr>
          <w:b/>
          <w:sz w:val="19"/>
        </w:rPr>
        <w:t>Acolhimento e prazer</w:t>
      </w:r>
      <w:r>
        <w:rPr>
          <w:sz w:val="19"/>
        </w:rPr>
        <w:t>, porque é cuidado pessoal, não tratamento de doença.</w:t>
      </w:r>
    </w:p>
    <w:p w14:paraId="47CBA098" w14:textId="77777777" w:rsidR="00CC5A84" w:rsidRDefault="003D472D">
      <w:r>
        <w:rPr>
          <w:sz w:val="20"/>
        </w:rPr>
        <w:t xml:space="preserve">A direção visual escolhida, </w:t>
      </w:r>
      <w:r>
        <w:rPr>
          <w:b/>
          <w:sz w:val="20"/>
        </w:rPr>
        <w:t>"Clínico-premium"</w:t>
      </w:r>
      <w:r>
        <w:rPr>
          <w:sz w:val="20"/>
        </w:rPr>
        <w:t xml:space="preserve"> (decisão D4), fica no meio do caminho:</w:t>
      </w:r>
    </w:p>
    <w:p w14:paraId="69DCBC7C" w14:textId="77777777" w:rsidR="00CC5A84" w:rsidRDefault="003D472D">
      <w:pPr>
        <w:pStyle w:val="Commarcadores"/>
      </w:pPr>
      <w:r>
        <w:rPr>
          <w:b/>
          <w:sz w:val="19"/>
        </w:rPr>
        <w:t>Premium:</w:t>
      </w:r>
      <w:r>
        <w:rPr>
          <w:sz w:val="19"/>
        </w:rPr>
        <w:t xml:space="preserve"> o dourado e a tipografia serifada passam valor e cuidado.</w:t>
      </w:r>
    </w:p>
    <w:p w14:paraId="5437D602" w14:textId="77777777" w:rsidR="00CC5A84" w:rsidRDefault="003D472D">
      <w:pPr>
        <w:pStyle w:val="Commarcadores"/>
      </w:pPr>
      <w:r>
        <w:rPr>
          <w:b/>
          <w:sz w:val="19"/>
        </w:rPr>
        <w:t>Sóbrio:</w:t>
      </w:r>
      <w:r>
        <w:rPr>
          <w:sz w:val="19"/>
        </w:rPr>
        <w:t xml:space="preserve"> os neutros claros e o texto de alto contraste passam limpeza e seriedade.</w:t>
      </w:r>
    </w:p>
    <w:p w14:paraId="7D19F951" w14:textId="77777777" w:rsidR="00CC5A84" w:rsidRDefault="003D472D">
      <w:pPr>
        <w:pStyle w:val="Commarcadores"/>
      </w:pPr>
      <w:r>
        <w:rPr>
          <w:b/>
          <w:sz w:val="19"/>
        </w:rPr>
        <w:t>Nunca hospitalar:</w:t>
      </w:r>
      <w:r>
        <w:rPr>
          <w:sz w:val="19"/>
        </w:rPr>
        <w:t xml:space="preserve"> nada de branco-gelo com azul ou verde cirúrgico, nada de cruz nem de linguagem de consultório.</w:t>
      </w:r>
    </w:p>
    <w:p w14:paraId="687E9C86" w14:textId="77777777" w:rsidR="00CC5A84" w:rsidRDefault="003D472D">
      <w:r>
        <w:rPr>
          <w:sz w:val="20"/>
        </w:rPr>
        <w:t xml:space="preserve">O site é um </w:t>
      </w:r>
      <w:r>
        <w:rPr>
          <w:b/>
          <w:sz w:val="20"/>
        </w:rPr>
        <w:t>funil para o agendamento</w:t>
      </w:r>
      <w:r>
        <w:rPr>
          <w:sz w:val="20"/>
        </w:rPr>
        <w:t>. Cada página leva a "Agendar avaliação" ou ao WhatsApp da clínica.</w:t>
      </w:r>
    </w:p>
    <w:p w14:paraId="5C47A382" w14:textId="77777777" w:rsidR="00CC5A84" w:rsidRDefault="003D472D">
      <w:pPr>
        <w:pStyle w:val="Ttulo2"/>
      </w:pPr>
      <w:bookmarkStart w:id="50" w:name="_Toc244283624"/>
      <w:r>
        <w:t>17.2 Paleta e psicologia das cores</w:t>
      </w:r>
      <w:bookmarkEnd w:id="50"/>
    </w:p>
    <w:p w14:paraId="4358A278" w14:textId="77777777" w:rsidR="00CC5A84" w:rsidRDefault="003D472D">
      <w:r>
        <w:rPr>
          <w:sz w:val="20"/>
        </w:rPr>
        <w:t xml:space="preserve">A cor é o primeiro sinal de personalidade de uma marca. Matiz, saturação e luminosidade mudam a personalidade percebida (sinceridade, entusiasmo, competência, sofisticação, robustez), como mostram Labrecque e Milne (2012). Os significados das cores são culturais e dependem do contexto (Heller, 2013): por isso a paleta foi escolhida pelo </w:t>
      </w:r>
      <w:r>
        <w:rPr>
          <w:b/>
          <w:sz w:val="20"/>
        </w:rPr>
        <w:t>conjunto</w:t>
      </w:r>
      <w:r>
        <w:rPr>
          <w:sz w:val="20"/>
        </w:rPr>
        <w:t xml:space="preserve"> e pelo uso, não por uma cor isolada.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1429"/>
        <w:gridCol w:w="2241"/>
        <w:gridCol w:w="4093"/>
      </w:tblGrid>
      <w:tr w:rsidR="00CC5A84" w14:paraId="513041EB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  <w:shd w:val="clear" w:color="auto" w:fill="7A5F1F"/>
          </w:tcPr>
          <w:p w14:paraId="3A5DB32E" w14:textId="77777777" w:rsidR="00CC5A84" w:rsidRDefault="003D472D">
            <w:r>
              <w:rPr>
                <w:color w:val="FFFFFF"/>
                <w:sz w:val="18"/>
              </w:rPr>
              <w:t>Papel</w:t>
            </w:r>
          </w:p>
        </w:tc>
        <w:tc>
          <w:tcPr>
            <w:tcW w:w="1429" w:type="dxa"/>
            <w:shd w:val="clear" w:color="auto" w:fill="7A5F1F"/>
          </w:tcPr>
          <w:p w14:paraId="37AFC088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  <w:tc>
          <w:tcPr>
            <w:tcW w:w="2241" w:type="dxa"/>
            <w:shd w:val="clear" w:color="auto" w:fill="7A5F1F"/>
          </w:tcPr>
          <w:p w14:paraId="6C79EC8F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 aparece</w:t>
            </w:r>
          </w:p>
        </w:tc>
        <w:tc>
          <w:tcPr>
            <w:tcW w:w="4093" w:type="dxa"/>
            <w:shd w:val="clear" w:color="auto" w:fill="7A5F1F"/>
          </w:tcPr>
          <w:p w14:paraId="1C750AE9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CC5A84" w14:paraId="33C65B7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435DB3D4" w14:textId="77777777" w:rsidR="00CC5A84" w:rsidRDefault="003D472D">
            <w:r>
              <w:rPr>
                <w:sz w:val="17"/>
              </w:rPr>
              <w:t>Marca</w:t>
            </w:r>
          </w:p>
        </w:tc>
        <w:tc>
          <w:tcPr>
            <w:tcW w:w="1429" w:type="dxa"/>
          </w:tcPr>
          <w:p w14:paraId="7CC8B59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Dourado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</w:p>
        </w:tc>
        <w:tc>
          <w:tcPr>
            <w:tcW w:w="2241" w:type="dxa"/>
          </w:tcPr>
          <w:p w14:paraId="3AEB3913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principais, ícones, fios decorativos, cor do tema do PWA</w:t>
            </w:r>
          </w:p>
        </w:tc>
        <w:tc>
          <w:tcPr>
            <w:tcW w:w="4093" w:type="dxa"/>
          </w:tcPr>
          <w:p w14:paraId="6CF951D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 "Por que dourado", logo abaixo.</w:t>
            </w:r>
          </w:p>
        </w:tc>
      </w:tr>
      <w:tr w:rsidR="00CC5A84" w14:paraId="6BC7EB4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BAF7F21" w14:textId="77777777" w:rsidR="00CC5A84" w:rsidRDefault="003D472D">
            <w:r>
              <w:rPr>
                <w:sz w:val="17"/>
              </w:rPr>
              <w:t>Dourado para texto</w:t>
            </w:r>
          </w:p>
        </w:tc>
        <w:tc>
          <w:tcPr>
            <w:tcW w:w="1429" w:type="dxa"/>
          </w:tcPr>
          <w:p w14:paraId="76ACF6D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#7A5F1F</w:t>
            </w:r>
            <w:r>
              <w:rPr>
                <w:sz w:val="17"/>
              </w:rPr>
              <w:t xml:space="preserve"> (claro) /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(escuro)</w:t>
            </w:r>
          </w:p>
        </w:tc>
        <w:tc>
          <w:tcPr>
            <w:tcW w:w="2241" w:type="dxa"/>
          </w:tcPr>
          <w:p w14:paraId="64869ED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links, títulos em destaque, anel de foco</w:t>
            </w:r>
          </w:p>
        </w:tc>
        <w:tc>
          <w:tcPr>
            <w:tcW w:w="4093" w:type="dxa"/>
          </w:tcPr>
          <w:p w14:paraId="1B88D7B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como texto no fundo claro dá só 2,2:1. O tom escurecido dá 5,8:1 (AA) e continua lido como "dourado".</w:t>
            </w:r>
          </w:p>
        </w:tc>
      </w:tr>
      <w:tr w:rsidR="00CC5A84" w14:paraId="497F5E5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F9B0426" w14:textId="77777777" w:rsidR="00CC5A84" w:rsidRDefault="003D472D">
            <w:r>
              <w:rPr>
                <w:sz w:val="17"/>
              </w:rPr>
              <w:t>Texto sobre o dourado</w:t>
            </w:r>
          </w:p>
        </w:tc>
        <w:tc>
          <w:tcPr>
            <w:tcW w:w="1429" w:type="dxa"/>
          </w:tcPr>
          <w:p w14:paraId="28FB068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#23200F</w:t>
            </w:r>
            <w:r>
              <w:rPr>
                <w:sz w:val="17"/>
              </w:rPr>
              <w:t xml:space="preserve"> (café quase preto)</w:t>
            </w:r>
          </w:p>
        </w:tc>
        <w:tc>
          <w:tcPr>
            <w:tcW w:w="2241" w:type="dxa"/>
          </w:tcPr>
          <w:p w14:paraId="4136A2C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rótulo dos botões principais</w:t>
            </w:r>
          </w:p>
        </w:tc>
        <w:tc>
          <w:tcPr>
            <w:tcW w:w="4093" w:type="dxa"/>
          </w:tcPr>
          <w:p w14:paraId="6810043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7,2:1 sobre o dourado. Mais quente que o preto puro e sem o brilho do branco sobre o amarelo.</w:t>
            </w:r>
          </w:p>
        </w:tc>
      </w:tr>
      <w:tr w:rsidR="00CC5A84" w14:paraId="63680597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6541D8E" w14:textId="77777777" w:rsidR="00CC5A84" w:rsidRDefault="003D472D">
            <w:r>
              <w:rPr>
                <w:sz w:val="17"/>
              </w:rPr>
              <w:t>Fundo</w:t>
            </w:r>
          </w:p>
        </w:tc>
        <w:tc>
          <w:tcPr>
            <w:tcW w:w="1429" w:type="dxa"/>
          </w:tcPr>
          <w:p w14:paraId="53FEAF8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#FAFAF8</w:t>
            </w:r>
            <w:r>
              <w:rPr>
                <w:sz w:val="17"/>
              </w:rPr>
              <w:t xml:space="preserve"> (off-white quente)</w:t>
            </w:r>
          </w:p>
        </w:tc>
        <w:tc>
          <w:tcPr>
            <w:tcW w:w="2241" w:type="dxa"/>
          </w:tcPr>
          <w:p w14:paraId="6CA0607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</w:t>
            </w:r>
          </w:p>
        </w:tc>
        <w:tc>
          <w:tcPr>
            <w:tcW w:w="4093" w:type="dxa"/>
          </w:tcPr>
          <w:p w14:paraId="5FA1F60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branco puro (</w:t>
            </w:r>
            <w:r>
              <w:rPr>
                <w:rFonts w:ascii="Consolas" w:hAnsi="Consolas"/>
                <w:color w:val="7A3E1D"/>
                <w:sz w:val="15"/>
              </w:rPr>
              <w:t>#FFFFFF</w:t>
            </w:r>
            <w:r>
              <w:rPr>
                <w:sz w:val="17"/>
              </w:rPr>
              <w:t>) com luz fria é a cor do hospital. O off-white levemente quente lembra papel, linho e toalha de spa.</w:t>
            </w:r>
          </w:p>
        </w:tc>
      </w:tr>
      <w:tr w:rsidR="00CC5A84" w14:paraId="54F8382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28AB61A6" w14:textId="77777777" w:rsidR="00CC5A84" w:rsidRDefault="003D472D">
            <w:r>
              <w:rPr>
                <w:sz w:val="17"/>
              </w:rPr>
              <w:t>Superfície</w:t>
            </w:r>
          </w:p>
        </w:tc>
        <w:tc>
          <w:tcPr>
            <w:tcW w:w="1429" w:type="dxa"/>
          </w:tcPr>
          <w:p w14:paraId="51CDF77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#FFFFFF</w:t>
            </w:r>
          </w:p>
        </w:tc>
        <w:tc>
          <w:tcPr>
            <w:tcW w:w="2241" w:type="dxa"/>
          </w:tcPr>
          <w:p w14:paraId="659A979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cartões</w:t>
            </w:r>
          </w:p>
        </w:tc>
        <w:tc>
          <w:tcPr>
            <w:tcW w:w="4093" w:type="dxa"/>
          </w:tcPr>
          <w:p w14:paraId="76B6917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cartão se destaca do fundo sem precisar de borda forte.</w:t>
            </w:r>
          </w:p>
        </w:tc>
      </w:tr>
      <w:tr w:rsidR="00CC5A84" w14:paraId="716B01E2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18E5461" w14:textId="77777777" w:rsidR="00CC5A84" w:rsidRDefault="003D472D">
            <w:r>
              <w:rPr>
                <w:sz w:val="17"/>
              </w:rPr>
              <w:t>Areia</w:t>
            </w:r>
          </w:p>
        </w:tc>
        <w:tc>
          <w:tcPr>
            <w:tcW w:w="1429" w:type="dxa"/>
          </w:tcPr>
          <w:p w14:paraId="5C47F9E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#F1EFE8</w:t>
            </w:r>
          </w:p>
        </w:tc>
        <w:tc>
          <w:tcPr>
            <w:tcW w:w="2241" w:type="dxa"/>
          </w:tcPr>
          <w:p w14:paraId="504A3B7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realces, faixas alternadas</w:t>
            </w:r>
          </w:p>
        </w:tc>
        <w:tc>
          <w:tcPr>
            <w:tcW w:w="4093" w:type="dxa"/>
          </w:tcPr>
          <w:p w14:paraId="4AD8922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Respiro entre seções, no registro "natural/terra".</w:t>
            </w:r>
          </w:p>
        </w:tc>
      </w:tr>
      <w:tr w:rsidR="00CC5A84" w14:paraId="4DDDE7A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1342BA5" w14:textId="77777777" w:rsidR="00CC5A84" w:rsidRDefault="003D472D">
            <w:r>
              <w:rPr>
                <w:sz w:val="17"/>
              </w:rPr>
              <w:t>Texto</w:t>
            </w:r>
          </w:p>
        </w:tc>
        <w:tc>
          <w:tcPr>
            <w:tcW w:w="1429" w:type="dxa"/>
          </w:tcPr>
          <w:p w14:paraId="397B2C3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Grafite </w:t>
            </w:r>
            <w:r>
              <w:rPr>
                <w:rFonts w:ascii="Consolas" w:hAnsi="Consolas"/>
                <w:color w:val="7A3E1D"/>
                <w:sz w:val="15"/>
              </w:rPr>
              <w:t>#1B1F23</w:t>
            </w:r>
          </w:p>
        </w:tc>
        <w:tc>
          <w:tcPr>
            <w:tcW w:w="2241" w:type="dxa"/>
          </w:tcPr>
          <w:p w14:paraId="455AFFB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corpo</w:t>
            </w:r>
          </w:p>
        </w:tc>
        <w:tc>
          <w:tcPr>
            <w:tcW w:w="4093" w:type="dxa"/>
          </w:tcPr>
          <w:p w14:paraId="4F10AD8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15,9:1 no fundo. Menos duro que o preto absoluto em leitura longa.</w:t>
            </w:r>
          </w:p>
        </w:tc>
      </w:tr>
      <w:tr w:rsidR="00CC5A84" w14:paraId="06FA55D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50D3382" w14:textId="77777777" w:rsidR="00CC5A84" w:rsidRDefault="003D472D">
            <w:r>
              <w:rPr>
                <w:sz w:val="17"/>
              </w:rPr>
              <w:t>Texto suave</w:t>
            </w:r>
          </w:p>
        </w:tc>
        <w:tc>
          <w:tcPr>
            <w:tcW w:w="1429" w:type="dxa"/>
          </w:tcPr>
          <w:p w14:paraId="767DD86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Taupe </w:t>
            </w:r>
            <w:r>
              <w:rPr>
                <w:rFonts w:ascii="Consolas" w:hAnsi="Consolas"/>
                <w:color w:val="7A3E1D"/>
                <w:sz w:val="15"/>
              </w:rPr>
              <w:t>#6B6258</w:t>
            </w:r>
          </w:p>
        </w:tc>
        <w:tc>
          <w:tcPr>
            <w:tcW w:w="2241" w:type="dxa"/>
          </w:tcPr>
          <w:p w14:paraId="54E3702F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legendas, metadados</w:t>
            </w:r>
          </w:p>
        </w:tc>
        <w:tc>
          <w:tcPr>
            <w:tcW w:w="4093" w:type="dxa"/>
          </w:tcPr>
          <w:p w14:paraId="34539EA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Cinza </w:t>
            </w:r>
            <w:r>
              <w:rPr>
                <w:b/>
                <w:sz w:val="17"/>
              </w:rPr>
              <w:t>quente</w:t>
            </w:r>
            <w:r>
              <w:rPr>
                <w:sz w:val="17"/>
              </w:rPr>
              <w:t xml:space="preserve"> (puxado ao marrom) em vez de cinza azulado: conversa com o dourado. 5,7:1 (AA).</w:t>
            </w:r>
          </w:p>
        </w:tc>
      </w:tr>
      <w:tr w:rsidR="00CC5A84" w14:paraId="0716472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4CBD0063" w14:textId="77777777" w:rsidR="00CC5A84" w:rsidRDefault="003D472D">
            <w:r>
              <w:rPr>
                <w:sz w:val="17"/>
              </w:rPr>
              <w:t>Menu da equipe</w:t>
            </w:r>
          </w:p>
        </w:tc>
        <w:tc>
          <w:tcPr>
            <w:tcW w:w="1429" w:type="dxa"/>
          </w:tcPr>
          <w:p w14:paraId="09C4AE89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Café </w:t>
            </w:r>
            <w:r>
              <w:rPr>
                <w:rFonts w:ascii="Consolas" w:hAnsi="Consolas"/>
                <w:color w:val="7A3E1D"/>
                <w:sz w:val="15"/>
              </w:rPr>
              <w:t>#1F1A14</w:t>
            </w:r>
          </w:p>
        </w:tc>
        <w:tc>
          <w:tcPr>
            <w:tcW w:w="2241" w:type="dxa"/>
          </w:tcPr>
          <w:p w14:paraId="596865B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barra lateral do painel e do portal</w:t>
            </w:r>
          </w:p>
        </w:tc>
        <w:tc>
          <w:tcPr>
            <w:tcW w:w="4093" w:type="dxa"/>
          </w:tcPr>
          <w:p w14:paraId="1512A37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Substituiu o </w:t>
            </w:r>
            <w:r>
              <w:rPr>
                <w:b/>
                <w:sz w:val="17"/>
              </w:rPr>
              <w:t>azul-marinho</w:t>
            </w:r>
            <w:r>
              <w:rPr>
                <w:sz w:val="17"/>
              </w:rPr>
              <w:t xml:space="preserve"> do template comprado. O azul passa "corporativo/sistema" e não tem relação com a marca. O café com destaque dourado (</w:t>
            </w:r>
            <w:r>
              <w:rPr>
                <w:rFonts w:ascii="Consolas" w:hAnsi="Consolas"/>
                <w:color w:val="7A3E1D"/>
                <w:sz w:val="15"/>
              </w:rPr>
              <w:t>#E3C674</w:t>
            </w:r>
            <w:r>
              <w:rPr>
                <w:sz w:val="17"/>
              </w:rPr>
              <w:t>, 7,9:1) faz o painel parecer da mesma casa que o site.</w:t>
            </w:r>
          </w:p>
        </w:tc>
      </w:tr>
      <w:tr w:rsidR="00CC5A84" w14:paraId="67CC4C4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CB56A9A" w14:textId="77777777" w:rsidR="00CC5A84" w:rsidRDefault="003D472D">
            <w:r>
              <w:rPr>
                <w:sz w:val="17"/>
              </w:rPr>
              <w:t>Rodapé</w:t>
            </w:r>
          </w:p>
        </w:tc>
        <w:tc>
          <w:tcPr>
            <w:tcW w:w="1429" w:type="dxa"/>
          </w:tcPr>
          <w:p w14:paraId="56C78D4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#16181C</w:t>
            </w:r>
          </w:p>
        </w:tc>
        <w:tc>
          <w:tcPr>
            <w:tcW w:w="2241" w:type="dxa"/>
          </w:tcPr>
          <w:p w14:paraId="4084D0D0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rodapé do site</w:t>
            </w:r>
          </w:p>
        </w:tc>
        <w:tc>
          <w:tcPr>
            <w:tcW w:w="4093" w:type="dxa"/>
          </w:tcPr>
          <w:p w14:paraId="424B8F7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Fecha a página com peso visual e faz o dourado do logo brilhar.</w:t>
            </w:r>
          </w:p>
        </w:tc>
      </w:tr>
      <w:tr w:rsidR="00CC5A84" w14:paraId="45B4031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23983862" w14:textId="77777777" w:rsidR="00CC5A84" w:rsidRDefault="003D472D">
            <w:r>
              <w:rPr>
                <w:sz w:val="17"/>
              </w:rPr>
              <w:t>Ação do WhatsApp</w:t>
            </w:r>
          </w:p>
        </w:tc>
        <w:tc>
          <w:tcPr>
            <w:tcW w:w="1429" w:type="dxa"/>
          </w:tcPr>
          <w:p w14:paraId="21B7DE9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Verde </w:t>
            </w:r>
            <w:r>
              <w:rPr>
                <w:rFonts w:ascii="Consolas" w:hAnsi="Consolas"/>
                <w:color w:val="7A3E1D"/>
                <w:sz w:val="15"/>
              </w:rPr>
              <w:t>#1D7A4F</w:t>
            </w:r>
          </w:p>
        </w:tc>
        <w:tc>
          <w:tcPr>
            <w:tcW w:w="2241" w:type="dxa"/>
          </w:tcPr>
          <w:p w14:paraId="25E342A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flutuante e CTAs de WhatsApp</w:t>
            </w:r>
          </w:p>
        </w:tc>
        <w:tc>
          <w:tcPr>
            <w:tcW w:w="4093" w:type="dxa"/>
          </w:tcPr>
          <w:p w14:paraId="1A8043C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verde é reconhecido como "WhatsApp/seguir". O verde oficial </w:t>
            </w:r>
            <w:r>
              <w:rPr>
                <w:rFonts w:ascii="Consolas" w:hAnsi="Consolas"/>
                <w:color w:val="7A3E1D"/>
                <w:sz w:val="15"/>
              </w:rPr>
              <w:t>#25D366</w:t>
            </w:r>
            <w:r>
              <w:rPr>
                <w:sz w:val="17"/>
              </w:rPr>
              <w:t xml:space="preserve"> com texto branco dá 2:1 (ilegível); o tom fechado dá 5,3:1.</w:t>
            </w:r>
          </w:p>
        </w:tc>
      </w:tr>
      <w:tr w:rsidR="00CC5A84" w14:paraId="3A65C82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25E7DAEF" w14:textId="77777777" w:rsidR="00CC5A84" w:rsidRDefault="003D472D">
            <w:r>
              <w:rPr>
                <w:sz w:val="17"/>
              </w:rPr>
              <w:t>Erro</w:t>
            </w:r>
          </w:p>
        </w:tc>
        <w:tc>
          <w:tcPr>
            <w:tcW w:w="1429" w:type="dxa"/>
          </w:tcPr>
          <w:p w14:paraId="4AC6B82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Vermelho tijolo </w:t>
            </w:r>
            <w:r>
              <w:rPr>
                <w:rFonts w:ascii="Consolas" w:hAnsi="Consolas"/>
                <w:color w:val="7A3E1D"/>
                <w:sz w:val="15"/>
              </w:rPr>
              <w:t>#A32D2D</w:t>
            </w:r>
          </w:p>
        </w:tc>
        <w:tc>
          <w:tcPr>
            <w:tcW w:w="2241" w:type="dxa"/>
          </w:tcPr>
          <w:p w14:paraId="4494566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de erro</w:t>
            </w:r>
          </w:p>
        </w:tc>
        <w:tc>
          <w:tcPr>
            <w:tcW w:w="4093" w:type="dxa"/>
          </w:tcPr>
          <w:p w14:paraId="09C3DF9A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Sério sem ser alarmante. Nada de vermelho de emergência.</w:t>
            </w:r>
          </w:p>
        </w:tc>
      </w:tr>
    </w:tbl>
    <w:p w14:paraId="6DBD26C9" w14:textId="77777777" w:rsidR="00CC5A84" w:rsidRDefault="00CC5A84"/>
    <w:p w14:paraId="0C85CEF4" w14:textId="77777777" w:rsidR="00CC5A84" w:rsidRDefault="003D472D">
      <w:pPr>
        <w:pStyle w:val="Ttulo3"/>
      </w:pPr>
      <w:r>
        <w:t>17.2.1 Por que dourado</w:t>
      </w:r>
    </w:p>
    <w:p w14:paraId="046129B5" w14:textId="77777777" w:rsidR="00CC5A84" w:rsidRDefault="003D472D">
      <w:pPr>
        <w:pStyle w:val="Commarcadores"/>
      </w:pPr>
      <w:r>
        <w:rPr>
          <w:b/>
          <w:sz w:val="19"/>
        </w:rPr>
        <w:t>Valor e cuidado especial.</w:t>
      </w:r>
      <w:r>
        <w:rPr>
          <w:sz w:val="19"/>
        </w:rPr>
        <w:t xml:space="preserve"> O ouro é associado a valor, celebração e luxo (Heller, 2013). Ele passa a ideia de "momento de cuidado consigo" que a estética vende, e é a linguagem visual de cosméticos e spas de categoria superior.</w:t>
      </w:r>
    </w:p>
    <w:p w14:paraId="1E89A7AC" w14:textId="77777777" w:rsidR="00CC5A84" w:rsidRDefault="003D472D">
      <w:pPr>
        <w:pStyle w:val="Commarcadores"/>
      </w:pPr>
      <w:r>
        <w:rPr>
          <w:b/>
          <w:sz w:val="19"/>
        </w:rPr>
        <w:t>Ouro velho, não amarelo.</w:t>
      </w:r>
      <w:r>
        <w:rPr>
          <w:sz w:val="19"/>
        </w:rPr>
        <w:t xml:space="preserve"> O tom é </w:t>
      </w:r>
      <w:r>
        <w:rPr>
          <w:b/>
          <w:sz w:val="19"/>
        </w:rPr>
        <w:t>dessaturado e terroso</w:t>
      </w:r>
      <w:r>
        <w:rPr>
          <w:sz w:val="19"/>
        </w:rPr>
        <w:t xml:space="preserve">, não o amarelo-limão nem o metalizado brilhante. Em excesso, o dourado vira ostentação. Por isso ele é </w:t>
      </w:r>
      <w:r>
        <w:rPr>
          <w:b/>
          <w:sz w:val="19"/>
        </w:rPr>
        <w:t>acento</w:t>
      </w:r>
      <w:r>
        <w:rPr>
          <w:sz w:val="19"/>
        </w:rPr>
        <w:t xml:space="preserve"> (botão, ícone, fio) e nunca fundo de grandes áreas.</w:t>
      </w:r>
    </w:p>
    <w:p w14:paraId="21F23DB0" w14:textId="77777777" w:rsidR="00CC5A84" w:rsidRDefault="003D472D">
      <w:pPr>
        <w:pStyle w:val="Commarcadores"/>
      </w:pPr>
      <w:r>
        <w:rPr>
          <w:b/>
          <w:sz w:val="19"/>
        </w:rPr>
        <w:t>Calor sem infantilizar.</w:t>
      </w:r>
      <w:r>
        <w:rPr>
          <w:sz w:val="19"/>
        </w:rPr>
        <w:t xml:space="preserve"> O dourado é quente como o rosa e o pêssego, mais comuns em estética, mas não infantiliza a marca nem restringe o público.</w:t>
      </w:r>
    </w:p>
    <w:p w14:paraId="6535585C" w14:textId="77777777" w:rsidR="00CC5A84" w:rsidRDefault="003D472D">
      <w:pPr>
        <w:pStyle w:val="Commarcadores"/>
      </w:pPr>
      <w:r>
        <w:rPr>
          <w:b/>
          <w:sz w:val="19"/>
        </w:rPr>
        <w:t>Diferenciação.</w:t>
      </w:r>
      <w:r>
        <w:rPr>
          <w:sz w:val="19"/>
        </w:rPr>
        <w:t xml:space="preserve"> Clínicas de estética da região tendem ao rosa, ao lilás ou ao azul-clínico. O dourado com café se destaca sem fugir do universo da beleza.</w:t>
      </w:r>
    </w:p>
    <w:p w14:paraId="4A8BAFF1" w14:textId="77777777" w:rsidR="00CC5A84" w:rsidRDefault="003D472D">
      <w:pPr>
        <w:pStyle w:val="Commarcadores"/>
      </w:pPr>
      <w:r>
        <w:rPr>
          <w:b/>
          <w:sz w:val="19"/>
        </w:rPr>
        <w:t>Decisão do dono.</w:t>
      </w:r>
      <w:r>
        <w:rPr>
          <w:sz w:val="19"/>
        </w:rPr>
        <w:t xml:space="preserve"> O dono da clínica confirmou o </w:t>
      </w:r>
      <w:r>
        <w:rPr>
          <w:rFonts w:ascii="Consolas" w:hAnsi="Consolas"/>
          <w:color w:val="7A3E1D"/>
          <w:sz w:val="17"/>
        </w:rPr>
        <w:t>#C9A84C</w:t>
      </w:r>
      <w:r>
        <w:rPr>
          <w:sz w:val="19"/>
        </w:rPr>
        <w:t xml:space="preserve"> como cor final da marca.</w:t>
      </w:r>
    </w:p>
    <w:p w14:paraId="6BE98751" w14:textId="77777777" w:rsidR="00CC5A84" w:rsidRDefault="003D472D">
      <w:pPr>
        <w:pStyle w:val="Ttulo3"/>
      </w:pPr>
      <w:r>
        <w:t>17.2.2 Cores que foram descartadas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6564"/>
      </w:tblGrid>
      <w:tr w:rsidR="00CC5A84" w14:paraId="1F111730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shd w:val="clear" w:color="auto" w:fill="7A5F1F"/>
          </w:tcPr>
          <w:p w14:paraId="78F9154D" w14:textId="77777777" w:rsidR="00CC5A84" w:rsidRDefault="003D472D">
            <w:r>
              <w:rPr>
                <w:color w:val="FFFFFF"/>
                <w:sz w:val="18"/>
              </w:rPr>
              <w:t>Opção</w:t>
            </w:r>
          </w:p>
        </w:tc>
        <w:tc>
          <w:tcPr>
            <w:tcW w:w="6564" w:type="dxa"/>
            <w:shd w:val="clear" w:color="auto" w:fill="7A5F1F"/>
          </w:tcPr>
          <w:p w14:paraId="06B313F3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CC5A84" w14:paraId="5FA12D5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DB351F8" w14:textId="77777777" w:rsidR="00CC5A84" w:rsidRDefault="003D472D">
            <w:r>
              <w:rPr>
                <w:sz w:val="17"/>
              </w:rPr>
              <w:t>Azul + branco frio</w:t>
            </w:r>
          </w:p>
        </w:tc>
        <w:tc>
          <w:tcPr>
            <w:tcW w:w="6564" w:type="dxa"/>
          </w:tcPr>
          <w:p w14:paraId="135C868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Lido como hospital, laboratório ou plano de saúde: o contrário de "bem-estar".</w:t>
            </w:r>
          </w:p>
        </w:tc>
      </w:tr>
      <w:tr w:rsidR="00CC5A84" w14:paraId="15DB454C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554ABE8" w14:textId="77777777" w:rsidR="00CC5A84" w:rsidRDefault="003D472D">
            <w:r>
              <w:rPr>
                <w:sz w:val="17"/>
              </w:rPr>
              <w:t>Verde-água / menta</w:t>
            </w:r>
          </w:p>
        </w:tc>
        <w:tc>
          <w:tcPr>
            <w:tcW w:w="6564" w:type="dxa"/>
          </w:tcPr>
          <w:p w14:paraId="5C53CC8E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problema (centro cirúrgico, farmácia). Fica só como verde de ação do WhatsApp.</w:t>
            </w:r>
          </w:p>
        </w:tc>
      </w:tr>
      <w:tr w:rsidR="00CC5A84" w14:paraId="22967C0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7FE22B1" w14:textId="77777777" w:rsidR="00CC5A84" w:rsidRDefault="003D472D">
            <w:r>
              <w:rPr>
                <w:sz w:val="17"/>
              </w:rPr>
              <w:t>Rosa / lilás dominante</w:t>
            </w:r>
          </w:p>
        </w:tc>
        <w:tc>
          <w:tcPr>
            <w:tcW w:w="6564" w:type="dxa"/>
          </w:tcPr>
          <w:p w14:paraId="0B85AEF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Clichê do segmento, pouca diferenciação e tom infantil para procedimentos injetáveis.</w:t>
            </w:r>
          </w:p>
        </w:tc>
      </w:tr>
      <w:tr w:rsidR="00CC5A84" w14:paraId="3148681D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220A56F" w14:textId="77777777" w:rsidR="00CC5A84" w:rsidRDefault="003D472D">
            <w:r>
              <w:rPr>
                <w:sz w:val="17"/>
              </w:rPr>
              <w:t>Preto + dourado brilhante</w:t>
            </w:r>
          </w:p>
        </w:tc>
        <w:tc>
          <w:tcPr>
            <w:tcW w:w="6564" w:type="dxa"/>
          </w:tcPr>
          <w:p w14:paraId="3977501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Luxo "noturno" e distante (joalheria, balada). Afasta quem busca acolhimento.</w:t>
            </w:r>
          </w:p>
        </w:tc>
      </w:tr>
      <w:tr w:rsidR="00CC5A84" w14:paraId="74AAE53F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1CEDE47" w14:textId="77777777" w:rsidR="00CC5A84" w:rsidRDefault="003D472D">
            <w:r>
              <w:rPr>
                <w:sz w:val="17"/>
              </w:rPr>
              <w:t>Azul-marinho no painel</w:t>
            </w:r>
          </w:p>
        </w:tc>
        <w:tc>
          <w:tcPr>
            <w:tcW w:w="6564" w:type="dxa"/>
          </w:tcPr>
          <w:p w14:paraId="3832170B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Herança do template comprado, sem relação com a marca. Trocado pelo café (tabela da paleta).</w:t>
            </w:r>
          </w:p>
        </w:tc>
      </w:tr>
    </w:tbl>
    <w:p w14:paraId="5B29A370" w14:textId="77777777" w:rsidR="00CC5A84" w:rsidRDefault="00CC5A84"/>
    <w:p w14:paraId="676FDBC6" w14:textId="77777777" w:rsidR="00CC5A84" w:rsidRDefault="003D472D">
      <w:pPr>
        <w:pStyle w:val="Ttulo3"/>
      </w:pPr>
      <w:r>
        <w:t>17.2.3 Cores de status</w:t>
      </w:r>
    </w:p>
    <w:p w14:paraId="494F1DD6" w14:textId="77777777" w:rsidR="00CC5A84" w:rsidRDefault="003D472D">
      <w:r>
        <w:rPr>
          <w:sz w:val="20"/>
        </w:rPr>
        <w:t>A agenda usa cores de status por convenção, para leitura rápida pela equipe: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</w:tblGrid>
      <w:tr w:rsidR="00CC5A84" w14:paraId="76637421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7A5F1F"/>
          </w:tcPr>
          <w:p w14:paraId="7B386B96" w14:textId="77777777" w:rsidR="00CC5A84" w:rsidRDefault="003D472D"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4032" w:type="dxa"/>
            <w:shd w:val="clear" w:color="auto" w:fill="7A5F1F"/>
          </w:tcPr>
          <w:p w14:paraId="3E845952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</w:tr>
      <w:tr w:rsidR="00CC5A84" w14:paraId="0F32525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06B11EB" w14:textId="77777777" w:rsidR="00CC5A84" w:rsidRDefault="003D472D">
            <w:r>
              <w:rPr>
                <w:sz w:val="17"/>
              </w:rPr>
              <w:t>Pendente</w:t>
            </w:r>
          </w:p>
        </w:tc>
        <w:tc>
          <w:tcPr>
            <w:tcW w:w="4032" w:type="dxa"/>
          </w:tcPr>
          <w:p w14:paraId="069B4EF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âmbar</w:t>
            </w:r>
          </w:p>
        </w:tc>
      </w:tr>
      <w:tr w:rsidR="00CC5A84" w14:paraId="39964571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88CEAC9" w14:textId="77777777" w:rsidR="00CC5A84" w:rsidRDefault="003D472D">
            <w:r>
              <w:rPr>
                <w:sz w:val="17"/>
              </w:rPr>
              <w:t>Agendado</w:t>
            </w:r>
          </w:p>
        </w:tc>
        <w:tc>
          <w:tcPr>
            <w:tcW w:w="4032" w:type="dxa"/>
          </w:tcPr>
          <w:p w14:paraId="7117D01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cinza</w:t>
            </w:r>
          </w:p>
        </w:tc>
      </w:tr>
      <w:tr w:rsidR="00CC5A84" w14:paraId="29DCAA81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54F2C01D" w14:textId="77777777" w:rsidR="00CC5A84" w:rsidRDefault="003D472D">
            <w:r>
              <w:rPr>
                <w:sz w:val="17"/>
              </w:rPr>
              <w:t>Confirmado</w:t>
            </w:r>
          </w:p>
        </w:tc>
        <w:tc>
          <w:tcPr>
            <w:tcW w:w="4032" w:type="dxa"/>
          </w:tcPr>
          <w:p w14:paraId="7FC0FDF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azul</w:t>
            </w:r>
          </w:p>
        </w:tc>
      </w:tr>
      <w:tr w:rsidR="00CC5A84" w14:paraId="7C079F28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185D761" w14:textId="77777777" w:rsidR="00CC5A84" w:rsidRDefault="003D472D">
            <w:r>
              <w:rPr>
                <w:sz w:val="17"/>
              </w:rPr>
              <w:t>Realizado</w:t>
            </w:r>
          </w:p>
        </w:tc>
        <w:tc>
          <w:tcPr>
            <w:tcW w:w="4032" w:type="dxa"/>
          </w:tcPr>
          <w:p w14:paraId="56A466C6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verde</w:t>
            </w:r>
          </w:p>
        </w:tc>
      </w:tr>
      <w:tr w:rsidR="00CC5A84" w14:paraId="2A79650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B71AA95" w14:textId="77777777" w:rsidR="00CC5A84" w:rsidRDefault="003D472D">
            <w:r>
              <w:rPr>
                <w:sz w:val="17"/>
              </w:rPr>
              <w:t>Cancelado</w:t>
            </w:r>
          </w:p>
        </w:tc>
        <w:tc>
          <w:tcPr>
            <w:tcW w:w="4032" w:type="dxa"/>
          </w:tcPr>
          <w:p w14:paraId="62A9E31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vermelho</w:t>
            </w:r>
          </w:p>
        </w:tc>
      </w:tr>
      <w:tr w:rsidR="00CC5A84" w14:paraId="538D4CB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E24E967" w14:textId="77777777" w:rsidR="00CC5A84" w:rsidRDefault="003D472D">
            <w:r>
              <w:rPr>
                <w:sz w:val="17"/>
              </w:rPr>
              <w:t>Faltou</w:t>
            </w:r>
          </w:p>
        </w:tc>
        <w:tc>
          <w:tcPr>
            <w:tcW w:w="4032" w:type="dxa"/>
          </w:tcPr>
          <w:p w14:paraId="391AC89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laranja</w:t>
            </w:r>
          </w:p>
        </w:tc>
      </w:tr>
      <w:tr w:rsidR="00CC5A84" w14:paraId="2866360D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EC449B0" w14:textId="77777777" w:rsidR="00CC5A84" w:rsidRDefault="003D472D">
            <w:r>
              <w:rPr>
                <w:sz w:val="17"/>
              </w:rPr>
              <w:t>Reagendado</w:t>
            </w:r>
          </w:p>
        </w:tc>
        <w:tc>
          <w:tcPr>
            <w:tcW w:w="4032" w:type="dxa"/>
          </w:tcPr>
          <w:p w14:paraId="7B4BDCE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roxo</w:t>
            </w:r>
          </w:p>
        </w:tc>
      </w:tr>
    </w:tbl>
    <w:p w14:paraId="74346A1C" w14:textId="77777777" w:rsidR="00CC5A84" w:rsidRDefault="00CC5A84"/>
    <w:p w14:paraId="19D7A8C3" w14:textId="77777777" w:rsidR="00CC5A84" w:rsidRDefault="003D472D">
      <w:pPr>
        <w:pStyle w:val="Commarcadores"/>
      </w:pPr>
      <w:r>
        <w:rPr>
          <w:b/>
          <w:sz w:val="19"/>
        </w:rPr>
        <w:t>Sempre com o texto.</w:t>
      </w:r>
      <w:r>
        <w:rPr>
          <w:sz w:val="19"/>
        </w:rPr>
        <w:t xml:space="preserve"> O status nunca depende só da cor (WCAG 1.4.1): o selo mostra o nome, para quem tem daltonismo.</w:t>
      </w:r>
    </w:p>
    <w:p w14:paraId="01720C99" w14:textId="77777777" w:rsidR="00CC5A84" w:rsidRDefault="003D472D">
      <w:pPr>
        <w:pStyle w:val="Commarcadores"/>
      </w:pPr>
      <w:r>
        <w:rPr>
          <w:b/>
          <w:sz w:val="19"/>
        </w:rPr>
        <w:t>Fundo claro + texto escuro</w:t>
      </w:r>
      <w:r>
        <w:rPr>
          <w:sz w:val="19"/>
        </w:rPr>
        <w:t xml:space="preserve"> do mesmo matiz, com AA nos dois temas.</w:t>
      </w:r>
    </w:p>
    <w:p w14:paraId="0F59EF33" w14:textId="77777777" w:rsidR="00CC5A84" w:rsidRDefault="003D472D">
      <w:pPr>
        <w:pStyle w:val="Ttulo3"/>
      </w:pPr>
      <w:r>
        <w:t>17.2.4 Tema escuro</w:t>
      </w:r>
    </w:p>
    <w:p w14:paraId="083A320D" w14:textId="77777777" w:rsidR="00CC5A84" w:rsidRDefault="003D472D">
      <w:pPr>
        <w:pStyle w:val="Commarcadores"/>
      </w:pPr>
      <w:r>
        <w:rPr>
          <w:b/>
          <w:sz w:val="19"/>
        </w:rPr>
        <w:t>Disponível nas duas pontas.</w:t>
      </w:r>
      <w:r>
        <w:rPr>
          <w:sz w:val="19"/>
        </w:rPr>
        <w:t xml:space="preserve"> Site, painel e portal têm tema escuro: segue o sistema ou é escolhido no botão do cabeçalho, e a escolha fica num cookie.</w:t>
      </w:r>
    </w:p>
    <w:p w14:paraId="3B9ED661" w14:textId="77777777" w:rsidR="00CC5A84" w:rsidRDefault="003D472D">
      <w:pPr>
        <w:pStyle w:val="Commarcadores"/>
      </w:pPr>
      <w:r>
        <w:rPr>
          <w:b/>
          <w:sz w:val="19"/>
        </w:rPr>
        <w:t>Por quê:</w:t>
      </w:r>
    </w:p>
    <w:p w14:paraId="57932B87" w14:textId="77777777" w:rsidR="00CC5A84" w:rsidRDefault="003D472D">
      <w:pPr>
        <w:pStyle w:val="Commarcadores2"/>
      </w:pPr>
      <w:r>
        <w:rPr>
          <w:sz w:val="19"/>
        </w:rPr>
        <w:t>Conforto à noite: a cliente costuma agendar pelo celular fora do horário comercial.</w:t>
      </w:r>
    </w:p>
    <w:p w14:paraId="43F9CBEF" w14:textId="77777777" w:rsidR="00CC5A84" w:rsidRDefault="003D472D">
      <w:pPr>
        <w:pStyle w:val="Commarcadores2"/>
      </w:pPr>
      <w:r>
        <w:rPr>
          <w:sz w:val="19"/>
        </w:rPr>
        <w:t>Menos brilho para a equipe que passa o dia na agenda.</w:t>
      </w:r>
    </w:p>
    <w:p w14:paraId="61116D42" w14:textId="77777777" w:rsidR="00CC5A84" w:rsidRDefault="003D472D">
      <w:pPr>
        <w:pStyle w:val="Commarcadores"/>
      </w:pPr>
      <w:r>
        <w:rPr>
          <w:b/>
          <w:sz w:val="19"/>
        </w:rPr>
        <w:t>Como:</w:t>
      </w:r>
    </w:p>
    <w:p w14:paraId="74996A38" w14:textId="77777777" w:rsidR="00CC5A84" w:rsidRDefault="003D472D">
      <w:pPr>
        <w:pStyle w:val="Commarcadores2"/>
      </w:pPr>
      <w:r>
        <w:rPr>
          <w:sz w:val="19"/>
        </w:rPr>
        <w:t xml:space="preserve">Fundo grafite azulado </w:t>
      </w:r>
      <w:r>
        <w:rPr>
          <w:rFonts w:ascii="Consolas" w:hAnsi="Consolas"/>
          <w:color w:val="7A3E1D"/>
          <w:sz w:val="17"/>
        </w:rPr>
        <w:t>#14171A</w:t>
      </w:r>
      <w:r>
        <w:rPr>
          <w:sz w:val="19"/>
        </w:rPr>
        <w:t>, não preto puro.</w:t>
      </w:r>
    </w:p>
    <w:p w14:paraId="3C8CE01A" w14:textId="77777777" w:rsidR="00CC5A84" w:rsidRDefault="003D472D">
      <w:pPr>
        <w:pStyle w:val="Commarcadores2"/>
      </w:pPr>
      <w:r>
        <w:rPr>
          <w:sz w:val="19"/>
        </w:rPr>
        <w:t xml:space="preserve">Texto </w:t>
      </w:r>
      <w:r>
        <w:rPr>
          <w:rFonts w:ascii="Consolas" w:hAnsi="Consolas"/>
          <w:color w:val="7A3E1D"/>
          <w:sz w:val="17"/>
        </w:rPr>
        <w:t>#EDEFEC</w:t>
      </w:r>
      <w:r>
        <w:rPr>
          <w:sz w:val="19"/>
        </w:rPr>
        <w:t>.</w:t>
      </w:r>
    </w:p>
    <w:p w14:paraId="037E25BB" w14:textId="77777777" w:rsidR="00CC5A84" w:rsidRDefault="003D472D">
      <w:pPr>
        <w:pStyle w:val="Commarcadores2"/>
      </w:pPr>
      <w:r>
        <w:rPr>
          <w:sz w:val="19"/>
        </w:rPr>
        <w:t>O dourado da marca volta a ser cor de texto (7,9:1 sobre o fundo escuro).</w:t>
      </w:r>
    </w:p>
    <w:p w14:paraId="197A3A12" w14:textId="77777777" w:rsidR="00CC5A84" w:rsidRDefault="003D472D">
      <w:pPr>
        <w:pStyle w:val="Ttulo2"/>
      </w:pPr>
      <w:bookmarkStart w:id="51" w:name="_Toc244283625"/>
      <w:r>
        <w:t>17.3 Tipografia</w:t>
      </w:r>
      <w:bookmarkEnd w:id="5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2171"/>
        <w:gridCol w:w="5471"/>
      </w:tblGrid>
      <w:tr w:rsidR="00CC5A84" w14:paraId="57110D01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7A5F1F"/>
          </w:tcPr>
          <w:p w14:paraId="011294CB" w14:textId="77777777" w:rsidR="00CC5A84" w:rsidRDefault="003D472D"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171" w:type="dxa"/>
            <w:shd w:val="clear" w:color="auto" w:fill="7A5F1F"/>
          </w:tcPr>
          <w:p w14:paraId="40E2D177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Fonte</w:t>
            </w:r>
          </w:p>
        </w:tc>
        <w:tc>
          <w:tcPr>
            <w:tcW w:w="5471" w:type="dxa"/>
            <w:shd w:val="clear" w:color="auto" w:fill="7A5F1F"/>
          </w:tcPr>
          <w:p w14:paraId="588A9207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CC5A84" w14:paraId="57215BA9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442CBFDF" w14:textId="77777777" w:rsidR="00CC5A84" w:rsidRDefault="003D472D">
            <w:r>
              <w:rPr>
                <w:sz w:val="17"/>
              </w:rPr>
              <w:t>Títulos</w:t>
            </w:r>
          </w:p>
        </w:tc>
        <w:tc>
          <w:tcPr>
            <w:tcW w:w="2171" w:type="dxa"/>
          </w:tcPr>
          <w:p w14:paraId="03C9A60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Playfair Display</w:t>
            </w:r>
            <w:r>
              <w:rPr>
                <w:sz w:val="17"/>
              </w:rPr>
              <w:t xml:space="preserve"> (serifada, 500/600/700)</w:t>
            </w:r>
          </w:p>
        </w:tc>
        <w:tc>
          <w:tcPr>
            <w:tcW w:w="5471" w:type="dxa"/>
          </w:tcPr>
          <w:p w14:paraId="69F42AF8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Serifa de alto contraste entre traços finos e grossos, no estilo didone das revistas de moda e beleza. Passa elegância e o lado "editorial/premium" da marca.</w:t>
            </w:r>
          </w:p>
        </w:tc>
      </w:tr>
      <w:tr w:rsidR="00CC5A84" w14:paraId="453588D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35C64DFE" w14:textId="77777777" w:rsidR="00CC5A84" w:rsidRDefault="003D472D">
            <w:r>
              <w:rPr>
                <w:sz w:val="17"/>
              </w:rPr>
              <w:t>Texto e interface</w:t>
            </w:r>
          </w:p>
        </w:tc>
        <w:tc>
          <w:tcPr>
            <w:tcW w:w="2171" w:type="dxa"/>
          </w:tcPr>
          <w:p w14:paraId="13AADCD2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Lato</w:t>
            </w:r>
            <w:r>
              <w:rPr>
                <w:sz w:val="17"/>
              </w:rPr>
              <w:t xml:space="preserve"> (sem serifa humanista, 400/700)</w:t>
            </w:r>
          </w:p>
        </w:tc>
        <w:tc>
          <w:tcPr>
            <w:tcW w:w="5471" w:type="dxa"/>
          </w:tcPr>
          <w:p w14:paraId="1CE62C1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Formas abertas e arredondadas: legível em tela pequena e mais calorosa que as sem serifa geométricas ou técnicas. Boa nos números da agenda e das tabelas.</w:t>
            </w:r>
          </w:p>
        </w:tc>
      </w:tr>
    </w:tbl>
    <w:p w14:paraId="31CF0223" w14:textId="77777777" w:rsidR="00CC5A84" w:rsidRDefault="00CC5A84"/>
    <w:p w14:paraId="6D91B960" w14:textId="77777777" w:rsidR="00CC5A84" w:rsidRDefault="003D472D">
      <w:pPr>
        <w:pStyle w:val="Commarcadores"/>
      </w:pPr>
      <w:r>
        <w:rPr>
          <w:b/>
          <w:sz w:val="19"/>
        </w:rPr>
        <w:t>Contraste entre as duas.</w:t>
      </w:r>
      <w:r>
        <w:rPr>
          <w:sz w:val="19"/>
        </w:rPr>
        <w:t xml:space="preserve"> O par serifa + sem serifa separa o "tom de marca" dos títulos da "clareza de uso" do texto.</w:t>
      </w:r>
    </w:p>
    <w:p w14:paraId="0A818EB7" w14:textId="77777777" w:rsidR="00CC5A84" w:rsidRDefault="003D472D">
      <w:pPr>
        <w:pStyle w:val="Commarcadores"/>
      </w:pPr>
      <w:r>
        <w:rPr>
          <w:b/>
          <w:sz w:val="19"/>
        </w:rPr>
        <w:t>Hospedadas no próprio site</w:t>
      </w:r>
      <w:r>
        <w:rPr>
          <w:sz w:val="19"/>
        </w:rPr>
        <w:t xml:space="preserve"> (decisão F9), sem Google Fonts:</w:t>
      </w:r>
    </w:p>
    <w:p w14:paraId="274CB941" w14:textId="77777777" w:rsidR="00CC5A84" w:rsidRDefault="003D472D">
      <w:pPr>
        <w:pStyle w:val="Commarcadores2"/>
      </w:pPr>
      <w:r>
        <w:rPr>
          <w:sz w:val="19"/>
        </w:rPr>
        <w:t>nenhum IP de visitante vai para terceiro (LGPD);</w:t>
      </w:r>
    </w:p>
    <w:p w14:paraId="456BC3FC" w14:textId="77777777" w:rsidR="00CC5A84" w:rsidRDefault="003D472D">
      <w:pPr>
        <w:pStyle w:val="Commarcadores2"/>
      </w:pPr>
      <w:r>
        <w:rPr>
          <w:sz w:val="19"/>
        </w:rPr>
        <w:t>nada a mais na política de segurança (CSP);</w:t>
      </w:r>
    </w:p>
    <w:p w14:paraId="524A7E6D" w14:textId="77777777" w:rsidR="00CC5A84" w:rsidRDefault="003D472D">
      <w:pPr>
        <w:pStyle w:val="Commarcadores2"/>
      </w:pPr>
      <w:r>
        <w:rPr>
          <w:sz w:val="19"/>
        </w:rPr>
        <w:t>só o subconjunto latino e os pesos usados (página mais leve).</w:t>
      </w:r>
    </w:p>
    <w:p w14:paraId="0EE0FA4F" w14:textId="77777777" w:rsidR="00CC5A84" w:rsidRDefault="003D472D">
      <w:pPr>
        <w:pStyle w:val="Commarcadores"/>
      </w:pPr>
      <w:r>
        <w:rPr>
          <w:b/>
          <w:sz w:val="19"/>
        </w:rPr>
        <w:t>Escala das telas da equipe:</w:t>
      </w:r>
    </w:p>
    <w:p w14:paraId="67EF72F3" w14:textId="77777777" w:rsidR="00CC5A84" w:rsidRDefault="003D472D">
      <w:pPr>
        <w:pStyle w:val="Commarcadores2"/>
      </w:pPr>
      <w:r>
        <w:rPr>
          <w:sz w:val="19"/>
        </w:rPr>
        <w:t>texto base de 15 px;</w:t>
      </w:r>
    </w:p>
    <w:p w14:paraId="6819D4B4" w14:textId="77777777" w:rsidR="00CC5A84" w:rsidRDefault="003D472D">
      <w:pPr>
        <w:pStyle w:val="Commarcadores2"/>
      </w:pPr>
      <w:r>
        <w:rPr>
          <w:sz w:val="19"/>
        </w:rPr>
        <w:t>rótulos de 13 px;</w:t>
      </w:r>
    </w:p>
    <w:p w14:paraId="4201E3F8" w14:textId="77777777" w:rsidR="00CC5A84" w:rsidRDefault="003D472D">
      <w:pPr>
        <w:pStyle w:val="Commarcadores2"/>
      </w:pPr>
      <w:r>
        <w:rPr>
          <w:b/>
          <w:sz w:val="19"/>
        </w:rPr>
        <w:t>nada abaixo de 12 px</w:t>
      </w:r>
      <w:r>
        <w:rPr>
          <w:sz w:val="19"/>
        </w:rPr>
        <w:t>;</w:t>
      </w:r>
    </w:p>
    <w:p w14:paraId="5D936E1E" w14:textId="77777777" w:rsidR="00CC5A84" w:rsidRDefault="003D472D">
      <w:pPr>
        <w:pStyle w:val="Commarcadores2"/>
      </w:pPr>
      <w:r>
        <w:rPr>
          <w:sz w:val="19"/>
        </w:rPr>
        <w:t>espaçamento em múltiplos de 4 px;</w:t>
      </w:r>
    </w:p>
    <w:p w14:paraId="7BF46A9C" w14:textId="77777777" w:rsidR="00CC5A84" w:rsidRDefault="003D472D">
      <w:pPr>
        <w:pStyle w:val="Commarcadores2"/>
      </w:pPr>
      <w:r>
        <w:rPr>
          <w:sz w:val="19"/>
        </w:rPr>
        <w:t>cantos de 8 px (controle), 12 px (menu, aviso) e 16 px (cartão, janela).</w:t>
      </w:r>
    </w:p>
    <w:p w14:paraId="6AAACA38" w14:textId="77777777" w:rsidR="00CC5A84" w:rsidRDefault="003D472D">
      <w:pPr>
        <w:pStyle w:val="Commarcadores"/>
      </w:pPr>
      <w:r>
        <w:rPr>
          <w:b/>
          <w:sz w:val="19"/>
        </w:rPr>
        <w:t>Caixa de frase</w:t>
      </w:r>
      <w:r>
        <w:rPr>
          <w:sz w:val="19"/>
        </w:rPr>
        <w:t xml:space="preserve"> em títulos e botões ("Agendar avaliação", "Perguntas frequentes"). É mais conversacional e mais fácil de ler que Tudo Em Maiúsculas.</w:t>
      </w:r>
    </w:p>
    <w:p w14:paraId="351CC7BF" w14:textId="77777777" w:rsidR="00CC5A84" w:rsidRDefault="003D472D">
      <w:pPr>
        <w:pStyle w:val="Ttulo2"/>
      </w:pPr>
      <w:bookmarkStart w:id="52" w:name="_Toc244283626"/>
      <w:r>
        <w:t>17.4 Tom de voz e conteúdo</w:t>
      </w:r>
      <w:bookmarkEnd w:id="52"/>
    </w:p>
    <w:p w14:paraId="2C27B877" w14:textId="77777777" w:rsidR="00CC5A84" w:rsidRDefault="003D472D">
      <w:pPr>
        <w:pStyle w:val="Commarcadores"/>
      </w:pPr>
      <w:r>
        <w:rPr>
          <w:b/>
          <w:sz w:val="19"/>
        </w:rPr>
        <w:t>Estética, não hospital.</w:t>
      </w:r>
      <w:r>
        <w:rPr>
          <w:sz w:val="19"/>
        </w:rPr>
        <w:t xml:space="preserve"> O template comprado veio com textos de consultório. Eles foram trocados: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580"/>
        <w:gridCol w:w="4060"/>
      </w:tblGrid>
      <w:tr w:rsidR="00CC5A84" w14:paraId="324230E6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  <w:shd w:val="clear" w:color="auto" w:fill="7A5F1F"/>
          </w:tcPr>
          <w:p w14:paraId="0ADC6B0D" w14:textId="77777777" w:rsidR="00CC5A84" w:rsidRDefault="003D472D">
            <w:r>
              <w:rPr>
                <w:color w:val="FFFFFF"/>
                <w:sz w:val="18"/>
              </w:rPr>
              <w:t>Antes (template)</w:t>
            </w:r>
          </w:p>
        </w:tc>
        <w:tc>
          <w:tcPr>
            <w:tcW w:w="4060" w:type="dxa"/>
            <w:shd w:val="clear" w:color="auto" w:fill="7A5F1F"/>
          </w:tcPr>
          <w:p w14:paraId="45037F94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Depois</w:t>
            </w:r>
          </w:p>
        </w:tc>
      </w:tr>
      <w:tr w:rsidR="00CC5A84" w14:paraId="798C79A8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305AC31E" w14:textId="77777777" w:rsidR="00CC5A84" w:rsidRDefault="003D472D">
            <w:r>
              <w:rPr>
                <w:sz w:val="17"/>
              </w:rPr>
              <w:t>paciente</w:t>
            </w:r>
          </w:p>
        </w:tc>
        <w:tc>
          <w:tcPr>
            <w:tcW w:w="4060" w:type="dxa"/>
          </w:tcPr>
          <w:p w14:paraId="24FC2E6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</w:t>
            </w:r>
          </w:p>
        </w:tc>
      </w:tr>
      <w:tr w:rsidR="00CC5A84" w14:paraId="60400E3A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1D241F3D" w14:textId="77777777" w:rsidR="00CC5A84" w:rsidRDefault="003D472D">
            <w:r>
              <w:rPr>
                <w:sz w:val="17"/>
              </w:rPr>
              <w:t>consulta</w:t>
            </w:r>
          </w:p>
        </w:tc>
        <w:tc>
          <w:tcPr>
            <w:tcW w:w="4060" w:type="dxa"/>
          </w:tcPr>
          <w:p w14:paraId="0DCF2EB8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avaliação / horário / atendimento</w:t>
            </w:r>
          </w:p>
        </w:tc>
      </w:tr>
      <w:tr w:rsidR="00CC5A84" w14:paraId="186219AA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146EA88E" w14:textId="77777777" w:rsidR="00CC5A84" w:rsidRDefault="003D472D">
            <w:r>
              <w:rPr>
                <w:sz w:val="17"/>
              </w:rPr>
              <w:t>prontuário (no site)</w:t>
            </w:r>
          </w:p>
        </w:tc>
        <w:tc>
          <w:tcPr>
            <w:tcW w:w="4060" w:type="dxa"/>
          </w:tcPr>
          <w:p w14:paraId="74450F1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de cuidados</w:t>
            </w:r>
          </w:p>
        </w:tc>
      </w:tr>
      <w:tr w:rsidR="00CC5A84" w14:paraId="54551B0F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067F5CE9" w14:textId="77777777" w:rsidR="00CC5A84" w:rsidRDefault="003D472D">
            <w:r>
              <w:rPr>
                <w:sz w:val="17"/>
              </w:rPr>
              <w:t>"pronto atendimento", "intercorrência"</w:t>
            </w:r>
          </w:p>
        </w:tc>
        <w:tc>
          <w:tcPr>
            <w:tcW w:w="4060" w:type="dxa"/>
          </w:tcPr>
          <w:p w14:paraId="5F1C1B6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acompanhamento pós-procedimento</w:t>
            </w:r>
          </w:p>
        </w:tc>
      </w:tr>
    </w:tbl>
    <w:p w14:paraId="5FFBEEF5" w14:textId="77777777" w:rsidR="00CC5A84" w:rsidRDefault="00CC5A84"/>
    <w:p w14:paraId="5F0B050B" w14:textId="77777777" w:rsidR="00CC5A84" w:rsidRDefault="003D472D">
      <w:pPr>
        <w:pStyle w:val="Commarcadores"/>
      </w:pPr>
      <w:r>
        <w:rPr>
          <w:b/>
          <w:sz w:val="19"/>
        </w:rPr>
        <w:t>Caloroso e direto.</w:t>
      </w:r>
      <w:r>
        <w:rPr>
          <w:sz w:val="19"/>
        </w:rPr>
        <w:t xml:space="preserve"> Frases curtas na segunda pessoa ("Escolha o melhor horário"). Erros dizem o que fazer ("Escolha a data e um dos horários livres"), sem códigos técnicos.</w:t>
      </w:r>
    </w:p>
    <w:p w14:paraId="44CD613F" w14:textId="77777777" w:rsidR="00CC5A84" w:rsidRDefault="003D472D">
      <w:pPr>
        <w:pStyle w:val="Commarcadores"/>
      </w:pPr>
      <w:r>
        <w:rPr>
          <w:b/>
          <w:sz w:val="19"/>
        </w:rPr>
        <w:t>Ícones</w:t>
      </w:r>
      <w:r>
        <w:rPr>
          <w:sz w:val="19"/>
        </w:rPr>
        <w:t xml:space="preserve"> de folha, flor e brilho, em traço fino, em vez de escudo, cadeado ou cruz médica.</w:t>
      </w:r>
    </w:p>
    <w:p w14:paraId="16187718" w14:textId="77777777" w:rsidR="00CC5A84" w:rsidRDefault="003D472D">
      <w:pPr>
        <w:pStyle w:val="Commarcadores"/>
      </w:pPr>
      <w:r>
        <w:rPr>
          <w:b/>
          <w:sz w:val="19"/>
        </w:rPr>
        <w:t>O catálogo real</w:t>
      </w:r>
      <w:r>
        <w:rPr>
          <w:sz w:val="19"/>
        </w:rPr>
        <w:t xml:space="preserve"> (serviços e preços informados pela clínica) substituiu o conteúdo genérico. O preço aparece no agendamento, por transparência.</w:t>
      </w:r>
    </w:p>
    <w:p w14:paraId="439D98F4" w14:textId="77777777" w:rsidR="00CC5A84" w:rsidRDefault="003D472D">
      <w:pPr>
        <w:pStyle w:val="Ttulo2"/>
      </w:pPr>
      <w:bookmarkStart w:id="53" w:name="_Toc244283627"/>
      <w:r>
        <w:t>17.5 Experiência e layout</w:t>
      </w:r>
      <w:bookmarkEnd w:id="53"/>
    </w:p>
    <w:p w14:paraId="10019C30" w14:textId="77777777" w:rsidR="00CC5A84" w:rsidRDefault="003D472D">
      <w:pPr>
        <w:pStyle w:val="Commarcadores"/>
      </w:pPr>
      <w:r>
        <w:rPr>
          <w:b/>
          <w:sz w:val="19"/>
        </w:rPr>
        <w:t>Celular primeiro.</w:t>
      </w:r>
      <w:r>
        <w:rPr>
          <w:sz w:val="19"/>
        </w:rPr>
        <w:t xml:space="preserve"> A cliente chega pelo Instagram, pelo WhatsApp ou pela busca no celular. Cada tela é desenhada primeiro em 375 px. O CI confere três larguras (celular, tablet e desktop), sem rolagem lateral.</w:t>
      </w:r>
    </w:p>
    <w:p w14:paraId="28D1A538" w14:textId="77777777" w:rsidR="00CC5A84" w:rsidRDefault="003D472D">
      <w:pPr>
        <w:pStyle w:val="Commarcadores"/>
      </w:pPr>
      <w:r>
        <w:rPr>
          <w:b/>
          <w:sz w:val="19"/>
        </w:rPr>
        <w:t>Página inicial curta</w:t>
      </w:r>
      <w:r>
        <w:rPr>
          <w:sz w:val="19"/>
        </w:rPr>
        <w:t xml:space="preserve"> (de 750 para 313 linhas na reforma):</w:t>
      </w:r>
    </w:p>
    <w:p w14:paraId="0DBC2FA3" w14:textId="77777777" w:rsidR="00CC5A84" w:rsidRDefault="003D472D">
      <w:pPr>
        <w:pStyle w:val="Numerada2"/>
      </w:pPr>
      <w:r>
        <w:rPr>
          <w:sz w:val="19"/>
        </w:rPr>
        <w:t>Herói com a chamada.</w:t>
      </w:r>
    </w:p>
    <w:p w14:paraId="077C2EF9" w14:textId="77777777" w:rsidR="00CC5A84" w:rsidRDefault="003D472D">
      <w:pPr>
        <w:pStyle w:val="Numerada2"/>
      </w:pPr>
      <w:r>
        <w:rPr>
          <w:sz w:val="19"/>
        </w:rPr>
        <w:t>Serviços.</w:t>
      </w:r>
    </w:p>
    <w:p w14:paraId="4222C71F" w14:textId="77777777" w:rsidR="00CC5A84" w:rsidRDefault="003D472D">
      <w:pPr>
        <w:pStyle w:val="Numerada2"/>
      </w:pPr>
      <w:r>
        <w:rPr>
          <w:sz w:val="19"/>
        </w:rPr>
        <w:t>Equipe com "Agendar com…".</w:t>
      </w:r>
    </w:p>
    <w:p w14:paraId="4B3DC0BC" w14:textId="77777777" w:rsidR="00CC5A84" w:rsidRDefault="003D472D">
      <w:pPr>
        <w:pStyle w:val="Numerada2"/>
      </w:pPr>
      <w:r>
        <w:rPr>
          <w:sz w:val="19"/>
        </w:rPr>
        <w:t>Chamada final.</w:t>
      </w:r>
    </w:p>
    <w:p w14:paraId="1B17C949" w14:textId="77777777" w:rsidR="00CC5A84" w:rsidRDefault="003D472D">
      <w:pPr>
        <w:pStyle w:val="Numerada2"/>
      </w:pPr>
      <w:r>
        <w:rPr>
          <w:sz w:val="19"/>
        </w:rPr>
        <w:t>Dúvidas frequentes.</w:t>
      </w:r>
    </w:p>
    <w:p w14:paraId="7A91B8F4" w14:textId="77777777" w:rsidR="00CC5A84" w:rsidRDefault="003D472D">
      <w:r>
        <w:rPr>
          <w:sz w:val="20"/>
        </w:rPr>
        <w:t>O botão "Agendar avaliação" aparece no topo e no fim da página.</w:t>
      </w:r>
    </w:p>
    <w:p w14:paraId="437154C3" w14:textId="77777777" w:rsidR="00CC5A84" w:rsidRDefault="003D472D">
      <w:pPr>
        <w:pStyle w:val="Commarcadores"/>
      </w:pPr>
      <w:r>
        <w:rPr>
          <w:b/>
          <w:sz w:val="19"/>
        </w:rPr>
        <w:t>Agendamento em etapas:</w:t>
      </w:r>
      <w:r>
        <w:rPr>
          <w:sz w:val="19"/>
        </w:rPr>
        <w:t xml:space="preserve"> procedimento → data e horário → dados e código SMS → confirmação. Uma decisão por tela reduz a desistência, e cada etapa tem um botão "Continuar".</w:t>
      </w:r>
    </w:p>
    <w:p w14:paraId="6DCD9ADF" w14:textId="77777777" w:rsidR="00CC5A84" w:rsidRDefault="003D472D">
      <w:pPr>
        <w:pStyle w:val="Commarcadores"/>
      </w:pPr>
      <w:r>
        <w:rPr>
          <w:b/>
          <w:sz w:val="19"/>
        </w:rPr>
        <w:t>Botão flutuante do WhatsApp</w:t>
      </w:r>
      <w:r>
        <w:rPr>
          <w:sz w:val="19"/>
        </w:rPr>
        <w:t xml:space="preserve"> em todas as páginas do site. É o canal de conversa preferido do público da clínica, e quem não quer agendar sozinho fala com uma pessoa.</w:t>
      </w:r>
    </w:p>
    <w:p w14:paraId="03BB5BA5" w14:textId="77777777" w:rsidR="00CC5A84" w:rsidRDefault="003D472D">
      <w:pPr>
        <w:pStyle w:val="Commarcadores"/>
      </w:pPr>
      <w:r>
        <w:rPr>
          <w:b/>
          <w:sz w:val="19"/>
        </w:rPr>
        <w:t>Animação discreta</w:t>
      </w:r>
      <w:r>
        <w:rPr>
          <w:sz w:val="19"/>
        </w:rPr>
        <w:t xml:space="preserve"> ao rolar (as seções surgem suavemente). Ela é desligada para quem pede menos movimento no sistema (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>).</w:t>
      </w:r>
    </w:p>
    <w:p w14:paraId="45B77B85" w14:textId="77777777" w:rsidR="00CC5A84" w:rsidRDefault="003D472D">
      <w:pPr>
        <w:pStyle w:val="Commarcadores"/>
      </w:pPr>
      <w:r>
        <w:rPr>
          <w:b/>
          <w:sz w:val="19"/>
        </w:rPr>
        <w:t>Telas da equipe:</w:t>
      </w:r>
    </w:p>
    <w:p w14:paraId="2B0A6819" w14:textId="77777777" w:rsidR="00CC5A84" w:rsidRDefault="003D472D">
      <w:pPr>
        <w:pStyle w:val="Commarcadores2"/>
      </w:pPr>
      <w:r>
        <w:rPr>
          <w:sz w:val="19"/>
        </w:rPr>
        <w:t>um design system próprio: cartões, tabelas que viram lista no celular, agenda em grade;</w:t>
      </w:r>
    </w:p>
    <w:p w14:paraId="49484533" w14:textId="77777777" w:rsidR="00CC5A84" w:rsidRDefault="003D472D">
      <w:pPr>
        <w:pStyle w:val="Commarcadores2"/>
      </w:pPr>
      <w:r>
        <w:rPr>
          <w:sz w:val="19"/>
        </w:rPr>
        <w:t xml:space="preserve">o painel é um </w:t>
      </w:r>
      <w:r>
        <w:rPr>
          <w:b/>
          <w:sz w:val="19"/>
        </w:rPr>
        <w:t>PWA</w:t>
      </w:r>
      <w:r>
        <w:rPr>
          <w:sz w:val="19"/>
        </w:rPr>
        <w:t xml:space="preserve"> (instalável no celular, com notificação de novo agendamento).</w:t>
      </w:r>
    </w:p>
    <w:p w14:paraId="74937F41" w14:textId="77777777" w:rsidR="00CC5A84" w:rsidRDefault="003D472D">
      <w:pPr>
        <w:pStyle w:val="Ttulo2"/>
      </w:pPr>
      <w:bookmarkStart w:id="54" w:name="_Toc244283628"/>
      <w:r>
        <w:t>17.6 Acessibilidade como decisão de design</w:t>
      </w:r>
      <w:bookmarkEnd w:id="54"/>
    </w:p>
    <w:p w14:paraId="5985D6A0" w14:textId="77777777" w:rsidR="00CC5A84" w:rsidRDefault="003D472D">
      <w:pPr>
        <w:pStyle w:val="Commarcadores"/>
      </w:pPr>
      <w:r>
        <w:rPr>
          <w:b/>
          <w:sz w:val="19"/>
        </w:rPr>
        <w:t>Meta: WCAG 2.1 nível AA</w:t>
      </w:r>
      <w:r>
        <w:rPr>
          <w:sz w:val="19"/>
        </w:rPr>
        <w:t xml:space="preserve"> nos dois temas:</w:t>
      </w:r>
    </w:p>
    <w:p w14:paraId="7E879542" w14:textId="77777777" w:rsidR="00CC5A84" w:rsidRDefault="003D472D">
      <w:pPr>
        <w:pStyle w:val="Commarcadores2"/>
      </w:pPr>
      <w:r>
        <w:rPr>
          <w:sz w:val="19"/>
        </w:rPr>
        <w:t>texto com 4,5:1;</w:t>
      </w:r>
    </w:p>
    <w:p w14:paraId="3275FCB7" w14:textId="77777777" w:rsidR="00CC5A84" w:rsidRDefault="003D472D">
      <w:pPr>
        <w:pStyle w:val="Commarcadores2"/>
      </w:pPr>
      <w:r>
        <w:rPr>
          <w:sz w:val="19"/>
        </w:rPr>
        <w:t>borda de campo com 3:1 (</w:t>
      </w:r>
      <w:r>
        <w:rPr>
          <w:rFonts w:ascii="Consolas" w:hAnsi="Consolas"/>
          <w:color w:val="7A3E1D"/>
          <w:sz w:val="17"/>
        </w:rPr>
        <w:t>#8C857A</w:t>
      </w:r>
      <w:r>
        <w:rPr>
          <w:sz w:val="19"/>
        </w:rPr>
        <w:t>, 3,6:1);</w:t>
      </w:r>
    </w:p>
    <w:p w14:paraId="736CB625" w14:textId="77777777" w:rsidR="00CC5A84" w:rsidRDefault="003D472D">
      <w:pPr>
        <w:pStyle w:val="Commarcadores2"/>
      </w:pPr>
      <w:r>
        <w:rPr>
          <w:sz w:val="19"/>
        </w:rPr>
        <w:t>foco do teclado sempre visível, no dourado escuro.</w:t>
      </w:r>
    </w:p>
    <w:p w14:paraId="2C949617" w14:textId="77777777" w:rsidR="00CC5A84" w:rsidRDefault="003D472D">
      <w:pPr>
        <w:pStyle w:val="Commarcadores"/>
      </w:pPr>
      <w:r>
        <w:rPr>
          <w:b/>
          <w:sz w:val="19"/>
        </w:rPr>
        <w:t>Teste em toda rota.</w:t>
      </w:r>
      <w:r>
        <w:rPr>
          <w:sz w:val="19"/>
        </w:rPr>
        <w:t xml:space="preserve"> O CI roda o axe-core em todas as rotas do site e do painel (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>) e reprova violações graves.</w:t>
      </w:r>
    </w:p>
    <w:p w14:paraId="5B4EB284" w14:textId="77777777" w:rsidR="00CC5A84" w:rsidRDefault="003D472D">
      <w:pPr>
        <w:pStyle w:val="Commarcadores"/>
      </w:pPr>
      <w:r>
        <w:rPr>
          <w:b/>
          <w:sz w:val="19"/>
        </w:rPr>
        <w:t>Formulários:</w:t>
      </w:r>
      <w:r>
        <w:rPr>
          <w:sz w:val="19"/>
        </w:rPr>
        <w:t xml:space="preserve"> rótulo visível, ajuda e erro ligados ao campo, e mensagem anunciada ao leitor de tela.</w:t>
      </w:r>
    </w:p>
    <w:p w14:paraId="75235AB3" w14:textId="77777777" w:rsidR="00CC5A84" w:rsidRDefault="003D472D">
      <w:pPr>
        <w:pStyle w:val="Commarcadores"/>
      </w:pPr>
      <w:r>
        <w:rPr>
          <w:b/>
          <w:sz w:val="19"/>
        </w:rPr>
        <w:t>Por que importa para o marketing:</w:t>
      </w:r>
      <w:r>
        <w:rPr>
          <w:sz w:val="19"/>
        </w:rPr>
        <w:t xml:space="preserve"> acessibilidade amplia o público (pessoas idosas, baixa visão, daltonismo, uso com uma mão no celular) e melhora o SEO.</w:t>
      </w:r>
    </w:p>
    <w:p w14:paraId="685B82AE" w14:textId="77777777" w:rsidR="00CC5A84" w:rsidRDefault="003D472D">
      <w:pPr>
        <w:pStyle w:val="Ttulo2"/>
      </w:pPr>
      <w:bookmarkStart w:id="55" w:name="_Toc244283629"/>
      <w:r>
        <w:t>17.7 Recursos de marketing do sistema</w:t>
      </w:r>
      <w:bookmarkEnd w:id="5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3820"/>
        <w:gridCol w:w="3819"/>
      </w:tblGrid>
      <w:tr w:rsidR="00CC5A84" w14:paraId="14768687" w14:textId="77777777" w:rsidTr="00CC5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7A5F1F"/>
          </w:tcPr>
          <w:p w14:paraId="19B13E95" w14:textId="77777777" w:rsidR="00CC5A84" w:rsidRDefault="003D472D">
            <w:r>
              <w:rPr>
                <w:color w:val="FFFFFF"/>
                <w:sz w:val="18"/>
              </w:rPr>
              <w:t>Recurso</w:t>
            </w:r>
          </w:p>
        </w:tc>
        <w:tc>
          <w:tcPr>
            <w:tcW w:w="3820" w:type="dxa"/>
            <w:shd w:val="clear" w:color="auto" w:fill="7A5F1F"/>
          </w:tcPr>
          <w:p w14:paraId="3FBA86C9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  <w:tc>
          <w:tcPr>
            <w:tcW w:w="3820" w:type="dxa"/>
            <w:shd w:val="clear" w:color="auto" w:fill="7A5F1F"/>
          </w:tcPr>
          <w:p w14:paraId="71D1B0BF" w14:textId="77777777" w:rsidR="00CC5A84" w:rsidRDefault="003D4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CC5A84" w14:paraId="53D81EBB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2139554" w14:textId="77777777" w:rsidR="00CC5A84" w:rsidRDefault="003D472D">
            <w:r>
              <w:rPr>
                <w:sz w:val="17"/>
              </w:rPr>
              <w:t>SEO local</w:t>
            </w:r>
          </w:p>
        </w:tc>
        <w:tc>
          <w:tcPr>
            <w:tcW w:w="3820" w:type="dxa"/>
          </w:tcPr>
          <w:p w14:paraId="64547867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título e descrição por página, Open Graph, dados estruturados schema.org (</w:t>
            </w:r>
            <w:r>
              <w:rPr>
                <w:rFonts w:ascii="Consolas" w:hAnsi="Consolas"/>
                <w:color w:val="7A3E1D"/>
                <w:sz w:val="15"/>
              </w:rPr>
              <w:t>BeautySalon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HealthAndBeautyBusiness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BreadcrumbList</w:t>
            </w:r>
            <w:r>
              <w:rPr>
                <w:sz w:val="17"/>
              </w:rPr>
              <w:t xml:space="preserve">), sitemap e robots; páginas privadas com </w:t>
            </w:r>
            <w:r>
              <w:rPr>
                <w:rFonts w:ascii="Consolas" w:hAnsi="Consolas"/>
                <w:color w:val="7A3E1D"/>
                <w:sz w:val="15"/>
              </w:rPr>
              <w:t>noindex</w:t>
            </w:r>
          </w:p>
        </w:tc>
        <w:tc>
          <w:tcPr>
            <w:tcW w:w="3820" w:type="dxa"/>
          </w:tcPr>
          <w:p w14:paraId="179BECC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Aparecer na busca "estética em Rio Preto" e no compartilhamento pelo WhatsApp com imagem e texto certos.</w:t>
            </w:r>
          </w:p>
        </w:tc>
      </w:tr>
      <w:tr w:rsidR="00CC5A84" w14:paraId="1C7836B3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51FD6DC" w14:textId="77777777" w:rsidR="00CC5A84" w:rsidRDefault="003D472D">
            <w:r>
              <w:rPr>
                <w:sz w:val="17"/>
              </w:rPr>
              <w:t>Agendamento online 24 h</w:t>
            </w:r>
          </w:p>
        </w:tc>
        <w:tc>
          <w:tcPr>
            <w:tcW w:w="3820" w:type="dxa"/>
          </w:tcPr>
          <w:p w14:paraId="5182711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escolhe o horário livre e confirma com um código SMS</w:t>
            </w:r>
          </w:p>
        </w:tc>
        <w:tc>
          <w:tcPr>
            <w:tcW w:w="3820" w:type="dxa"/>
          </w:tcPr>
          <w:p w14:paraId="143A5269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Converte na hora em que a vontade surge, sem esperar resposta.</w:t>
            </w:r>
          </w:p>
        </w:tc>
      </w:tr>
      <w:tr w:rsidR="00CC5A84" w14:paraId="2689831E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AD73F7A" w14:textId="77777777" w:rsidR="00CC5A84" w:rsidRDefault="003D472D">
            <w:r>
              <w:rPr>
                <w:sz w:val="17"/>
              </w:rPr>
              <w:t>Prova social honesta</w:t>
            </w:r>
          </w:p>
        </w:tc>
        <w:tc>
          <w:tcPr>
            <w:tcW w:w="3820" w:type="dxa"/>
          </w:tcPr>
          <w:p w14:paraId="3EAB0BF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nota média só com </w:t>
            </w:r>
            <w:r>
              <w:rPr>
                <w:b/>
                <w:sz w:val="17"/>
              </w:rPr>
              <w:t>10+ avaliações</w:t>
            </w:r>
            <w:r>
              <w:rPr>
                <w:sz w:val="17"/>
              </w:rPr>
              <w:t xml:space="preserve">; "clientes atendidas"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(arredondado para baixo); anos de experiência só se a clínica preencher</w:t>
            </w:r>
          </w:p>
        </w:tc>
        <w:tc>
          <w:tcPr>
            <w:tcW w:w="3820" w:type="dxa"/>
          </w:tcPr>
          <w:p w14:paraId="42F75BCC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real gera confiança. Número inventado é publicidade enganosa (CDC, art. 37).</w:t>
            </w:r>
          </w:p>
        </w:tc>
      </w:tr>
      <w:tr w:rsidR="00CC5A84" w14:paraId="5965274E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477DFDB" w14:textId="77777777" w:rsidR="00CC5A84" w:rsidRDefault="003D472D">
            <w:r>
              <w:rPr>
                <w:sz w:val="17"/>
              </w:rPr>
              <w:t>Depoimentos</w:t>
            </w:r>
          </w:p>
        </w:tc>
        <w:tc>
          <w:tcPr>
            <w:tcW w:w="3820" w:type="dxa"/>
          </w:tcPr>
          <w:p w14:paraId="05D392C1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nota ≥ 9 no NPS, com autorização da cliente e aprovação da clínica</w:t>
            </w:r>
          </w:p>
        </w:tc>
        <w:tc>
          <w:tcPr>
            <w:tcW w:w="3820" w:type="dxa"/>
          </w:tcPr>
          <w:p w14:paraId="20B1A07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 verdadeiro, com consentimento (LGPD).</w:t>
            </w:r>
          </w:p>
        </w:tc>
      </w:tr>
      <w:tr w:rsidR="00CC5A84" w14:paraId="3546F736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8A1B8C6" w14:textId="77777777" w:rsidR="00CC5A84" w:rsidRDefault="003D472D">
            <w:r>
              <w:rPr>
                <w:sz w:val="17"/>
              </w:rPr>
              <w:t>NPS pós-atendimento</w:t>
            </w:r>
          </w:p>
        </w:tc>
        <w:tc>
          <w:tcPr>
            <w:tcW w:w="3820" w:type="dxa"/>
          </w:tcPr>
          <w:p w14:paraId="0F3A4AD1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pesquisa de 0 a 10 por WhatsApp, no máximo a cada 90 dias; nota ≤ 6 gera alerta para a equipe</w:t>
            </w:r>
          </w:p>
        </w:tc>
        <w:tc>
          <w:tcPr>
            <w:tcW w:w="3820" w:type="dxa"/>
          </w:tcPr>
          <w:p w14:paraId="4A54E0F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Mede a satisfação e permite recuperar a cliente insatisfeita antes de uma avaliação pública ruim.</w:t>
            </w:r>
          </w:p>
        </w:tc>
      </w:tr>
      <w:tr w:rsidR="00CC5A84" w14:paraId="24931926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E86B525" w14:textId="77777777" w:rsidR="00CC5A84" w:rsidRDefault="003D472D">
            <w:r>
              <w:rPr>
                <w:sz w:val="17"/>
              </w:rPr>
              <w:t>Lembrete D-1</w:t>
            </w:r>
          </w:p>
        </w:tc>
        <w:tc>
          <w:tcPr>
            <w:tcW w:w="3820" w:type="dxa"/>
          </w:tcPr>
          <w:p w14:paraId="10E0472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ou e-mail na véspera, com confirmar ou remarcar</w:t>
            </w:r>
          </w:p>
        </w:tc>
        <w:tc>
          <w:tcPr>
            <w:tcW w:w="3820" w:type="dxa"/>
          </w:tcPr>
          <w:p w14:paraId="07175135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Reduz falta (horário vazio é receita perdida) e facilita remarcar em vez de sumir.</w:t>
            </w:r>
          </w:p>
        </w:tc>
      </w:tr>
      <w:tr w:rsidR="00CC5A84" w14:paraId="559B4EE5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A3897CE" w14:textId="77777777" w:rsidR="00CC5A84" w:rsidRDefault="003D472D">
            <w:r>
              <w:rPr>
                <w:sz w:val="17"/>
              </w:rPr>
              <w:t>Lista de espera</w:t>
            </w:r>
          </w:p>
        </w:tc>
        <w:tc>
          <w:tcPr>
            <w:tcW w:w="3820" w:type="dxa"/>
          </w:tcPr>
          <w:p w14:paraId="28247AE0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inscrição por procedimento; aviso quando abre vaga</w:t>
            </w:r>
          </w:p>
        </w:tc>
        <w:tc>
          <w:tcPr>
            <w:tcW w:w="3820" w:type="dxa"/>
          </w:tcPr>
          <w:p w14:paraId="1A8AB05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Recupera o horário de quem cancelou.</w:t>
            </w:r>
          </w:p>
        </w:tc>
      </w:tr>
      <w:tr w:rsidR="00CC5A84" w14:paraId="406E910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22E92DD" w14:textId="77777777" w:rsidR="00CC5A84" w:rsidRDefault="003D472D">
            <w:r>
              <w:rPr>
                <w:sz w:val="17"/>
              </w:rPr>
              <w:t>Promoções</w:t>
            </w:r>
          </w:p>
        </w:tc>
        <w:tc>
          <w:tcPr>
            <w:tcW w:w="3820" w:type="dxa"/>
          </w:tcPr>
          <w:p w14:paraId="0FC502CD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 pública e e-mail disparado pelo painel, só para quem consentiu</w:t>
            </w:r>
          </w:p>
        </w:tc>
        <w:tc>
          <w:tcPr>
            <w:tcW w:w="3820" w:type="dxa"/>
          </w:tcPr>
          <w:p w14:paraId="14093623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Ativa a base atual (mais barato que conquistar cliente nova), dentro da LGPD.</w:t>
            </w:r>
          </w:p>
        </w:tc>
      </w:tr>
      <w:tr w:rsidR="00CC5A84" w14:paraId="3624FEC3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CBE180C" w14:textId="77777777" w:rsidR="00CC5A84" w:rsidRDefault="003D472D">
            <w:r>
              <w:rPr>
                <w:sz w:val="17"/>
              </w:rPr>
              <w:t>Aniversário</w:t>
            </w:r>
          </w:p>
        </w:tc>
        <w:tc>
          <w:tcPr>
            <w:tcW w:w="3820" w:type="dxa"/>
          </w:tcPr>
          <w:p w14:paraId="53AD7D25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com consentimento</w:t>
            </w:r>
          </w:p>
        </w:tc>
        <w:tc>
          <w:tcPr>
            <w:tcW w:w="3820" w:type="dxa"/>
          </w:tcPr>
          <w:p w14:paraId="41A6C6CA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Relacionamento e lembrança da marca na data certa.</w:t>
            </w:r>
          </w:p>
        </w:tc>
      </w:tr>
      <w:tr w:rsidR="00CC5A84" w14:paraId="5943AB04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44E4E57" w14:textId="77777777" w:rsidR="00CC5A84" w:rsidRDefault="003D472D">
            <w:r>
              <w:rPr>
                <w:sz w:val="17"/>
              </w:rPr>
              <w:t>Indicação com cashback</w:t>
            </w:r>
          </w:p>
        </w:tc>
        <w:tc>
          <w:tcPr>
            <w:tcW w:w="3820" w:type="dxa"/>
          </w:tcPr>
          <w:p w14:paraId="0B202EBC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indicadora ganha </w:t>
            </w:r>
            <w:r>
              <w:rPr>
                <w:b/>
                <w:sz w:val="17"/>
              </w:rPr>
              <w:t>R$ 50</w:t>
            </w:r>
            <w:r>
              <w:rPr>
                <w:sz w:val="17"/>
              </w:rPr>
              <w:t xml:space="preserve"> de crédito no 1º atendimento pago da indicada</w:t>
            </w:r>
          </w:p>
        </w:tc>
        <w:tc>
          <w:tcPr>
            <w:tcW w:w="3820" w:type="dxa"/>
          </w:tcPr>
          <w:p w14:paraId="6CAD8E94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Boca a boca, o canal mais forte em estética, com recompensa rastreável.</w:t>
            </w:r>
          </w:p>
        </w:tc>
      </w:tr>
      <w:tr w:rsidR="00CC5A84" w14:paraId="66E08EB2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4049DFC" w14:textId="77777777" w:rsidR="00CC5A84" w:rsidRDefault="003D472D">
            <w:r>
              <w:rPr>
                <w:sz w:val="17"/>
              </w:rPr>
              <w:t>Pacotes e retornos</w:t>
            </w:r>
          </w:p>
        </w:tc>
        <w:tc>
          <w:tcPr>
            <w:tcW w:w="3820" w:type="dxa"/>
          </w:tcPr>
          <w:p w14:paraId="102D84BF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sessões com validade; retorno sem custo dentro da janela do procedimento</w:t>
            </w:r>
          </w:p>
        </w:tc>
        <w:tc>
          <w:tcPr>
            <w:tcW w:w="3820" w:type="dxa"/>
          </w:tcPr>
          <w:p w14:paraId="3D4A4FB4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Fidelização e resultado completo do tratamento.</w:t>
            </w:r>
          </w:p>
        </w:tc>
      </w:tr>
      <w:tr w:rsidR="00CC5A84" w14:paraId="4D82B290" w14:textId="77777777" w:rsidTr="00CC5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FCF287E" w14:textId="77777777" w:rsidR="00CC5A84" w:rsidRDefault="003D472D">
            <w:r>
              <w:rPr>
                <w:sz w:val="17"/>
              </w:rPr>
              <w:t>Área da cliente</w:t>
            </w:r>
          </w:p>
        </w:tc>
        <w:tc>
          <w:tcPr>
            <w:tcW w:w="3820" w:type="dxa"/>
          </w:tcPr>
          <w:p w14:paraId="59513DD7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ver, remarcar e cancelar horários, preferências de comunicação e pedidos LGPD</w:t>
            </w:r>
          </w:p>
        </w:tc>
        <w:tc>
          <w:tcPr>
            <w:tcW w:w="3820" w:type="dxa"/>
          </w:tcPr>
          <w:p w14:paraId="1CBE59AB" w14:textId="77777777" w:rsidR="00CC5A84" w:rsidRDefault="003D4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Autonomia e transparência geram confiança.</w:t>
            </w:r>
          </w:p>
        </w:tc>
      </w:tr>
      <w:tr w:rsidR="00CC5A84" w14:paraId="230566B0" w14:textId="77777777" w:rsidTr="00CC5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A09160E" w14:textId="77777777" w:rsidR="00CC5A84" w:rsidRDefault="003D472D">
            <w:r>
              <w:rPr>
                <w:sz w:val="17"/>
              </w:rPr>
              <w:t>Confiança e LGPD</w:t>
            </w:r>
          </w:p>
        </w:tc>
        <w:tc>
          <w:tcPr>
            <w:tcW w:w="3820" w:type="dxa"/>
          </w:tcPr>
          <w:p w14:paraId="399FE576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cookies essenciais (sessão, segurança e tema), sem pixel de anúncio nem rastreador de terceiros; política de privacidade clara; descadastro em um clique</w:t>
            </w:r>
          </w:p>
        </w:tc>
        <w:tc>
          <w:tcPr>
            <w:tcW w:w="3820" w:type="dxa"/>
          </w:tcPr>
          <w:p w14:paraId="4632B98E" w14:textId="77777777" w:rsidR="00CC5A84" w:rsidRDefault="003D4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Privacidade é argumento de venda numa clínica que guarda dado de saúde. A medição fica no painel (ver "Métricas para acompanhar"), com dados próprios.</w:t>
            </w:r>
          </w:p>
        </w:tc>
      </w:tr>
    </w:tbl>
    <w:p w14:paraId="21412935" w14:textId="77777777" w:rsidR="00CC5A84" w:rsidRDefault="00CC5A84"/>
    <w:p w14:paraId="5BD6A3BA" w14:textId="77777777" w:rsidR="00CC5A84" w:rsidRDefault="003D472D">
      <w:r>
        <w:rPr>
          <w:b/>
          <w:sz w:val="20"/>
        </w:rPr>
        <w:t>Matriz de canais pelo custo.</w:t>
      </w:r>
      <w:r>
        <w:rPr>
          <w:sz w:val="20"/>
        </w:rPr>
        <w:t xml:space="preserve"> O canal de cada mensagem foi escolhido pelo custo (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):</w:t>
      </w:r>
    </w:p>
    <w:p w14:paraId="54540FBA" w14:textId="77777777" w:rsidR="00CC5A84" w:rsidRDefault="003D472D">
      <w:pPr>
        <w:pStyle w:val="Commarcadores"/>
      </w:pPr>
      <w:r>
        <w:rPr>
          <w:b/>
          <w:sz w:val="19"/>
        </w:rPr>
        <w:t>Marketing vai por e-mail.</w:t>
      </w:r>
      <w:r>
        <w:rPr>
          <w:sz w:val="19"/>
        </w:rPr>
        <w:t xml:space="preserve"> É gratuito ou barato. O template de marketing do WhatsApp custa R$ 0,32 por mensagem.</w:t>
      </w:r>
    </w:p>
    <w:p w14:paraId="37EC47C2" w14:textId="77777777" w:rsidR="00CC5A84" w:rsidRDefault="003D472D">
      <w:pPr>
        <w:pStyle w:val="Commarcadores"/>
      </w:pPr>
      <w:r>
        <w:rPr>
          <w:b/>
          <w:sz w:val="19"/>
        </w:rPr>
        <w:t>WhatsApp é só para utilidade</w:t>
      </w:r>
      <w:r>
        <w:rPr>
          <w:sz w:val="19"/>
        </w:rPr>
        <w:t xml:space="preserve"> (lembrete, NPS, vaga), a R$ 0,035.</w:t>
      </w:r>
    </w:p>
    <w:p w14:paraId="7E89BA9C" w14:textId="77777777" w:rsidR="00CC5A84" w:rsidRDefault="003D472D">
      <w:pPr>
        <w:pStyle w:val="Commarcadores"/>
      </w:pPr>
      <w:r>
        <w:rPr>
          <w:b/>
          <w:sz w:val="19"/>
        </w:rPr>
        <w:t>SMS é só para o código de acesso.</w:t>
      </w:r>
    </w:p>
    <w:p w14:paraId="04C8EA69" w14:textId="77777777" w:rsidR="00CC5A84" w:rsidRDefault="003D472D">
      <w:pPr>
        <w:pStyle w:val="Ttulo2"/>
      </w:pPr>
      <w:bookmarkStart w:id="56" w:name="_Toc244283630"/>
      <w:r>
        <w:t>17.8 Métricas para acompanhar</w:t>
      </w:r>
      <w:bookmarkEnd w:id="56"/>
    </w:p>
    <w:p w14:paraId="2AD57BD0" w14:textId="77777777" w:rsidR="00CC5A84" w:rsidRDefault="003D472D">
      <w:r>
        <w:rPr>
          <w:sz w:val="20"/>
        </w:rPr>
        <w:t>O painel mostra no dia a dia os números que dizem se o design e o marketing funcionam:</w:t>
      </w:r>
    </w:p>
    <w:p w14:paraId="5AFBA0D8" w14:textId="77777777" w:rsidR="00CC5A84" w:rsidRDefault="003D472D">
      <w:pPr>
        <w:pStyle w:val="Commarcadores"/>
      </w:pPr>
      <w:r>
        <w:rPr>
          <w:sz w:val="19"/>
        </w:rPr>
        <w:t>atendimentos do dia e da semana e ocupação da agenda;</w:t>
      </w:r>
    </w:p>
    <w:p w14:paraId="025666D9" w14:textId="77777777" w:rsidR="00CC5A84" w:rsidRDefault="003D472D">
      <w:pPr>
        <w:pStyle w:val="Commarcadores"/>
      </w:pPr>
      <w:r>
        <w:rPr>
          <w:sz w:val="19"/>
        </w:rPr>
        <w:t>receita do mês e ticket médio;</w:t>
      </w:r>
    </w:p>
    <w:p w14:paraId="47B44748" w14:textId="77777777" w:rsidR="00CC5A84" w:rsidRDefault="003D472D">
      <w:pPr>
        <w:pStyle w:val="Commarcadores"/>
      </w:pPr>
      <w:r>
        <w:rPr>
          <w:sz w:val="19"/>
        </w:rPr>
        <w:t>clientes ativas nos últimos 90 dias;</w:t>
      </w:r>
    </w:p>
    <w:p w14:paraId="6A1F74B1" w14:textId="77777777" w:rsidR="00CC5A84" w:rsidRDefault="003D472D">
      <w:pPr>
        <w:pStyle w:val="Commarcadores"/>
      </w:pPr>
      <w:r>
        <w:rPr>
          <w:sz w:val="19"/>
        </w:rPr>
        <w:t>faltas no mês;</w:t>
      </w:r>
    </w:p>
    <w:p w14:paraId="53CC8B7B" w14:textId="77777777" w:rsidR="00CC5A84" w:rsidRDefault="003D472D">
      <w:pPr>
        <w:pStyle w:val="Commarcadores"/>
      </w:pPr>
      <w:r>
        <w:rPr>
          <w:sz w:val="19"/>
        </w:rPr>
        <w:t>resposta aos lembretes (confirmados, cancelados, sem resposta);</w:t>
      </w:r>
    </w:p>
    <w:p w14:paraId="690FDE13" w14:textId="77777777" w:rsidR="00CC5A84" w:rsidRDefault="003D472D">
      <w:pPr>
        <w:pStyle w:val="Commarcadores"/>
      </w:pPr>
      <w:r>
        <w:rPr>
          <w:sz w:val="19"/>
        </w:rPr>
        <w:t>NPS, com promotores, neutros e detratores;</w:t>
      </w:r>
    </w:p>
    <w:p w14:paraId="20C76A6D" w14:textId="77777777" w:rsidR="00CC5A84" w:rsidRDefault="003D472D">
      <w:pPr>
        <w:pStyle w:val="Commarcadores"/>
      </w:pPr>
      <w:r>
        <w:rPr>
          <w:sz w:val="19"/>
        </w:rPr>
        <w:t>valor total por cliente (LTV), na ficha de cada uma.</w:t>
      </w:r>
    </w:p>
    <w:p w14:paraId="1D4AA42D" w14:textId="77777777" w:rsidR="00CC5A84" w:rsidRDefault="003D472D">
      <w:r>
        <w:rPr>
          <w:sz w:val="20"/>
        </w:rPr>
        <w:t>A recomendação é comparar antes e depois de cada campanha ou mudança no site.</w:t>
      </w:r>
    </w:p>
    <w:p w14:paraId="53891E40" w14:textId="77777777" w:rsidR="00CC5A84" w:rsidRDefault="003D472D">
      <w:pPr>
        <w:pStyle w:val="Ttulo2"/>
      </w:pPr>
      <w:bookmarkStart w:id="57" w:name="_Toc244283631"/>
      <w:r>
        <w:t>17.9 Referências</w:t>
      </w:r>
      <w:bookmarkEnd w:id="57"/>
    </w:p>
    <w:p w14:paraId="4E5A572A" w14:textId="77777777" w:rsidR="00CC5A84" w:rsidRDefault="003D472D">
      <w:pPr>
        <w:pStyle w:val="Commarcadores"/>
      </w:pPr>
      <w:r>
        <w:rPr>
          <w:sz w:val="19"/>
        </w:rPr>
        <w:t xml:space="preserve">HELLER, Eva. </w:t>
      </w:r>
      <w:r>
        <w:rPr>
          <w:i/>
          <w:sz w:val="19"/>
        </w:rPr>
        <w:t>A psicologia das cores: como as cores afetam a emoção e a razão</w:t>
      </w:r>
      <w:r>
        <w:rPr>
          <w:sz w:val="19"/>
        </w:rPr>
        <w:t>. São Paulo: Gustavo Gili, 2013.</w:t>
      </w:r>
    </w:p>
    <w:p w14:paraId="7ACEBEE5" w14:textId="77777777" w:rsidR="00CC5A84" w:rsidRDefault="003D472D">
      <w:pPr>
        <w:pStyle w:val="Commarcadores"/>
      </w:pPr>
      <w:r>
        <w:rPr>
          <w:sz w:val="19"/>
        </w:rPr>
        <w:t xml:space="preserve">LABRECQUE, Lauren I.; MILNE, George R. Exciting red and competent blue: the importance of color in marketing. </w:t>
      </w:r>
      <w:r>
        <w:rPr>
          <w:i/>
          <w:sz w:val="19"/>
        </w:rPr>
        <w:t>Journal of the Academy of Marketing Science</w:t>
      </w:r>
      <w:r>
        <w:rPr>
          <w:sz w:val="19"/>
        </w:rPr>
        <w:t>, v. 40, n. 5, p. 711–727, 2012.</w:t>
      </w:r>
    </w:p>
    <w:p w14:paraId="687E52D2" w14:textId="77777777" w:rsidR="00CC5A84" w:rsidRDefault="003D472D">
      <w:pPr>
        <w:pStyle w:val="Commarcadores"/>
      </w:pPr>
      <w:r>
        <w:rPr>
          <w:sz w:val="19"/>
        </w:rPr>
        <w:t xml:space="preserve">W3C. </w:t>
      </w:r>
      <w:r>
        <w:rPr>
          <w:i/>
          <w:sz w:val="19"/>
        </w:rPr>
        <w:t>Web Content Accessibility Guidelines (WCAG) 2.1</w:t>
      </w:r>
      <w:r>
        <w:rPr>
          <w:sz w:val="19"/>
        </w:rPr>
        <w:t>. 2018. https://www.w3.org/TR/WCAG21/</w:t>
      </w:r>
    </w:p>
    <w:p w14:paraId="513C3767" w14:textId="77777777" w:rsidR="00CC5A84" w:rsidRDefault="003D472D">
      <w:pPr>
        <w:pStyle w:val="Commarcadores"/>
      </w:pPr>
      <w:r>
        <w:rPr>
          <w:sz w:val="19"/>
        </w:rPr>
        <w:t>BRASIL. Lei nº 8.078, de 11 de setembro de 1990 (Código de Defesa do Consumidor), art. 37.</w:t>
      </w:r>
    </w:p>
    <w:p w14:paraId="0E264097" w14:textId="77777777" w:rsidR="00CC5A84" w:rsidRDefault="003D472D">
      <w:pPr>
        <w:pStyle w:val="Commarcadores"/>
      </w:pPr>
      <w:r>
        <w:rPr>
          <w:sz w:val="19"/>
        </w:rPr>
        <w:t>BRASIL. Lei nº 13.709, de 14 de agosto de 2018 (Lei Geral de Proteção de Dados Pessoais).</w:t>
      </w:r>
    </w:p>
    <w:sectPr w:rsidR="00CC5A84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8ABF3" w14:textId="77777777" w:rsidR="003D472D" w:rsidRDefault="003D472D">
      <w:pPr>
        <w:spacing w:after="0" w:line="240" w:lineRule="auto"/>
      </w:pPr>
      <w:r>
        <w:separator/>
      </w:r>
    </w:p>
  </w:endnote>
  <w:endnote w:type="continuationSeparator" w:id="0">
    <w:p w14:paraId="0FE3D4AB" w14:textId="77777777" w:rsidR="003D472D" w:rsidRDefault="003D4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86FA" w14:textId="77777777" w:rsidR="00CC5A84" w:rsidRDefault="003D472D">
    <w:pPr>
      <w:pStyle w:val="Rodap"/>
      <w:jc w:val="center"/>
    </w:pPr>
    <w:r>
      <w:rPr>
        <w:sz w:val="16"/>
      </w:rPr>
      <w:t xml:space="preserve">Shiva Zen — Documento Técnico v1.1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765968">
      <w:rPr>
        <w:sz w:val="16"/>
      </w:rPr>
      <w:fldChar w:fldCharType="separate"/>
    </w:r>
    <w:r w:rsidR="0076596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648B" w14:textId="77777777" w:rsidR="003D472D" w:rsidRDefault="003D472D">
      <w:pPr>
        <w:spacing w:after="0" w:line="240" w:lineRule="auto"/>
      </w:pPr>
      <w:r>
        <w:separator/>
      </w:r>
    </w:p>
  </w:footnote>
  <w:footnote w:type="continuationSeparator" w:id="0">
    <w:p w14:paraId="003B8BF2" w14:textId="77777777" w:rsidR="003D472D" w:rsidRDefault="003D4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632567">
    <w:abstractNumId w:val="8"/>
  </w:num>
  <w:num w:numId="2" w16cid:durableId="1126268916">
    <w:abstractNumId w:val="6"/>
  </w:num>
  <w:num w:numId="3" w16cid:durableId="1610699310">
    <w:abstractNumId w:val="5"/>
  </w:num>
  <w:num w:numId="4" w16cid:durableId="947926654">
    <w:abstractNumId w:val="4"/>
  </w:num>
  <w:num w:numId="5" w16cid:durableId="593050359">
    <w:abstractNumId w:val="7"/>
  </w:num>
  <w:num w:numId="6" w16cid:durableId="713428192">
    <w:abstractNumId w:val="3"/>
  </w:num>
  <w:num w:numId="7" w16cid:durableId="987128794">
    <w:abstractNumId w:val="2"/>
  </w:num>
  <w:num w:numId="8" w16cid:durableId="665330799">
    <w:abstractNumId w:val="1"/>
  </w:num>
  <w:num w:numId="9" w16cid:durableId="81475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9E"/>
    <w:rsid w:val="0006063C"/>
    <w:rsid w:val="0015074B"/>
    <w:rsid w:val="0029639D"/>
    <w:rsid w:val="00326F90"/>
    <w:rsid w:val="003D472D"/>
    <w:rsid w:val="00765968"/>
    <w:rsid w:val="00AA1D8D"/>
    <w:rsid w:val="00B47730"/>
    <w:rsid w:val="00CB0664"/>
    <w:rsid w:val="00CC5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39DE55"/>
  <w14:defaultImageDpi w14:val="300"/>
  <w15:docId w15:val="{9D26FD66-E8E9-448E-9725-4D147941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6596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65968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7659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28529</Words>
  <Characters>154057</Characters>
  <Application>Microsoft Office Word</Application>
  <DocSecurity>0</DocSecurity>
  <Lines>1283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2026-10-30T23:12:00Z</dcterms:created>
  <dcterms:modified xsi:type="dcterms:W3CDTF">2026-10-30T23:12:00Z</dcterms:modified>
  <cp:category/>
</cp:coreProperties>
</file>