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35E32" w14:textId="77777777" w:rsidR="004C6567" w:rsidRDefault="004C6567"/>
    <w:p w14:paraId="12D19143" w14:textId="77777777" w:rsidR="004C6567" w:rsidRDefault="004C6567"/>
    <w:p w14:paraId="0CBE7CCD" w14:textId="77777777" w:rsidR="004C6567" w:rsidRDefault="004C6567"/>
    <w:p w14:paraId="02C68690" w14:textId="77777777" w:rsidR="004C6567" w:rsidRDefault="004C6567"/>
    <w:p w14:paraId="1524FDBC" w14:textId="77777777" w:rsidR="004C6567" w:rsidRDefault="00B05B7F">
      <w:pPr>
        <w:jc w:val="center"/>
      </w:pPr>
      <w:r>
        <w:rPr>
          <w:b/>
          <w:color w:val="C4A35A"/>
          <w:sz w:val="68"/>
        </w:rPr>
        <w:t>SHIVA ZEN</w:t>
      </w:r>
    </w:p>
    <w:p w14:paraId="4726CA59" w14:textId="77777777" w:rsidR="004C6567" w:rsidRDefault="00B05B7F">
      <w:pPr>
        <w:jc w:val="center"/>
      </w:pPr>
      <w:r>
        <w:rPr>
          <w:color w:val="4A3425"/>
          <w:sz w:val="30"/>
        </w:rPr>
        <w:t>Sistema de Gestão para Clínica de Estética</w:t>
      </w:r>
    </w:p>
    <w:p w14:paraId="362D99E4" w14:textId="77777777" w:rsidR="004C6567" w:rsidRDefault="00B05B7F">
      <w:pPr>
        <w:jc w:val="center"/>
      </w:pPr>
      <w:r>
        <w:rPr>
          <w:color w:val="666666"/>
          <w:sz w:val="24"/>
        </w:rPr>
        <w:t>Jaqueline Aranha Estética</w:t>
      </w:r>
    </w:p>
    <w:p w14:paraId="0E758657" w14:textId="77777777" w:rsidR="004C6567" w:rsidRDefault="004C6567"/>
    <w:p w14:paraId="4DAF6829" w14:textId="77777777" w:rsidR="004C6567" w:rsidRDefault="004C6567"/>
    <w:p w14:paraId="5D3BBB58" w14:textId="77777777" w:rsidR="004C6567" w:rsidRDefault="00B05B7F">
      <w:pPr>
        <w:jc w:val="center"/>
      </w:pPr>
      <w:r>
        <w:rPr>
          <w:b/>
          <w:sz w:val="32"/>
        </w:rPr>
        <w:t>Documentação Técnica do Projeto</w:t>
      </w:r>
      <w:r>
        <w:rPr>
          <w:b/>
          <w:sz w:val="32"/>
        </w:rPr>
        <w:br/>
        <w:t>Requisitos, Modelagem UML, Arquitetura e Implantação</w:t>
      </w:r>
    </w:p>
    <w:p w14:paraId="578EFFA0" w14:textId="77777777" w:rsidR="004C6567" w:rsidRDefault="004C6567"/>
    <w:p w14:paraId="23F1831B" w14:textId="77777777" w:rsidR="004C6567" w:rsidRDefault="004C6567"/>
    <w:p w14:paraId="033F5E75" w14:textId="77777777" w:rsidR="004C6567" w:rsidRDefault="004C6567"/>
    <w:p w14:paraId="31175219" w14:textId="77777777" w:rsidR="004C6567" w:rsidRDefault="004C6567"/>
    <w:p w14:paraId="66B54746" w14:textId="77777777" w:rsidR="004C6567" w:rsidRDefault="004C6567"/>
    <w:p w14:paraId="537C3021" w14:textId="77777777" w:rsidR="004C6567" w:rsidRDefault="004C6567"/>
    <w:p w14:paraId="5E4F4AD0" w14:textId="77777777" w:rsidR="004C6567" w:rsidRDefault="00B05B7F">
      <w:pPr>
        <w:jc w:val="center"/>
      </w:pPr>
      <w:r>
        <w:rPr>
          <w:sz w:val="22"/>
        </w:rPr>
        <w:t>Versão 3.6  |  30/10/2026</w:t>
      </w:r>
    </w:p>
    <w:p w14:paraId="22F5EBD3" w14:textId="77777777" w:rsidR="004C6567" w:rsidRDefault="00B05B7F">
      <w:r>
        <w:br w:type="page"/>
      </w:r>
    </w:p>
    <w:p w14:paraId="4F64C475" w14:textId="77777777" w:rsidR="004C6567" w:rsidRDefault="00B05B7F">
      <w:r>
        <w:rPr>
          <w:b/>
          <w:color w:val="4A3425"/>
          <w:sz w:val="32"/>
        </w:rPr>
        <w:lastRenderedPageBreak/>
        <w:t>Sumário</w:t>
      </w:r>
    </w:p>
    <w:p w14:paraId="1E02B621" w14:textId="607530D1" w:rsidR="00F45530" w:rsidRDefault="00B05B7F">
      <w:pPr>
        <w:pStyle w:val="Sumrio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4282979" w:history="1">
        <w:r w:rsidR="00F45530" w:rsidRPr="00B002FA">
          <w:rPr>
            <w:rStyle w:val="Hyperlink"/>
            <w:noProof/>
          </w:rPr>
          <w:t>1. Introdução</w:t>
        </w:r>
        <w:r w:rsidR="00F45530">
          <w:rPr>
            <w:noProof/>
            <w:webHidden/>
          </w:rPr>
          <w:tab/>
        </w:r>
        <w:r w:rsidR="00F45530">
          <w:rPr>
            <w:noProof/>
            <w:webHidden/>
          </w:rPr>
          <w:fldChar w:fldCharType="begin"/>
        </w:r>
        <w:r w:rsidR="00F45530">
          <w:rPr>
            <w:noProof/>
            <w:webHidden/>
          </w:rPr>
          <w:instrText xml:space="preserve"> PAGEREF _Toc244282979 \h </w:instrText>
        </w:r>
        <w:r w:rsidR="00F45530">
          <w:rPr>
            <w:noProof/>
            <w:webHidden/>
          </w:rPr>
        </w:r>
        <w:r w:rsidR="00F45530">
          <w:rPr>
            <w:noProof/>
            <w:webHidden/>
          </w:rPr>
          <w:fldChar w:fldCharType="separate"/>
        </w:r>
        <w:r w:rsidR="00F45530">
          <w:rPr>
            <w:noProof/>
            <w:webHidden/>
          </w:rPr>
          <w:t>5</w:t>
        </w:r>
        <w:r w:rsidR="00F45530">
          <w:rPr>
            <w:noProof/>
            <w:webHidden/>
          </w:rPr>
          <w:fldChar w:fldCharType="end"/>
        </w:r>
      </w:hyperlink>
    </w:p>
    <w:p w14:paraId="6911E062" w14:textId="1C8597C9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2980" w:history="1">
        <w:r w:rsidRPr="00B002FA">
          <w:rPr>
            <w:rStyle w:val="Hyperlink"/>
            <w:noProof/>
          </w:rPr>
          <w:t>1.1 Objetivo do documento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DDA0BFB" w14:textId="072C854A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2981" w:history="1">
        <w:r w:rsidRPr="00B002FA">
          <w:rPr>
            <w:rStyle w:val="Hyperlink"/>
            <w:noProof/>
          </w:rPr>
          <w:t>1.2 Contexto e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10A8A1A" w14:textId="36E31E75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2982" w:history="1">
        <w:r w:rsidRPr="00B002FA">
          <w:rPr>
            <w:rStyle w:val="Hyperlink"/>
            <w:noProof/>
          </w:rPr>
          <w:t>1.3 Escopo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C60F344" w14:textId="1B3FD6A6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2983" w:history="1">
        <w:r w:rsidRPr="00B002FA">
          <w:rPr>
            <w:rStyle w:val="Hyperlink"/>
            <w:noProof/>
          </w:rPr>
          <w:t>1.4 Números do projeto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616027" w14:textId="3DE25EC2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2984" w:history="1">
        <w:r w:rsidRPr="00B002FA">
          <w:rPr>
            <w:rStyle w:val="Hyperlink"/>
            <w:noProof/>
          </w:rPr>
          <w:t>2. Visão Geral da Solução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B29A19" w14:textId="08109B09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2985" w:history="1">
        <w:r w:rsidRPr="00B002FA">
          <w:rPr>
            <w:rStyle w:val="Hyperlink"/>
            <w:noProof/>
          </w:rPr>
          <w:t>2.1 Tecnologias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6CE9A6E" w14:textId="429E3363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2986" w:history="1">
        <w:r w:rsidRPr="00B002FA">
          <w:rPr>
            <w:rStyle w:val="Hyperlink"/>
            <w:noProof/>
          </w:rPr>
          <w:t>2.2 Perfis de acesso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F0756A3" w14:textId="33F7FFD7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2987" w:history="1">
        <w:r w:rsidRPr="00B002FA">
          <w:rPr>
            <w:rStyle w:val="Hyperlink"/>
            <w:noProof/>
          </w:rPr>
          <w:t>3. Atores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7937B89" w14:textId="4F500DC3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2988" w:history="1">
        <w:r w:rsidRPr="00B002FA">
          <w:rPr>
            <w:rStyle w:val="Hyperlink"/>
            <w:noProof/>
          </w:rPr>
          <w:t>4.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FF72C2F" w14:textId="4918F4B2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2989" w:history="1">
        <w:r w:rsidRPr="00B002FA">
          <w:rPr>
            <w:rStyle w:val="Hyperlink"/>
            <w:noProof/>
          </w:rPr>
          <w:t>5.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66D2C0" w14:textId="32D66BA4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2990" w:history="1">
        <w:r w:rsidRPr="00B002FA">
          <w:rPr>
            <w:rStyle w:val="Hyperlink"/>
            <w:noProof/>
          </w:rPr>
          <w:t>6. Regras de Negócio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AFFB1F" w14:textId="0FBE5342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2991" w:history="1">
        <w:r w:rsidRPr="00B002FA">
          <w:rPr>
            <w:rStyle w:val="Hyperlink"/>
            <w:noProof/>
          </w:rPr>
          <w:t>7.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941B944" w14:textId="1881C4AE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2992" w:history="1">
        <w:r w:rsidRPr="00B002FA">
          <w:rPr>
            <w:rStyle w:val="Hyperlink"/>
            <w:noProof/>
          </w:rPr>
          <w:t>7.1 Especificação dos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296D39D9" w14:textId="014942D6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2993" w:history="1">
        <w:r w:rsidRPr="00B002FA">
          <w:rPr>
            <w:rStyle w:val="Hyperlink"/>
            <w:noProof/>
          </w:rPr>
          <w:t>8. Modelo de Domínio (Diagramas de Classes)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E5112FF" w14:textId="77CF8241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2994" w:history="1">
        <w:r w:rsidRPr="00B002FA">
          <w:rPr>
            <w:rStyle w:val="Hyperlink"/>
            <w:noProof/>
          </w:rPr>
          <w:t>8.1 Dicionário de entidades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752A051" w14:textId="11D7878B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2995" w:history="1">
        <w:r w:rsidRPr="00B002FA">
          <w:rPr>
            <w:rStyle w:val="Hyperlink"/>
            <w:noProof/>
          </w:rPr>
          <w:t>9. Camada de Serviços (Casos de Uso da Aplicação)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7DD41E7" w14:textId="4AFAA45E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2996" w:history="1">
        <w:r w:rsidRPr="00B002FA">
          <w:rPr>
            <w:rStyle w:val="Hyperlink"/>
            <w:noProof/>
          </w:rPr>
          <w:t>9.1 Responsabilidade de cada serviço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E362C23" w14:textId="3C736EA1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2997" w:history="1">
        <w:r w:rsidRPr="00B002FA">
          <w:rPr>
            <w:rStyle w:val="Hyperlink"/>
            <w:noProof/>
          </w:rPr>
          <w:t>10. Diagramas de Estados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6F47FFCC" w14:textId="36338FE9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2998" w:history="1">
        <w:r w:rsidRPr="00B002FA">
          <w:rPr>
            <w:rStyle w:val="Hyperlink"/>
            <w:noProof/>
          </w:rPr>
          <w:t>10.1 Tabela de transições do atendimento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82D2115" w14:textId="63469A37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2999" w:history="1">
        <w:r w:rsidRPr="00B002FA">
          <w:rPr>
            <w:rStyle w:val="Hyperlink"/>
            <w:noProof/>
          </w:rPr>
          <w:t>10.2 Efeitos automáticos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_Toc244282999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65AF2BA" w14:textId="0FBBDCC9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3000" w:history="1">
        <w:r w:rsidRPr="00B002FA">
          <w:rPr>
            <w:rStyle w:val="Hyperlink"/>
            <w:noProof/>
          </w:rPr>
          <w:t>11. Diagramas de Sequência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A1EAA14" w14:textId="068C0B61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01" w:history="1">
        <w:r w:rsidRPr="00B002FA">
          <w:rPr>
            <w:rStyle w:val="Hyperlink"/>
            <w:noProof/>
          </w:rPr>
          <w:t>11.1 Passo a passo do agendamento online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56F994E" w14:textId="3C1FAC1E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3002" w:history="1">
        <w:r w:rsidRPr="00B002FA">
          <w:rPr>
            <w:rStyle w:val="Hyperlink"/>
            <w:noProof/>
          </w:rPr>
          <w:t>12. Diagramas de Atividades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05592F97" w14:textId="6F1DDFCB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3003" w:history="1">
        <w:r w:rsidRPr="00B002FA">
          <w:rPr>
            <w:rStyle w:val="Hyperlink"/>
            <w:noProof/>
          </w:rPr>
          <w:t>13. Arquitetura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98356B2" w14:textId="185AB8C0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04" w:history="1">
        <w:r w:rsidRPr="00B002FA">
          <w:rPr>
            <w:rStyle w:val="Hyperlink"/>
            <w:noProof/>
          </w:rPr>
          <w:t>13.1 Componentes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4EA1D643" w14:textId="06875DB2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05" w:history="1">
        <w:r w:rsidRPr="00B002FA">
          <w:rPr>
            <w:rStyle w:val="Hyperlink"/>
            <w:noProof/>
          </w:rPr>
          <w:t>13.2 Integrações externas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1A59BE3" w14:textId="45F84013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06" w:history="1">
        <w:r w:rsidRPr="00B002FA">
          <w:rPr>
            <w:rStyle w:val="Hyperlink"/>
            <w:noProof/>
          </w:rPr>
          <w:t>13.3 Decisões de arquitetura (ADR)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395A1B3F" w14:textId="3B7334B2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3007" w:history="1">
        <w:r w:rsidRPr="00B002FA">
          <w:rPr>
            <w:rStyle w:val="Hyperlink"/>
            <w:noProof/>
          </w:rPr>
          <w:t>14. Modelo de Dados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D41A2D" w14:textId="5D26694F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08" w:history="1">
        <w:r w:rsidRPr="00B002FA">
          <w:rPr>
            <w:rStyle w:val="Hyperlink"/>
            <w:noProof/>
          </w:rPr>
          <w:t>14.1 Lógica no banco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3FD0577" w14:textId="768A36E6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3009" w:history="1">
        <w:r w:rsidRPr="00B002FA">
          <w:rPr>
            <w:rStyle w:val="Hyperlink"/>
            <w:noProof/>
          </w:rPr>
          <w:t>15. Segurança e Conformidade com a LGPD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4CC78D42" w14:textId="6E82B910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10" w:history="1">
        <w:r w:rsidRPr="00B002FA">
          <w:rPr>
            <w:rStyle w:val="Hyperlink"/>
            <w:noProof/>
          </w:rPr>
          <w:t>15.1 Segurança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E82ED87" w14:textId="076C1558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11" w:history="1">
        <w:r w:rsidRPr="00B002FA">
          <w:rPr>
            <w:rStyle w:val="Hyperlink"/>
            <w:noProof/>
          </w:rPr>
          <w:t>15.2 LGPD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FDF11A3" w14:textId="15A8FA2F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3012" w:history="1">
        <w:r w:rsidRPr="00B002FA">
          <w:rPr>
            <w:rStyle w:val="Hyperlink"/>
            <w:noProof/>
          </w:rPr>
          <w:t>16. Qualidade e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4BB45987" w14:textId="291C133F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3013" w:history="1">
        <w:r w:rsidRPr="00B002FA">
          <w:rPr>
            <w:rStyle w:val="Hyperlink"/>
            <w:noProof/>
          </w:rPr>
          <w:t>17. Implantação e Operação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0DB7C8A" w14:textId="6F411EE3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14" w:history="1">
        <w:r w:rsidRPr="00B002FA">
          <w:rPr>
            <w:rStyle w:val="Hyperlink"/>
            <w:noProof/>
          </w:rPr>
          <w:t>17.1 Rotinas (cron)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5F459492" w14:textId="425EF338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3015" w:history="1">
        <w:r w:rsidRPr="00B002FA">
          <w:rPr>
            <w:rStyle w:val="Hyperlink"/>
            <w:noProof/>
          </w:rPr>
          <w:t>18. Rotas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0B618819" w14:textId="1C7A47AC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3016" w:history="1">
        <w:r w:rsidRPr="00B002FA">
          <w:rPr>
            <w:rStyle w:val="Hyperlink"/>
            <w:noProof/>
          </w:rPr>
          <w:t>19. API (OpenAPI 3.1)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7AEDF81" w14:textId="4935470C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17" w:history="1">
        <w:r w:rsidRPr="00B002FA">
          <w:rPr>
            <w:rStyle w:val="Hyperlink"/>
            <w:noProof/>
          </w:rPr>
          <w:t>19.1 Contrato das respostas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4AC12916" w14:textId="671F0E1E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18" w:history="1">
        <w:r w:rsidRPr="00B002FA">
          <w:rPr>
            <w:rStyle w:val="Hyperlink"/>
            <w:noProof/>
          </w:rPr>
          <w:t>19.2 Autenticação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6F5206EF" w14:textId="5CFE5AA5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19" w:history="1">
        <w:r w:rsidRPr="00B002FA">
          <w:rPr>
            <w:rStyle w:val="Hyperlink"/>
            <w:noProof/>
          </w:rPr>
          <w:t>19.3 Operações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8E0E5C7" w14:textId="01A3CEF9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3020" w:history="1">
        <w:r w:rsidRPr="00B002FA">
          <w:rPr>
            <w:rStyle w:val="Hyperlink"/>
            <w:noProof/>
          </w:rPr>
          <w:t>20. Identidade Visual, Design e Marketing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26DBCCF3" w14:textId="54524E0E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21" w:history="1">
        <w:r w:rsidRPr="00B002FA">
          <w:rPr>
            <w:rStyle w:val="Hyperlink"/>
            <w:noProof/>
          </w:rPr>
          <w:t>20.1 Posicionamento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9524EF5" w14:textId="54502240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22" w:history="1">
        <w:r w:rsidRPr="00B002FA">
          <w:rPr>
            <w:rStyle w:val="Hyperlink"/>
            <w:noProof/>
          </w:rPr>
          <w:t>20.2 Paleta e psicologia das cores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45ABEE30" w14:textId="010D8284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23" w:history="1">
        <w:r w:rsidRPr="00B002FA">
          <w:rPr>
            <w:rStyle w:val="Hyperlink"/>
            <w:noProof/>
          </w:rPr>
          <w:t>20.3 Tipografia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6FDD7177" w14:textId="10376BDD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24" w:history="1">
        <w:r w:rsidRPr="00B002FA">
          <w:rPr>
            <w:rStyle w:val="Hyperlink"/>
            <w:noProof/>
          </w:rPr>
          <w:t>20.4 Tom de voz e conteúdo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1D56CDC1" w14:textId="45989502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25" w:history="1">
        <w:r w:rsidRPr="00B002FA">
          <w:rPr>
            <w:rStyle w:val="Hyperlink"/>
            <w:noProof/>
          </w:rPr>
          <w:t>20.5 Experiência e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262031C4" w14:textId="5769E236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26" w:history="1">
        <w:r w:rsidRPr="00B002FA">
          <w:rPr>
            <w:rStyle w:val="Hyperlink"/>
            <w:noProof/>
          </w:rPr>
          <w:t>20.6 Acessibilidade como decisão de design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3C21FF13" w14:textId="798D9866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27" w:history="1">
        <w:r w:rsidRPr="00B002FA">
          <w:rPr>
            <w:rStyle w:val="Hyperlink"/>
            <w:noProof/>
          </w:rPr>
          <w:t>20.7 Recursos de marketing do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7F4351B1" w14:textId="04D1BE2E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28" w:history="1">
        <w:r w:rsidRPr="00B002FA">
          <w:rPr>
            <w:rStyle w:val="Hyperlink"/>
            <w:noProof/>
          </w:rPr>
          <w:t>20.8 Métricas para acompanhar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54A1F2AE" w14:textId="3F3A77A7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29" w:history="1">
        <w:r w:rsidRPr="00B002FA">
          <w:rPr>
            <w:rStyle w:val="Hyperlink"/>
            <w:noProof/>
          </w:rPr>
          <w:t>20.9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63E7CEF5" w14:textId="2BF3FDC9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3030" w:history="1">
        <w:r w:rsidRPr="00B002FA">
          <w:rPr>
            <w:rStyle w:val="Hyperlink"/>
            <w:noProof/>
          </w:rPr>
          <w:t>21. Custo Operacional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4EFB6D5C" w14:textId="3CF84004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31" w:history="1">
        <w:r w:rsidRPr="00B002FA">
          <w:rPr>
            <w:rStyle w:val="Hyperlink"/>
            <w:noProof/>
          </w:rPr>
          <w:t>21.1 Premissas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1E9F52E4" w14:textId="52656ADE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32" w:history="1">
        <w:r w:rsidRPr="00B002FA">
          <w:rPr>
            <w:rStyle w:val="Hyperlink"/>
            <w:noProof/>
          </w:rPr>
          <w:t>21.2 Itens de custo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13BC0F4" w14:textId="7C759337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33" w:history="1">
        <w:r w:rsidRPr="00B002FA">
          <w:rPr>
            <w:rStyle w:val="Hyperlink"/>
            <w:noProof/>
          </w:rPr>
          <w:t>21.3 Estimativa da hospedagem (Railway)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4C663F76" w14:textId="48FCAEAB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34" w:history="1">
        <w:r w:rsidRPr="00B002FA">
          <w:rPr>
            <w:rStyle w:val="Hyperlink"/>
            <w:noProof/>
          </w:rPr>
          <w:t>21.4 Custo mensal por cenário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099D5E26" w14:textId="5D9A03E8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35" w:history="1">
        <w:r w:rsidRPr="00B002FA">
          <w:rPr>
            <w:rStyle w:val="Hyperlink"/>
            <w:noProof/>
          </w:rPr>
          <w:t>21.5 E-mail: qual plano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753187D5" w14:textId="7BB8DAA5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36" w:history="1">
        <w:r w:rsidRPr="00B002FA">
          <w:rPr>
            <w:rStyle w:val="Hyperlink"/>
            <w:noProof/>
          </w:rPr>
          <w:t>21.6 Custos que não são mensais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834E0C8" w14:textId="55E248E4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37" w:history="1">
        <w:r w:rsidRPr="00B002FA">
          <w:rPr>
            <w:rStyle w:val="Hyperlink"/>
            <w:noProof/>
          </w:rPr>
          <w:t>21.7 Travas de custo no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FA0096F" w14:textId="2F4E83A2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38" w:history="1">
        <w:r w:rsidRPr="00B002FA">
          <w:rPr>
            <w:rStyle w:val="Hyperlink"/>
            <w:noProof/>
          </w:rPr>
          <w:t>21.8 Esforço de operação (tempo, não dinheiro)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6996CAAD" w14:textId="5291D50B" w:rsidR="00F45530" w:rsidRDefault="00F45530">
      <w:pPr>
        <w:pStyle w:val="Sumrio2"/>
        <w:tabs>
          <w:tab w:val="right" w:leader="dot" w:pos="8630"/>
        </w:tabs>
        <w:rPr>
          <w:noProof/>
        </w:rPr>
      </w:pPr>
      <w:hyperlink w:anchor="_Toc244283039" w:history="1">
        <w:r w:rsidRPr="00B002FA">
          <w:rPr>
            <w:rStyle w:val="Hyperlink"/>
            <w:noProof/>
          </w:rPr>
          <w:t>21.9 Fontes (consultadas em 30/10/2026)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58EA49A7" w14:textId="7E62D68D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3040" w:history="1">
        <w:r w:rsidRPr="00B002FA">
          <w:rPr>
            <w:rStyle w:val="Hyperlink"/>
            <w:noProof/>
          </w:rPr>
          <w:t>Glossário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F1880B5" w14:textId="645A71D8" w:rsidR="00F45530" w:rsidRDefault="00F45530">
      <w:pPr>
        <w:pStyle w:val="Sumrio1"/>
        <w:tabs>
          <w:tab w:val="right" w:leader="dot" w:pos="8630"/>
        </w:tabs>
        <w:rPr>
          <w:noProof/>
        </w:rPr>
      </w:pPr>
      <w:hyperlink w:anchor="_Toc244283041" w:history="1">
        <w:r w:rsidRPr="00B002FA">
          <w:rPr>
            <w:rStyle w:val="Hyperlink"/>
            <w:noProof/>
          </w:rPr>
          <w:t>Histórico de Versões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_Toc244283041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67D1AF4B" w14:textId="5A0E6EF4" w:rsidR="004C6567" w:rsidRDefault="00B05B7F">
      <w:r>
        <w:fldChar w:fldCharType="end"/>
      </w:r>
    </w:p>
    <w:p w14:paraId="723EB493" w14:textId="77777777" w:rsidR="004C6567" w:rsidRDefault="00B05B7F">
      <w:r>
        <w:br w:type="page"/>
      </w:r>
    </w:p>
    <w:p w14:paraId="6AA24D8E" w14:textId="77777777" w:rsidR="004C6567" w:rsidRDefault="00B05B7F">
      <w:pPr>
        <w:pStyle w:val="Ttulo1"/>
      </w:pPr>
      <w:bookmarkStart w:id="0" w:name="_Toc244282979"/>
      <w:r>
        <w:lastRenderedPageBreak/>
        <w:t>1. Introdução</w:t>
      </w:r>
      <w:bookmarkEnd w:id="0"/>
    </w:p>
    <w:p w14:paraId="6F863EFD" w14:textId="77777777" w:rsidR="004C6567" w:rsidRDefault="00B05B7F">
      <w:pPr>
        <w:pStyle w:val="Ttulo2"/>
      </w:pPr>
      <w:bookmarkStart w:id="1" w:name="_Toc244282980"/>
      <w:r>
        <w:t>1.1 Objetivo do documento</w:t>
      </w:r>
      <w:bookmarkEnd w:id="1"/>
    </w:p>
    <w:p w14:paraId="0C2B5A29" w14:textId="77777777" w:rsidR="004C6567" w:rsidRDefault="00B05B7F">
      <w:r>
        <w:t>Este documento descreve de forma completa o sistema Shiva Zen — plataforma web de gestão da clínica de estética Jaqueline Aranha: requisitos funcionais e não funcionais, regras de negócio, a modelagem UML (casos de uso, classes, sequência, estados, atividades, componentes e implantação), o modelo de dados, a arquitetura, a segurança e a conformidade com a LGPD, a estratégia de qualidade, o roteiro de implantação, as escolhas de identidade visual, design e marketing e o custo operacional mensal. O conteúdo é</w:t>
      </w:r>
      <w:r>
        <w:t xml:space="preserve"> derivado do código-fonte: os diagramas de classes e de dados são gerados a partir dos models do Django e as contagens são lidas do repositório na geração do documento.</w:t>
      </w:r>
    </w:p>
    <w:p w14:paraId="762EA03F" w14:textId="77777777" w:rsidR="004C6567" w:rsidRDefault="00B05B7F">
      <w:pPr>
        <w:pStyle w:val="Ttulo2"/>
      </w:pPr>
      <w:bookmarkStart w:id="2" w:name="_Toc244282981"/>
      <w:r>
        <w:t>1.2 Contexto e problema</w:t>
      </w:r>
      <w:bookmarkEnd w:id="2"/>
    </w:p>
    <w:p w14:paraId="75C68A6B" w14:textId="77777777" w:rsidR="004C6567" w:rsidRDefault="00B05B7F">
      <w:r>
        <w:t>A clínica atendia por WhatsApp e agenda de papel: horários perdidos, faltas sem controle, pacotes de sessões anotados à mão, comissões calculadas em planilha e nenhum registro formal de consentimento para dados de saúde. O sistema substitui esse fluxo por um agendamento online com confirmação de celular, uma agenda única para a equipe, o controle de pacotes e de comissões em livro-razão, o prontuário com histórico e a prova de cada aceite exigido pela LGPD.</w:t>
      </w:r>
    </w:p>
    <w:p w14:paraId="5CB91CB0" w14:textId="77777777" w:rsidR="004C6567" w:rsidRDefault="00B05B7F">
      <w:pPr>
        <w:pStyle w:val="Ttulo2"/>
      </w:pPr>
      <w:bookmarkStart w:id="3" w:name="_Toc244282982"/>
      <w:r>
        <w:t>1.3 Escopo</w:t>
      </w:r>
      <w:bookmarkEnd w:id="3"/>
    </w:p>
    <w:p w14:paraId="448E627B" w14:textId="77777777" w:rsidR="004C6567" w:rsidRDefault="00B05B7F">
      <w:r>
        <w:t>Site público com catálogo, promoções e agendamento online (a cliente não tem senha: prova o celular por código SMS); área "Meus agendamentos" (acompanhar, cancelar e remarcar); links individuais para confirmar presença, avaliar o atendimento (NPS), responder a ficha de anamnese e aceitar termos; portal da profissional; painel administrativo (agenda, aprovação de pedidos, agendamento pela recepção, clientes e prontuário, catálogo, pacotes, promoções, comissões, financeiro, NPS, termos, formulários, usuários,</w:t>
      </w:r>
      <w:r>
        <w:t xml:space="preserve"> configurações e auditoria); rotinas automáticas disparadas por cron (fila de e-mail, lembretes, NPS, pacotes, expiração de pedidos, retenção LGPD) e integrações (SMS, WhatsApp, e-mail, push, captcha e monitoramento de erros).</w:t>
      </w:r>
    </w:p>
    <w:p w14:paraId="2564DAA8" w14:textId="77777777" w:rsidR="004C6567" w:rsidRDefault="00B05B7F">
      <w:pPr>
        <w:pStyle w:val="Ttulo2"/>
      </w:pPr>
      <w:bookmarkStart w:id="4" w:name="_Toc244282983"/>
      <w:r>
        <w:t>1.4 Números do projeto</w:t>
      </w:r>
      <w:bookmarkEnd w:id="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5760"/>
        <w:gridCol w:w="2160"/>
      </w:tblGrid>
      <w:tr w:rsidR="004C6567" w14:paraId="044372EE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  <w:shd w:val="clear" w:color="auto" w:fill="7A5F1F"/>
          </w:tcPr>
          <w:p w14:paraId="29252DEF" w14:textId="77777777" w:rsidR="004C6567" w:rsidRDefault="00B05B7F">
            <w:r>
              <w:rPr>
                <w:color w:val="FFFFFF"/>
                <w:sz w:val="19"/>
              </w:rPr>
              <w:t>Item</w:t>
            </w:r>
          </w:p>
        </w:tc>
        <w:tc>
          <w:tcPr>
            <w:tcW w:w="2160" w:type="dxa"/>
            <w:shd w:val="clear" w:color="auto" w:fill="7A5F1F"/>
          </w:tcPr>
          <w:p w14:paraId="125FE791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Quantidade</w:t>
            </w:r>
          </w:p>
        </w:tc>
      </w:tr>
      <w:tr w:rsidR="004C6567" w14:paraId="46D5371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2A9CD25A" w14:textId="77777777" w:rsidR="004C6567" w:rsidRDefault="00B05B7F">
            <w:r>
              <w:rPr>
                <w:sz w:val="18"/>
              </w:rPr>
              <w:t>Entidades (tabelas do domínio)</w:t>
            </w:r>
          </w:p>
        </w:tc>
        <w:tc>
          <w:tcPr>
            <w:tcW w:w="2160" w:type="dxa"/>
          </w:tcPr>
          <w:p w14:paraId="5D3EA1E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38</w:t>
            </w:r>
          </w:p>
        </w:tc>
      </w:tr>
      <w:tr w:rsidR="004C6567" w14:paraId="17FBA25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7CB02F78" w14:textId="77777777" w:rsidR="004C6567" w:rsidRDefault="00B05B7F">
            <w:r>
              <w:rPr>
                <w:sz w:val="18"/>
              </w:rPr>
              <w:t>Migrations do banco</w:t>
            </w:r>
          </w:p>
        </w:tc>
        <w:tc>
          <w:tcPr>
            <w:tcW w:w="2160" w:type="dxa"/>
          </w:tcPr>
          <w:p w14:paraId="0E1A09E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79</w:t>
            </w:r>
          </w:p>
        </w:tc>
      </w:tr>
      <w:tr w:rsidR="004C6567" w14:paraId="56D068AA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2B8FA3E5" w14:textId="77777777" w:rsidR="004C6567" w:rsidRDefault="00B05B7F">
            <w:r>
              <w:rPr>
                <w:sz w:val="18"/>
              </w:rPr>
              <w:t>Testes automatizados</w:t>
            </w:r>
          </w:p>
        </w:tc>
        <w:tc>
          <w:tcPr>
            <w:tcW w:w="2160" w:type="dxa"/>
          </w:tcPr>
          <w:p w14:paraId="408F5C3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2090</w:t>
            </w:r>
          </w:p>
        </w:tc>
      </w:tr>
      <w:tr w:rsidR="004C6567" w14:paraId="05D2F07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44C29B0" w14:textId="77777777" w:rsidR="004C6567" w:rsidRDefault="00B05B7F">
            <w:r>
              <w:rPr>
                <w:sz w:val="18"/>
              </w:rPr>
              <w:t>Requisitos funcionais</w:t>
            </w:r>
          </w:p>
        </w:tc>
        <w:tc>
          <w:tcPr>
            <w:tcW w:w="2160" w:type="dxa"/>
          </w:tcPr>
          <w:p w14:paraId="48E7F5F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47</w:t>
            </w:r>
          </w:p>
        </w:tc>
      </w:tr>
      <w:tr w:rsidR="004C6567" w14:paraId="522D000F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085F33B6" w14:textId="77777777" w:rsidR="004C6567" w:rsidRDefault="00B05B7F">
            <w:r>
              <w:rPr>
                <w:sz w:val="18"/>
              </w:rPr>
              <w:t>Requisitos não funcionais</w:t>
            </w:r>
          </w:p>
        </w:tc>
        <w:tc>
          <w:tcPr>
            <w:tcW w:w="2160" w:type="dxa"/>
          </w:tcPr>
          <w:p w14:paraId="474F8EF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24</w:t>
            </w:r>
          </w:p>
        </w:tc>
      </w:tr>
      <w:tr w:rsidR="004C6567" w14:paraId="6C9AF9A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2368273A" w14:textId="77777777" w:rsidR="004C6567" w:rsidRDefault="00B05B7F">
            <w:r>
              <w:rPr>
                <w:sz w:val="18"/>
              </w:rPr>
              <w:t>Regras de negócio catalogadas</w:t>
            </w:r>
          </w:p>
        </w:tc>
        <w:tc>
          <w:tcPr>
            <w:tcW w:w="2160" w:type="dxa"/>
          </w:tcPr>
          <w:p w14:paraId="6DB5A57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57</w:t>
            </w:r>
          </w:p>
        </w:tc>
      </w:tr>
      <w:tr w:rsidR="004C6567" w14:paraId="1A2F9CE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1067CFD7" w14:textId="77777777" w:rsidR="004C6567" w:rsidRDefault="00B05B7F">
            <w:r>
              <w:rPr>
                <w:sz w:val="18"/>
              </w:rPr>
              <w:t>Casos de uso especificados</w:t>
            </w:r>
          </w:p>
        </w:tc>
        <w:tc>
          <w:tcPr>
            <w:tcW w:w="2160" w:type="dxa"/>
          </w:tcPr>
          <w:p w14:paraId="799D14B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33</w:t>
            </w:r>
          </w:p>
        </w:tc>
      </w:tr>
      <w:tr w:rsidR="004C6567" w14:paraId="27A6006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760" w:type="dxa"/>
          </w:tcPr>
          <w:p w14:paraId="2FA1F772" w14:textId="77777777" w:rsidR="004C6567" w:rsidRDefault="00B05B7F">
            <w:r>
              <w:rPr>
                <w:sz w:val="18"/>
              </w:rPr>
              <w:t>Rotas HTTP</w:t>
            </w:r>
          </w:p>
        </w:tc>
        <w:tc>
          <w:tcPr>
            <w:tcW w:w="2160" w:type="dxa"/>
          </w:tcPr>
          <w:p w14:paraId="739EA17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34</w:t>
            </w:r>
          </w:p>
        </w:tc>
      </w:tr>
    </w:tbl>
    <w:p w14:paraId="266AD1C7" w14:textId="77777777" w:rsidR="004C6567" w:rsidRDefault="004C6567"/>
    <w:p w14:paraId="6AFE8F04" w14:textId="77777777" w:rsidR="004C6567" w:rsidRDefault="00B05B7F">
      <w:r>
        <w:br w:type="page"/>
      </w:r>
    </w:p>
    <w:p w14:paraId="42C1707C" w14:textId="77777777" w:rsidR="004C6567" w:rsidRDefault="00B05B7F">
      <w:pPr>
        <w:pStyle w:val="Ttulo1"/>
      </w:pPr>
      <w:bookmarkStart w:id="5" w:name="_Toc244282984"/>
      <w:r>
        <w:t>2. Visão Geral da Solução</w:t>
      </w:r>
      <w:bookmarkEnd w:id="5"/>
    </w:p>
    <w:p w14:paraId="12050B68" w14:textId="77777777" w:rsidR="004C6567" w:rsidRDefault="00B05B7F">
      <w:pPr>
        <w:pStyle w:val="Ttulo2"/>
      </w:pPr>
      <w:bookmarkStart w:id="6" w:name="_Toc244282985"/>
      <w:r>
        <w:t>2.1 Tecnologias</w:t>
      </w:r>
      <w:bookmarkEnd w:id="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3149"/>
        <w:gridCol w:w="3924"/>
      </w:tblGrid>
      <w:tr w:rsidR="004C6567" w14:paraId="40751F15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7A5F1F"/>
          </w:tcPr>
          <w:p w14:paraId="66935DC2" w14:textId="77777777" w:rsidR="004C6567" w:rsidRDefault="00B05B7F">
            <w:r>
              <w:rPr>
                <w:color w:val="FFFFFF"/>
                <w:sz w:val="19"/>
              </w:rPr>
              <w:t>Camada</w:t>
            </w:r>
          </w:p>
        </w:tc>
        <w:tc>
          <w:tcPr>
            <w:tcW w:w="3456" w:type="dxa"/>
            <w:shd w:val="clear" w:color="auto" w:fill="7A5F1F"/>
          </w:tcPr>
          <w:p w14:paraId="3E80D888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Tecnologia</w:t>
            </w:r>
          </w:p>
        </w:tc>
        <w:tc>
          <w:tcPr>
            <w:tcW w:w="4320" w:type="dxa"/>
            <w:shd w:val="clear" w:color="auto" w:fill="7A5F1F"/>
          </w:tcPr>
          <w:p w14:paraId="6FFFB950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Uso</w:t>
            </w:r>
          </w:p>
        </w:tc>
      </w:tr>
      <w:tr w:rsidR="004C6567" w14:paraId="1430A5F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8364D8E" w14:textId="77777777" w:rsidR="004C6567" w:rsidRDefault="00B05B7F">
            <w:r>
              <w:rPr>
                <w:sz w:val="18"/>
              </w:rPr>
              <w:t>Back-end</w:t>
            </w:r>
          </w:p>
        </w:tc>
        <w:tc>
          <w:tcPr>
            <w:tcW w:w="3456" w:type="dxa"/>
          </w:tcPr>
          <w:p w14:paraId="064A342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Python 3.12, Django 5.2</w:t>
            </w:r>
          </w:p>
        </w:tc>
        <w:tc>
          <w:tcPr>
            <w:tcW w:w="4320" w:type="dxa"/>
          </w:tcPr>
          <w:p w14:paraId="67BE8CE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Monólito renderizado no servidor; regras nos serviços</w:t>
            </w:r>
          </w:p>
        </w:tc>
      </w:tr>
      <w:tr w:rsidR="004C6567" w14:paraId="7DF6A1DE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95B5D48" w14:textId="77777777" w:rsidR="004C6567" w:rsidRDefault="00B05B7F">
            <w:r>
              <w:rPr>
                <w:sz w:val="18"/>
              </w:rPr>
              <w:t>Banco de dados</w:t>
            </w:r>
          </w:p>
        </w:tc>
        <w:tc>
          <w:tcPr>
            <w:tcW w:w="3456" w:type="dxa"/>
          </w:tcPr>
          <w:p w14:paraId="31164C4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PostgreSQL 18</w:t>
            </w:r>
          </w:p>
        </w:tc>
        <w:tc>
          <w:tcPr>
            <w:tcW w:w="4320" w:type="dxa"/>
          </w:tcPr>
          <w:p w14:paraId="3F781CD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Constraints, EXCLUDE, triggers, procedures e views</w:t>
            </w:r>
          </w:p>
        </w:tc>
      </w:tr>
      <w:tr w:rsidR="004C6567" w14:paraId="57EB237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9ACABF8" w14:textId="77777777" w:rsidR="004C6567" w:rsidRDefault="00B05B7F">
            <w:r>
              <w:rPr>
                <w:sz w:val="18"/>
              </w:rPr>
              <w:t>Front-end</w:t>
            </w:r>
          </w:p>
        </w:tc>
        <w:tc>
          <w:tcPr>
            <w:tcW w:w="3456" w:type="dxa"/>
          </w:tcPr>
          <w:p w14:paraId="704E3FB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Vite, Tailwind CSS 4, Alpine.js (CSP), django-cotton, FullCalendar e Chart.js (npm)</w:t>
            </w:r>
          </w:p>
        </w:tc>
        <w:tc>
          <w:tcPr>
            <w:tcW w:w="4320" w:type="dxa"/>
          </w:tcPr>
          <w:p w14:paraId="04EECAE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Design system único (tokens claro/escuro, componentes), sem CDN, PWA</w:t>
            </w:r>
          </w:p>
        </w:tc>
      </w:tr>
      <w:tr w:rsidR="004C6567" w14:paraId="282BD70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2BD39E4" w14:textId="77777777" w:rsidR="004C6567" w:rsidRDefault="00B05B7F">
            <w:r>
              <w:rPr>
                <w:sz w:val="18"/>
              </w:rPr>
              <w:t>Servidor</w:t>
            </w:r>
          </w:p>
        </w:tc>
        <w:tc>
          <w:tcPr>
            <w:tcW w:w="3456" w:type="dxa"/>
          </w:tcPr>
          <w:p w14:paraId="6062C49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gunicorn + WhiteNoise em Docker</w:t>
            </w:r>
          </w:p>
        </w:tc>
        <w:tc>
          <w:tcPr>
            <w:tcW w:w="4320" w:type="dxa"/>
          </w:tcPr>
          <w:p w14:paraId="481D53F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Contêiner não-root, estáticos com hash</w:t>
            </w:r>
          </w:p>
        </w:tc>
      </w:tr>
      <w:tr w:rsidR="004C6567" w14:paraId="0064F36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4E59B6F" w14:textId="77777777" w:rsidR="004C6567" w:rsidRDefault="00B05B7F">
            <w:r>
              <w:rPr>
                <w:sz w:val="18"/>
              </w:rPr>
              <w:t>Hospedagem</w:t>
            </w:r>
          </w:p>
        </w:tc>
        <w:tc>
          <w:tcPr>
            <w:tcW w:w="3456" w:type="dxa"/>
          </w:tcPr>
          <w:p w14:paraId="6788D46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Railway</w:t>
            </w:r>
          </w:p>
        </w:tc>
        <w:tc>
          <w:tcPr>
            <w:tcW w:w="4320" w:type="dxa"/>
          </w:tcPr>
          <w:p w14:paraId="07486C0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Ambiente de produção (main) e de testes (dev)</w:t>
            </w:r>
          </w:p>
        </w:tc>
      </w:tr>
      <w:tr w:rsidR="004C6567" w14:paraId="1733398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BDA8C5C" w14:textId="77777777" w:rsidR="004C6567" w:rsidRDefault="00B05B7F">
            <w:r>
              <w:rPr>
                <w:sz w:val="18"/>
              </w:rPr>
              <w:t>Autenticação</w:t>
            </w:r>
          </w:p>
        </w:tc>
        <w:tc>
          <w:tcPr>
            <w:tcW w:w="3456" w:type="dxa"/>
          </w:tcPr>
          <w:p w14:paraId="4A478C6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Django auth + django-otp (TOTP) + django-axes</w:t>
            </w:r>
          </w:p>
        </w:tc>
        <w:tc>
          <w:tcPr>
            <w:tcW w:w="4320" w:type="dxa"/>
          </w:tcPr>
          <w:p w14:paraId="35E116C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 com 2FA obrigatório</w:t>
            </w:r>
          </w:p>
        </w:tc>
      </w:tr>
      <w:tr w:rsidR="004C6567" w14:paraId="75E56EDA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23324E67" w14:textId="77777777" w:rsidR="004C6567" w:rsidRDefault="00B05B7F">
            <w:r>
              <w:rPr>
                <w:sz w:val="18"/>
              </w:rPr>
              <w:t>Mensageria</w:t>
            </w:r>
          </w:p>
        </w:tc>
        <w:tc>
          <w:tcPr>
            <w:tcW w:w="3456" w:type="dxa"/>
          </w:tcPr>
          <w:p w14:paraId="5BF689E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Resend (anymail), Zenvia, WhatsApp Cloud API, Web Push</w:t>
            </w:r>
          </w:p>
        </w:tc>
        <w:tc>
          <w:tcPr>
            <w:tcW w:w="4320" w:type="dxa"/>
          </w:tcPr>
          <w:p w14:paraId="1C153D8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E-mail, SMS do OTP, lembretes, push</w:t>
            </w:r>
          </w:p>
        </w:tc>
      </w:tr>
      <w:tr w:rsidR="004C6567" w14:paraId="45C7936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DDA9E19" w14:textId="77777777" w:rsidR="004C6567" w:rsidRDefault="00B05B7F">
            <w:r>
              <w:rPr>
                <w:sz w:val="18"/>
              </w:rPr>
              <w:t>Qualidade</w:t>
            </w:r>
          </w:p>
        </w:tc>
        <w:tc>
          <w:tcPr>
            <w:tcW w:w="3456" w:type="dxa"/>
          </w:tcPr>
          <w:p w14:paraId="46F01D7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Django test runner, ruff, mypy, import-linter, Playwright, axe-core, pip-audit</w:t>
            </w:r>
          </w:p>
        </w:tc>
        <w:tc>
          <w:tcPr>
            <w:tcW w:w="4320" w:type="dxa"/>
          </w:tcPr>
          <w:p w14:paraId="04A840B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CI com 9 jobs</w:t>
            </w:r>
          </w:p>
        </w:tc>
      </w:tr>
    </w:tbl>
    <w:p w14:paraId="146FD2D5" w14:textId="77777777" w:rsidR="004C6567" w:rsidRDefault="004C6567"/>
    <w:p w14:paraId="20F7F020" w14:textId="77777777" w:rsidR="004C6567" w:rsidRDefault="00B05B7F">
      <w:pPr>
        <w:pStyle w:val="Ttulo2"/>
      </w:pPr>
      <w:bookmarkStart w:id="7" w:name="_Toc244282986"/>
      <w:r>
        <w:t>2.2 Perfis de acesso</w:t>
      </w:r>
      <w:bookmarkEnd w:id="7"/>
    </w:p>
    <w:p w14:paraId="62C3BEAF" w14:textId="77777777" w:rsidR="004C6567" w:rsidRDefault="00B05B7F">
      <w:r>
        <w:t>Três perfis usam o sistema: a cliente (sem senha, identificada pelo celular verificado por SMS), a profissional (portal próprio, com 2FA) e a administradora (dona/recepção, painel completo, com 2FA). O agendador externo (cron) é um ator de sistema autenticado por token.</w:t>
      </w:r>
    </w:p>
    <w:p w14:paraId="0A772F39" w14:textId="77777777" w:rsidR="004C6567" w:rsidRDefault="00B05B7F">
      <w:r>
        <w:br w:type="page"/>
      </w:r>
    </w:p>
    <w:p w14:paraId="195B438C" w14:textId="77777777" w:rsidR="004C6567" w:rsidRDefault="00B05B7F">
      <w:pPr>
        <w:pStyle w:val="Ttulo1"/>
      </w:pPr>
      <w:bookmarkStart w:id="8" w:name="_Toc244282987"/>
      <w:r>
        <w:t>3. Atores do Sistema</w:t>
      </w:r>
      <w:bookmarkEnd w:id="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311"/>
        <w:gridCol w:w="6545"/>
      </w:tblGrid>
      <w:tr w:rsidR="004C6567" w14:paraId="71DE849D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  <w:shd w:val="clear" w:color="auto" w:fill="7A5F1F"/>
          </w:tcPr>
          <w:p w14:paraId="5D3B2148" w14:textId="77777777" w:rsidR="004C6567" w:rsidRDefault="00B05B7F">
            <w:r>
              <w:rPr>
                <w:color w:val="FFFFFF"/>
                <w:sz w:val="19"/>
              </w:rPr>
              <w:t>Ator</w:t>
            </w:r>
          </w:p>
        </w:tc>
        <w:tc>
          <w:tcPr>
            <w:tcW w:w="7200" w:type="dxa"/>
            <w:shd w:val="clear" w:color="auto" w:fill="7A5F1F"/>
          </w:tcPr>
          <w:p w14:paraId="4078B5AD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4C6567" w14:paraId="7861699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09261EA" w14:textId="77777777" w:rsidR="004C6567" w:rsidRDefault="00B05B7F">
            <w:r>
              <w:rPr>
                <w:sz w:val="18"/>
              </w:rPr>
              <w:t>Visitante / Cliente (público, sem login)</w:t>
            </w:r>
          </w:p>
        </w:tc>
        <w:tc>
          <w:tcPr>
            <w:tcW w:w="7200" w:type="dxa"/>
          </w:tcPr>
          <w:p w14:paraId="0AC3109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Navega no site e agenda sem conta: a identidade é o celular, confirmado por código SMS em todo agendamento. Aceita a Política de Privacidade, o consentimento para dado de saúde e os termos do procedimento, escolhe as autorizações de comunicação, entra na lista de espera e responde NPS por link. Precisa ter 18 anos ou mais.</w:t>
            </w:r>
          </w:p>
        </w:tc>
      </w:tr>
      <w:tr w:rsidR="004C6567" w14:paraId="46C8277E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C1CDCA6" w14:textId="77777777" w:rsidR="004C6567" w:rsidRDefault="00B05B7F">
            <w:r>
              <w:rPr>
                <w:sz w:val="18"/>
              </w:rPr>
              <w:t>Cliente cadastrada</w:t>
            </w:r>
          </w:p>
        </w:tc>
        <w:tc>
          <w:tcPr>
            <w:tcW w:w="7200" w:type="dxa"/>
          </w:tcPr>
          <w:p w14:paraId="0A49A83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com cadastro ativo (mesmo celular). Entra em "Meus agendamentos" por celular ou e-mail (o código vai ao celular do cadastro) ou direto ao fim do agendamento online, reagenda (até 24 h antes) e cancela pela sessão do portal (com menos de 24 h de horário aprovado conta falta), confirma presença pelo link do lembrete D-1, aceita termos pendentes e exerce os direitos LGPD (preferências, revogação do consentimento de saúde, pedido de correção/exclusão, exportar dados sem a ficha de saúde, descadastrar).</w:t>
            </w:r>
          </w:p>
        </w:tc>
      </w:tr>
      <w:tr w:rsidR="004C6567" w14:paraId="3105643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079FE5DE" w14:textId="77777777" w:rsidR="004C6567" w:rsidRDefault="00B05B7F">
            <w:r>
              <w:rPr>
                <w:sz w:val="18"/>
              </w:rPr>
              <w:t>Profissional</w:t>
            </w:r>
          </w:p>
        </w:tc>
        <w:tc>
          <w:tcPr>
            <w:tcW w:w="7200" w:type="dxa"/>
          </w:tcPr>
          <w:p w14:paraId="1C42280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Usuário PROFISSIONAL vinculado a um profissional ativo, com 2FA obrigatório em produção. Usa o portal /profissional/: agenda própria, aprova/rejeita os próprios pedidos, marca realizado (com termo aceito ou override auditado), anota a sessão e lê a ficha só das clientes com vínculo. Gera o link do feed iCal, ativa o push e consulta as próprias comissões.</w:t>
            </w:r>
          </w:p>
        </w:tc>
      </w:tr>
      <w:tr w:rsidR="004C6567" w14:paraId="2177234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36E342A4" w14:textId="77777777" w:rsidR="004C6567" w:rsidRDefault="00B05B7F">
            <w:r>
              <w:rPr>
                <w:sz w:val="18"/>
              </w:rPr>
              <w:t>Administrador (ADMIN)</w:t>
            </w:r>
          </w:p>
        </w:tc>
        <w:tc>
          <w:tcPr>
            <w:tcW w:w="7200" w:type="dxa"/>
          </w:tcPr>
          <w:p w14:paraId="4780562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Usuário ADMIN (is_staff), com 2FA obrigatório. Painel completo, incluindo as tarefas de recepção: agenda, agendamento interno, aprovação, clientes, autorizações de comunicação e prontuário, profissionais e exceções de agenda, catálogo, pacotes, promoções, financeiro, comissões, NPS e depoimentos, lista de espera, formulários e termos, usuários, configurações, Branding e auditoria.</w:t>
            </w:r>
          </w:p>
        </w:tc>
      </w:tr>
      <w:tr w:rsidR="004C6567" w14:paraId="60234B5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72919C08" w14:textId="77777777" w:rsidR="004C6567" w:rsidRDefault="00B05B7F">
            <w:r>
              <w:rPr>
                <w:sz w:val="18"/>
              </w:rPr>
              <w:t>Sistema / Cron externo</w:t>
            </w:r>
          </w:p>
        </w:tc>
        <w:tc>
          <w:tcPr>
            <w:tcW w:w="7200" w:type="dxa"/>
          </w:tcPr>
          <w:p w14:paraId="571BCA0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Serviço Cron do Railway (rodar_jobs_devidos a cada 15 min, horários na JOB_AGENDA) ou agendador externo que chama POST /cron/run/&lt;job&gt;/ com o header X-Cron-Token, ou o comando rodar_job no servidor: fila de e-mail, lembrete D-1, sem desfecho, NPS, alerta de detrator, pacotes, aniversário, limpeza de status, retenção LGPD, housekeeping e feriados. Sem Celery.</w:t>
            </w:r>
          </w:p>
        </w:tc>
      </w:tr>
      <w:tr w:rsidR="004C6567" w14:paraId="4665F24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8" w:type="dxa"/>
          </w:tcPr>
          <w:p w14:paraId="450DEA53" w14:textId="77777777" w:rsidR="004C6567" w:rsidRDefault="00B05B7F">
            <w:r>
              <w:rPr>
                <w:sz w:val="18"/>
              </w:rPr>
              <w:t>Serviços externos</w:t>
            </w:r>
          </w:p>
        </w:tc>
        <w:tc>
          <w:tcPr>
            <w:tcW w:w="7200" w:type="dxa"/>
          </w:tcPr>
          <w:p w14:paraId="41E341F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Zenvia (SMS/OTP e status de entrega), WhatsApp Cloud API (lembrete, NPS, aviso de vaga e respostas — nota e "PARAR" — via webhook assinado), provedor de e-mail, Cloudflare Turnstile e Sentry.</w:t>
            </w:r>
          </w:p>
        </w:tc>
      </w:tr>
    </w:tbl>
    <w:p w14:paraId="500C4FF4" w14:textId="77777777" w:rsidR="004C6567" w:rsidRDefault="004C6567"/>
    <w:p w14:paraId="03642C65" w14:textId="77777777" w:rsidR="004C6567" w:rsidRDefault="00B05B7F">
      <w:r>
        <w:br w:type="page"/>
      </w:r>
    </w:p>
    <w:p w14:paraId="3507CF9F" w14:textId="77777777" w:rsidR="004C6567" w:rsidRDefault="00B05B7F">
      <w:pPr>
        <w:pStyle w:val="Ttulo1"/>
      </w:pPr>
      <w:bookmarkStart w:id="9" w:name="_Toc244282988"/>
      <w:r>
        <w:t>4. Requisitos Funcionais</w:t>
      </w:r>
      <w:bookmarkEnd w:id="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17"/>
        <w:gridCol w:w="1737"/>
        <w:gridCol w:w="1135"/>
        <w:gridCol w:w="5167"/>
      </w:tblGrid>
      <w:tr w:rsidR="004C6567" w14:paraId="5A9637FE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07B4D1B2" w14:textId="77777777" w:rsidR="004C6567" w:rsidRDefault="00B05B7F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1872" w:type="dxa"/>
            <w:shd w:val="clear" w:color="auto" w:fill="7A5F1F"/>
          </w:tcPr>
          <w:p w14:paraId="3EDD3F5A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Ator</w:t>
            </w:r>
          </w:p>
        </w:tc>
        <w:tc>
          <w:tcPr>
            <w:tcW w:w="1152" w:type="dxa"/>
            <w:shd w:val="clear" w:color="auto" w:fill="7A5F1F"/>
          </w:tcPr>
          <w:p w14:paraId="48D4478C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Prioridade</w:t>
            </w:r>
          </w:p>
        </w:tc>
        <w:tc>
          <w:tcPr>
            <w:tcW w:w="5760" w:type="dxa"/>
            <w:shd w:val="clear" w:color="auto" w:fill="7A5F1F"/>
          </w:tcPr>
          <w:p w14:paraId="12C99643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4C6567" w14:paraId="5B0D7D43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FEEF931" w14:textId="77777777" w:rsidR="004C6567" w:rsidRDefault="00B05B7F">
            <w:r>
              <w:rPr>
                <w:sz w:val="18"/>
              </w:rPr>
              <w:t>RF01</w:t>
            </w:r>
          </w:p>
        </w:tc>
        <w:tc>
          <w:tcPr>
            <w:tcW w:w="1872" w:type="dxa"/>
          </w:tcPr>
          <w:p w14:paraId="1DDAB88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6AE6B45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2FA1538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serviços, equipe, promoções (com o mesmo preço do agendamento), galeria e depoimentos autorizados.</w:t>
            </w:r>
          </w:p>
        </w:tc>
      </w:tr>
      <w:tr w:rsidR="004C6567" w14:paraId="3AE67B3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F8B67C8" w14:textId="77777777" w:rsidR="004C6567" w:rsidRDefault="00B05B7F">
            <w:r>
              <w:rPr>
                <w:sz w:val="18"/>
              </w:rPr>
              <w:t>RF02</w:t>
            </w:r>
          </w:p>
        </w:tc>
        <w:tc>
          <w:tcPr>
            <w:tcW w:w="1872" w:type="dxa"/>
          </w:tcPr>
          <w:p w14:paraId="1219217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6925F32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6FEEE57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Agendar online escolhendo procedimento, data/horário e profissional, confirmando o celular com código SMS (até 3 horários futuros ativos pelo site); em dia sem horário, pedir aviso de vaga já preenchido.</w:t>
            </w:r>
          </w:p>
        </w:tc>
      </w:tr>
      <w:tr w:rsidR="004C6567" w14:paraId="53816F84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712F887" w14:textId="77777777" w:rsidR="004C6567" w:rsidRDefault="00B05B7F">
            <w:r>
              <w:rPr>
                <w:sz w:val="18"/>
              </w:rPr>
              <w:t>RF03</w:t>
            </w:r>
          </w:p>
        </w:tc>
        <w:tc>
          <w:tcPr>
            <w:tcW w:w="1872" w:type="dxa"/>
          </w:tcPr>
          <w:p w14:paraId="6DD5284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257853A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142E691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agendamento, aceitar a Política de Privacidade e os termos do procedimento, consentir o uso do dado de saúde (termo SAÚDE), escolher as autorizações de comunicação e responder a ficha de anamnese.</w:t>
            </w:r>
          </w:p>
        </w:tc>
      </w:tr>
      <w:tr w:rsidR="004C6567" w14:paraId="047EAD0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79FF997" w14:textId="77777777" w:rsidR="004C6567" w:rsidRDefault="00B05B7F">
            <w:r>
              <w:rPr>
                <w:sz w:val="18"/>
              </w:rPr>
              <w:t>RF04</w:t>
            </w:r>
          </w:p>
        </w:tc>
        <w:tc>
          <w:tcPr>
            <w:tcW w:w="1872" w:type="dxa"/>
          </w:tcPr>
          <w:p w14:paraId="3F36D92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3635184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2DF0A88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Acessar "Meus agendamentos" com celular ou e-mail cadastrado (código sempre ao celular) — ou direto ao fim do agendamento online, sem novo SMS — e ver agendamentos futuros e passados, retornos a combinar e o código de indicação; sair só por POST.</w:t>
            </w:r>
          </w:p>
        </w:tc>
      </w:tr>
      <w:tr w:rsidR="004C6567" w14:paraId="477D823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AC162F4" w14:textId="77777777" w:rsidR="004C6567" w:rsidRDefault="00B05B7F">
            <w:r>
              <w:rPr>
                <w:sz w:val="18"/>
              </w:rPr>
              <w:t>RF05</w:t>
            </w:r>
          </w:p>
        </w:tc>
        <w:tc>
          <w:tcPr>
            <w:tcW w:w="1872" w:type="dxa"/>
          </w:tcPr>
          <w:p w14:paraId="37FDE9F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2305222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16FB732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Reagendar um atendimento até 24 h antes pelo portal, escolhendo novo horário disponível.</w:t>
            </w:r>
          </w:p>
        </w:tc>
      </w:tr>
      <w:tr w:rsidR="004C6567" w14:paraId="3BE09959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4F9A37E" w14:textId="77777777" w:rsidR="004C6567" w:rsidRDefault="00B05B7F">
            <w:r>
              <w:rPr>
                <w:sz w:val="18"/>
              </w:rPr>
              <w:t>RF06</w:t>
            </w:r>
          </w:p>
        </w:tc>
        <w:tc>
          <w:tcPr>
            <w:tcW w:w="1872" w:type="dxa"/>
          </w:tcPr>
          <w:p w14:paraId="6801E9F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2C7AB19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79FB61B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Cancelar um atendimento futuro pelo portal, com o aviso de que, com menos de 24 h de um horário aprovado, o cancelamento conta como falta.</w:t>
            </w:r>
          </w:p>
        </w:tc>
      </w:tr>
      <w:tr w:rsidR="004C6567" w14:paraId="6C736DC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267CC84" w14:textId="77777777" w:rsidR="004C6567" w:rsidRDefault="00B05B7F">
            <w:r>
              <w:rPr>
                <w:sz w:val="18"/>
              </w:rPr>
              <w:t>RF07</w:t>
            </w:r>
          </w:p>
        </w:tc>
        <w:tc>
          <w:tcPr>
            <w:tcW w:w="1872" w:type="dxa"/>
          </w:tcPr>
          <w:p w14:paraId="531DADF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34A861B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3AB9295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Confirmar presença ou cancelar pelo link do lembrete D-1 (WhatsApp ou e-mail), com o mesmo aviso de cancelamento tardio.</w:t>
            </w:r>
          </w:p>
        </w:tc>
      </w:tr>
      <w:tr w:rsidR="004C6567" w14:paraId="47E401C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3476B93" w14:textId="77777777" w:rsidR="004C6567" w:rsidRDefault="00B05B7F">
            <w:r>
              <w:rPr>
                <w:sz w:val="18"/>
              </w:rPr>
              <w:t>RF08</w:t>
            </w:r>
          </w:p>
        </w:tc>
        <w:tc>
          <w:tcPr>
            <w:tcW w:w="1872" w:type="dxa"/>
          </w:tcPr>
          <w:p w14:paraId="05F698A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604C207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6386DD4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Aceitar termos pendentes pelo link do atendimento.</w:t>
            </w:r>
          </w:p>
        </w:tc>
      </w:tr>
      <w:tr w:rsidR="004C6567" w14:paraId="7862062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124007D" w14:textId="77777777" w:rsidR="004C6567" w:rsidRDefault="00B05B7F">
            <w:r>
              <w:rPr>
                <w:sz w:val="18"/>
              </w:rPr>
              <w:t>RF09</w:t>
            </w:r>
          </w:p>
        </w:tc>
        <w:tc>
          <w:tcPr>
            <w:tcW w:w="1872" w:type="dxa"/>
          </w:tcPr>
          <w:p w14:paraId="2D3377C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2A87DCC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392C6D1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Entrar na lista de espera sem criar cadastro (nome, celular, procedimento, data, turno e profissional opcionais; captcha, honeypot e limite diário por IP) e, com o celular verificado, receber o aviso de vaga por e-mail/WhatsApp, continuando na fila até a data passar ou agendar.</w:t>
            </w:r>
          </w:p>
        </w:tc>
      </w:tr>
      <w:tr w:rsidR="004C6567" w14:paraId="24A57B89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39347EE" w14:textId="77777777" w:rsidR="004C6567" w:rsidRDefault="00B05B7F">
            <w:r>
              <w:rPr>
                <w:sz w:val="18"/>
              </w:rPr>
              <w:t>RF10</w:t>
            </w:r>
          </w:p>
        </w:tc>
        <w:tc>
          <w:tcPr>
            <w:tcW w:w="1872" w:type="dxa"/>
          </w:tcPr>
          <w:p w14:paraId="243B6B2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168B5E8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7BB688A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Responder o NPS (0–10) e autorizar a publicação do depoimento.</w:t>
            </w:r>
          </w:p>
        </w:tc>
      </w:tr>
      <w:tr w:rsidR="004C6567" w14:paraId="6A905C6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B80FCD3" w14:textId="77777777" w:rsidR="004C6567" w:rsidRDefault="00B05B7F">
            <w:r>
              <w:rPr>
                <w:sz w:val="18"/>
              </w:rPr>
              <w:t>RF11</w:t>
            </w:r>
          </w:p>
        </w:tc>
        <w:tc>
          <w:tcPr>
            <w:tcW w:w="1872" w:type="dxa"/>
          </w:tcPr>
          <w:p w14:paraId="1E70247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4F34905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2E9378D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Responder ficha de anamnese por link, com consentimento para dado de saúde.</w:t>
            </w:r>
          </w:p>
        </w:tc>
      </w:tr>
      <w:tr w:rsidR="004C6567" w14:paraId="21288D3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F368688" w14:textId="77777777" w:rsidR="004C6567" w:rsidRDefault="00B05B7F">
            <w:r>
              <w:rPr>
                <w:sz w:val="18"/>
              </w:rPr>
              <w:t>RF12</w:t>
            </w:r>
          </w:p>
        </w:tc>
        <w:tc>
          <w:tcPr>
            <w:tcW w:w="1872" w:type="dxa"/>
          </w:tcPr>
          <w:p w14:paraId="29D3ED7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4248E05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00D25C3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Baixar os próprios dados (DSAR, sem a ficha de saúde) com código SMS em "Meus dados", descadastrar-se de marketing e pesquisas por link e parar as mensagens de WhatsApp respondendo "PARAR".</w:t>
            </w:r>
          </w:p>
        </w:tc>
      </w:tr>
      <w:tr w:rsidR="004C6567" w14:paraId="4F98F8CF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BBD30CC" w14:textId="77777777" w:rsidR="004C6567" w:rsidRDefault="00B05B7F">
            <w:r>
              <w:rPr>
                <w:sz w:val="18"/>
              </w:rPr>
              <w:t>RF13</w:t>
            </w:r>
          </w:p>
        </w:tc>
        <w:tc>
          <w:tcPr>
            <w:tcW w:w="1872" w:type="dxa"/>
          </w:tcPr>
          <w:p w14:paraId="1405D69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3F06443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6E73127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Oferecer o WhatsApp da clínica como caminho de agendamento quando o SMS não estiver disponível.</w:t>
            </w:r>
          </w:p>
        </w:tc>
      </w:tr>
      <w:tr w:rsidR="004C6567" w14:paraId="76E95ED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A8E0E6B" w14:textId="77777777" w:rsidR="004C6567" w:rsidRDefault="00B05B7F">
            <w:r>
              <w:rPr>
                <w:sz w:val="18"/>
              </w:rPr>
              <w:t>RF14</w:t>
            </w:r>
          </w:p>
        </w:tc>
        <w:tc>
          <w:tcPr>
            <w:tcW w:w="1872" w:type="dxa"/>
          </w:tcPr>
          <w:p w14:paraId="76CBE3F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</w:t>
            </w:r>
          </w:p>
        </w:tc>
        <w:tc>
          <w:tcPr>
            <w:tcW w:w="1152" w:type="dxa"/>
          </w:tcPr>
          <w:p w14:paraId="06F4F39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7E329E2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Entrar com e-mail e senha, cadastrar e validar 2FA (obrigatório para ADMIN e PROFISSIONAL em produção), gerar códigos de backup e redefinir a senha por link.</w:t>
            </w:r>
          </w:p>
        </w:tc>
      </w:tr>
      <w:tr w:rsidR="004C6567" w14:paraId="4F94932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1E8F5F6" w14:textId="77777777" w:rsidR="004C6567" w:rsidRDefault="00B05B7F">
            <w:r>
              <w:rPr>
                <w:sz w:val="18"/>
              </w:rPr>
              <w:t>RF15</w:t>
            </w:r>
          </w:p>
        </w:tc>
        <w:tc>
          <w:tcPr>
            <w:tcW w:w="1872" w:type="dxa"/>
          </w:tcPr>
          <w:p w14:paraId="1130C8B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178FFE8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0A252F4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Aprovar ou rejeitar pedidos PENDENTES (individual ou em lote, item a item: o que outra tela decidiu fica de fora sem desfazer os outros), com e-mail à cliente.</w:t>
            </w:r>
          </w:p>
        </w:tc>
      </w:tr>
      <w:tr w:rsidR="004C6567" w14:paraId="09733E0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1DD6A5A" w14:textId="77777777" w:rsidR="004C6567" w:rsidRDefault="00B05B7F">
            <w:r>
              <w:rPr>
                <w:sz w:val="18"/>
              </w:rPr>
              <w:t>RF16</w:t>
            </w:r>
          </w:p>
        </w:tc>
        <w:tc>
          <w:tcPr>
            <w:tcW w:w="1872" w:type="dxa"/>
          </w:tcPr>
          <w:p w14:paraId="7645C0D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 (recepção)</w:t>
            </w:r>
          </w:p>
        </w:tc>
        <w:tc>
          <w:tcPr>
            <w:tcW w:w="1152" w:type="dxa"/>
          </w:tcPr>
          <w:p w14:paraId="6D047A4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5FD5002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Agendar pelo painel para cliente existente ou nova (cadastrada na mesma transação), com os horários do mesmo cálculo do site, valor do dia ou combinado e e-mail de confirmação à cliente.</w:t>
            </w:r>
          </w:p>
        </w:tc>
      </w:tr>
      <w:tr w:rsidR="004C6567" w14:paraId="4930A5B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51F1099" w14:textId="77777777" w:rsidR="004C6567" w:rsidRDefault="00B05B7F">
            <w:r>
              <w:rPr>
                <w:sz w:val="18"/>
              </w:rPr>
              <w:t>RF17</w:t>
            </w:r>
          </w:p>
        </w:tc>
        <w:tc>
          <w:tcPr>
            <w:tcW w:w="1872" w:type="dxa"/>
          </w:tcPr>
          <w:p w14:paraId="33CC7BB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46B24BC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4111212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Operar a agenda: lista com filtros por dia e marcadores em lote, seletor de status só para AGENDADO/CONFIRMADO (Realizado e Faltou só a partir do início), calendário com arrastar-e-soltar (motivo detalhado da recusa), valor cobrado, link do termo, override "Realizado sem termo aceito", desfazer realização e o botão "Agendar retorno" quando o retorno é devido.</w:t>
            </w:r>
          </w:p>
        </w:tc>
      </w:tr>
      <w:tr w:rsidR="004C6567" w14:paraId="23C0FE2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A511B57" w14:textId="77777777" w:rsidR="004C6567" w:rsidRDefault="00B05B7F">
            <w:r>
              <w:rPr>
                <w:sz w:val="18"/>
              </w:rPr>
              <w:t>RF18</w:t>
            </w:r>
          </w:p>
        </w:tc>
        <w:tc>
          <w:tcPr>
            <w:tcW w:w="1872" w:type="dxa"/>
          </w:tcPr>
          <w:p w14:paraId="4492C09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1152" w:type="dxa"/>
          </w:tcPr>
          <w:p w14:paraId="4CF3D8A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41CAFFB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Usar o portal: agenda do dia/semana, pedidos pendentes (aprovar/rejeitar), marcar realizado, anotar a sessão, ver alertas de saúde e a ficha das clientes com vínculo, ativar push (novo agendamento, cliente cancelou/remarcou, atendimentos sem desfecho).</w:t>
            </w:r>
          </w:p>
        </w:tc>
      </w:tr>
      <w:tr w:rsidR="004C6567" w14:paraId="2914D5F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DE2DC82" w14:textId="77777777" w:rsidR="004C6567" w:rsidRDefault="00B05B7F">
            <w:r>
              <w:rPr>
                <w:sz w:val="18"/>
              </w:rPr>
              <w:t>RF19</w:t>
            </w:r>
          </w:p>
        </w:tc>
        <w:tc>
          <w:tcPr>
            <w:tcW w:w="1872" w:type="dxa"/>
          </w:tcPr>
          <w:p w14:paraId="433245D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 / Profissional</w:t>
            </w:r>
          </w:p>
        </w:tc>
        <w:tc>
          <w:tcPr>
            <w:tcW w:w="1152" w:type="dxa"/>
          </w:tcPr>
          <w:p w14:paraId="7AAEF29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249CA93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Registrar e consultar o prontuário (com as perguntas do formulário PRONTUARIO) e o histórico de versões, e anotar as sessões.</w:t>
            </w:r>
          </w:p>
        </w:tc>
      </w:tr>
      <w:tr w:rsidR="004C6567" w14:paraId="2514BE1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F61FC11" w14:textId="77777777" w:rsidR="004C6567" w:rsidRDefault="00B05B7F">
            <w:r>
              <w:rPr>
                <w:sz w:val="18"/>
              </w:rPr>
              <w:t>RF20</w:t>
            </w:r>
          </w:p>
        </w:tc>
        <w:tc>
          <w:tcPr>
            <w:tcW w:w="1872" w:type="dxa"/>
          </w:tcPr>
          <w:p w14:paraId="0D0FD1A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32EA8CF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6B2FD53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clientes: busca sem acento, ficha com alertas, pacotes, histórico, autorizações de comunicação e edição validada (telefone/CPF/e-mail únicos).</w:t>
            </w:r>
          </w:p>
        </w:tc>
      </w:tr>
      <w:tr w:rsidR="004C6567" w14:paraId="1BE59BC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7CD108F" w14:textId="77777777" w:rsidR="004C6567" w:rsidRDefault="00B05B7F">
            <w:r>
              <w:rPr>
                <w:sz w:val="18"/>
              </w:rPr>
              <w:t>RF21</w:t>
            </w:r>
          </w:p>
        </w:tc>
        <w:tc>
          <w:tcPr>
            <w:tcW w:w="1872" w:type="dxa"/>
          </w:tcPr>
          <w:p w14:paraId="01010B2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2014A7E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537A74F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profissionais (grade semanal, exceções — folga, horário diferente, bloqueio —, antecedências, novo link do feed iCal), procedimentos, preços (vigência nova a partir de hoje), habilitações e bloqueios de agenda (inclusive para todos os profissionais). Desativar a profissional revoga o feed iCal dela; edição que deixaria atendimento futuro sem quem atenda é recusada.</w:t>
            </w:r>
          </w:p>
        </w:tc>
      </w:tr>
      <w:tr w:rsidR="004C6567" w14:paraId="0E55007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2960F70" w14:textId="77777777" w:rsidR="004C6567" w:rsidRDefault="00B05B7F">
            <w:r>
              <w:rPr>
                <w:sz w:val="18"/>
              </w:rPr>
              <w:t>RF22</w:t>
            </w:r>
          </w:p>
        </w:tc>
        <w:tc>
          <w:tcPr>
            <w:tcW w:w="1872" w:type="dxa"/>
          </w:tcPr>
          <w:p w14:paraId="61DB15F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2CE6ECF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321C9A3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pacotes: criar/editar o catálogo, vender (itens congelados na venda), acompanhar saldo e validade, cancelar com valor devolvido (reembolso no mês do cancelamento) e prorrogar a validade.</w:t>
            </w:r>
          </w:p>
        </w:tc>
      </w:tr>
      <w:tr w:rsidR="004C6567" w14:paraId="3A1C78F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DFF3F20" w14:textId="77777777" w:rsidR="004C6567" w:rsidRDefault="00B05B7F">
            <w:r>
              <w:rPr>
                <w:sz w:val="18"/>
              </w:rPr>
              <w:t>RF23</w:t>
            </w:r>
          </w:p>
        </w:tc>
        <w:tc>
          <w:tcPr>
            <w:tcW w:w="1872" w:type="dxa"/>
          </w:tcPr>
          <w:p w14:paraId="7425986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6155535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216BA81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promoções e disparar o e-mail da promoção (período dos atendimentos) em lotes, uma vez, para clientes com consentimento; reenviar só com confirmação.</w:t>
            </w:r>
          </w:p>
        </w:tc>
      </w:tr>
      <w:tr w:rsidR="004C6567" w14:paraId="3F88F25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15A3456" w14:textId="77777777" w:rsidR="004C6567" w:rsidRDefault="00B05B7F">
            <w:r>
              <w:rPr>
                <w:sz w:val="18"/>
              </w:rPr>
              <w:t>RF24</w:t>
            </w:r>
          </w:p>
        </w:tc>
        <w:tc>
          <w:tcPr>
            <w:tcW w:w="1872" w:type="dxa"/>
          </w:tcPr>
          <w:p w14:paraId="2C96AA7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2B15C42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7D123BB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Acompanhar dashboard e financeiro por competência mensal (?mes=: faturamento de avulsos + vendas de pacote − reembolsos do mês, faltas, rankings, últimos 12 meses), comissões em livro-razão (créditos com base e percentual, pagamentos, estornos e saldo por profissional), pagar uma comissão ou o repasse em lote com recibo para imprimir e exportar o Excel gerencial do mês.</w:t>
            </w:r>
          </w:p>
        </w:tc>
      </w:tr>
      <w:tr w:rsidR="004C6567" w14:paraId="07FCB69A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3C66D0C" w14:textId="77777777" w:rsidR="004C6567" w:rsidRDefault="00B05B7F">
            <w:r>
              <w:rPr>
                <w:sz w:val="18"/>
              </w:rPr>
              <w:t>RF25</w:t>
            </w:r>
          </w:p>
        </w:tc>
        <w:tc>
          <w:tcPr>
            <w:tcW w:w="1872" w:type="dxa"/>
          </w:tcPr>
          <w:p w14:paraId="6E520C9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5CBB107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0F749EC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Acompanhar o NPS e aprovar ou retirar depoimentos do site.</w:t>
            </w:r>
          </w:p>
        </w:tc>
      </w:tr>
      <w:tr w:rsidR="004C6567" w14:paraId="18F841FE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4F5F828" w14:textId="77777777" w:rsidR="004C6567" w:rsidRDefault="00B05B7F">
            <w:r>
              <w:rPr>
                <w:sz w:val="18"/>
              </w:rPr>
              <w:t>RF26</w:t>
            </w:r>
          </w:p>
        </w:tc>
        <w:tc>
          <w:tcPr>
            <w:tcW w:w="1872" w:type="dxa"/>
          </w:tcPr>
          <w:p w14:paraId="6B3DD19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3D9DD35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6AC1697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 a lista de espera (inclusive as inscrições anônimas, com nome e celular de contato) e avisar manualmente uma vaga: e-mail quando há destino e o aviso registrado mesmo sem e-mail.</w:t>
            </w:r>
          </w:p>
        </w:tc>
      </w:tr>
      <w:tr w:rsidR="004C6567" w14:paraId="12C5E99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7086A7E" w14:textId="77777777" w:rsidR="004C6567" w:rsidRDefault="00B05B7F">
            <w:r>
              <w:rPr>
                <w:sz w:val="18"/>
              </w:rPr>
              <w:t>RF27</w:t>
            </w:r>
          </w:p>
        </w:tc>
        <w:tc>
          <w:tcPr>
            <w:tcW w:w="1872" w:type="dxa"/>
          </w:tcPr>
          <w:p w14:paraId="68EA269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79D8096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6FEDD9B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formulários (anamnese, pesquisa e perguntas do prontuário) e termos versionados (LGPD, saúde, procedimento), e acompanhar a conformidade dos aceites.</w:t>
            </w:r>
          </w:p>
        </w:tc>
      </w:tr>
      <w:tr w:rsidR="004C6567" w14:paraId="5BF2C569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D9E4068" w14:textId="77777777" w:rsidR="004C6567" w:rsidRDefault="00B05B7F">
            <w:r>
              <w:rPr>
                <w:sz w:val="18"/>
              </w:rPr>
              <w:t>RF28</w:t>
            </w:r>
          </w:p>
        </w:tc>
        <w:tc>
          <w:tcPr>
            <w:tcW w:w="1872" w:type="dxa"/>
          </w:tcPr>
          <w:p w14:paraId="4B19C2B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3650377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3E6C4DD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usuários da equipe (sem trancar a equipe fora; desligamento revoga o feed iCal), as regras operacionais (registro tipado: e-mail do alerta, faltas para pausar o online e anos de experiência do site), a identidade visual (contatos e marca), notificações, pré-visualizar e-mails e consultar a auditoria.</w:t>
            </w:r>
          </w:p>
        </w:tc>
      </w:tr>
      <w:tr w:rsidR="004C6567" w14:paraId="693045F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B8C2F9B" w14:textId="77777777" w:rsidR="004C6567" w:rsidRDefault="00B05B7F">
            <w:r>
              <w:rPr>
                <w:sz w:val="18"/>
              </w:rPr>
              <w:t>RF29</w:t>
            </w:r>
          </w:p>
        </w:tc>
        <w:tc>
          <w:tcPr>
            <w:tcW w:w="1872" w:type="dxa"/>
          </w:tcPr>
          <w:p w14:paraId="1C0AF45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6B4CC62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7B5AE5D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Executar os jobs periódicos pela agenda única (serviço Cron com rodar_jobs_devidos, cron HTTP autenticado ou rodar_job; job de mensagem no máximo 1×/dia): fila de e-mail, lembrete D-1 (WhatsApp ou e-mail), atendimentos sem desfecho, NPS, alerta de detrator, pacotes, aniversário, limpeza de status, retenção LGPD, housekeeping e feriados.</w:t>
            </w:r>
          </w:p>
        </w:tc>
      </w:tr>
      <w:tr w:rsidR="004C6567" w14:paraId="55DAA652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BF80A7C" w14:textId="77777777" w:rsidR="004C6567" w:rsidRDefault="00B05B7F">
            <w:r>
              <w:rPr>
                <w:sz w:val="18"/>
              </w:rPr>
              <w:t>RF30</w:t>
            </w:r>
          </w:p>
        </w:tc>
        <w:tc>
          <w:tcPr>
            <w:tcW w:w="1872" w:type="dxa"/>
          </w:tcPr>
          <w:p w14:paraId="75B7326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10148C7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7F5E0B0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Deixar o retorno gratuito devido (janela em dias) quando o procedimento exige, para a recepção marcar com a cliente — o sistema não reserva horário sozinho.</w:t>
            </w:r>
          </w:p>
        </w:tc>
      </w:tr>
      <w:tr w:rsidR="004C6567" w14:paraId="7101F38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02B8569" w14:textId="77777777" w:rsidR="004C6567" w:rsidRDefault="00B05B7F">
            <w:r>
              <w:rPr>
                <w:sz w:val="18"/>
              </w:rPr>
              <w:t>RF31</w:t>
            </w:r>
          </w:p>
        </w:tc>
        <w:tc>
          <w:tcPr>
            <w:tcW w:w="1872" w:type="dxa"/>
          </w:tcPr>
          <w:p w14:paraId="60A9DD0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6F90D46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2231F14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Ao mudar o status do atendimento, aplicar na mesma transação: débito de sessão de pacote, comissão (crédito/estorno), cashback, faltas, retorno e aviso à lista de espera.</w:t>
            </w:r>
          </w:p>
        </w:tc>
      </w:tr>
      <w:tr w:rsidR="004C6567" w14:paraId="32042FF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2E9625A" w14:textId="77777777" w:rsidR="004C6567" w:rsidRDefault="00B05B7F">
            <w:r>
              <w:rPr>
                <w:sz w:val="18"/>
              </w:rPr>
              <w:t>RF32</w:t>
            </w:r>
          </w:p>
        </w:tc>
        <w:tc>
          <w:tcPr>
            <w:tcW w:w="1872" w:type="dxa"/>
          </w:tcPr>
          <w:p w14:paraId="7E6F19E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 externo</w:t>
            </w:r>
          </w:p>
        </w:tc>
        <w:tc>
          <w:tcPr>
            <w:tcW w:w="1152" w:type="dxa"/>
          </w:tcPr>
          <w:p w14:paraId="0741422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6D92C10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Receber webhooks do WhatsApp (resposta de NPS e pedido de "PARAR") e da Zenvia (status de SMS), autenticados (assinatura da Meta; segredo no header e/ou IP permitido na Zenvia), em tempo constante.</w:t>
            </w:r>
          </w:p>
        </w:tc>
      </w:tr>
      <w:tr w:rsidR="004C6567" w14:paraId="1F1A3ECE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5B0EB79" w14:textId="77777777" w:rsidR="004C6567" w:rsidRDefault="00B05B7F">
            <w:r>
              <w:rPr>
                <w:sz w:val="18"/>
              </w:rPr>
              <w:t>RF33</w:t>
            </w:r>
          </w:p>
        </w:tc>
        <w:tc>
          <w:tcPr>
            <w:tcW w:w="1872" w:type="dxa"/>
          </w:tcPr>
          <w:p w14:paraId="4F466B8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5B9718F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4EA4B0A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 ficha da cliente, ver as autorizações de comunicação por canal, revogá-las a pedido e registrar autorização com justificativa (histórico preservado).</w:t>
            </w:r>
          </w:p>
        </w:tc>
      </w:tr>
      <w:tr w:rsidR="004C6567" w14:paraId="23BE2BA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CE81E88" w14:textId="77777777" w:rsidR="004C6567" w:rsidRDefault="00B05B7F">
            <w:r>
              <w:rPr>
                <w:sz w:val="18"/>
              </w:rPr>
              <w:t>RF34</w:t>
            </w:r>
          </w:p>
        </w:tc>
        <w:tc>
          <w:tcPr>
            <w:tcW w:w="1872" w:type="dxa"/>
          </w:tcPr>
          <w:p w14:paraId="7FE81BF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1152" w:type="dxa"/>
          </w:tcPr>
          <w:p w14:paraId="0687089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056235F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Gerar o link do feed iCal da própria agenda (exibido uma única vez).</w:t>
            </w:r>
          </w:p>
        </w:tc>
      </w:tr>
      <w:tr w:rsidR="004C6567" w14:paraId="4194FF33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19CE84D" w14:textId="77777777" w:rsidR="004C6567" w:rsidRDefault="00B05B7F">
            <w:r>
              <w:rPr>
                <w:sz w:val="18"/>
              </w:rPr>
              <w:t>RF35</w:t>
            </w:r>
          </w:p>
        </w:tc>
        <w:tc>
          <w:tcPr>
            <w:tcW w:w="1872" w:type="dxa"/>
          </w:tcPr>
          <w:p w14:paraId="0B88B4E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168FEC9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2A740FF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Enfileirar os e-mails transacionais (inclusive o lembrete D-1) na própria notificação e reenviá-los com espera crescente até 5 tentativas.</w:t>
            </w:r>
          </w:p>
        </w:tc>
      </w:tr>
      <w:tr w:rsidR="004C6567" w14:paraId="6F2EEFC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C0F0F2A" w14:textId="77777777" w:rsidR="004C6567" w:rsidRDefault="00B05B7F">
            <w:r>
              <w:rPr>
                <w:sz w:val="18"/>
              </w:rPr>
              <w:t>RF36</w:t>
            </w:r>
          </w:p>
        </w:tc>
        <w:tc>
          <w:tcPr>
            <w:tcW w:w="1872" w:type="dxa"/>
          </w:tcPr>
          <w:p w14:paraId="38C5643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07A3A24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2B94312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Registrar automaticamente, por trigger, toda alteração das tabelas sensíveis com autor, IP e origem.</w:t>
            </w:r>
          </w:p>
        </w:tc>
      </w:tr>
      <w:tr w:rsidR="004C6567" w14:paraId="58CB124B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6B15EC3" w14:textId="77777777" w:rsidR="004C6567" w:rsidRDefault="00B05B7F">
            <w:r>
              <w:rPr>
                <w:sz w:val="18"/>
              </w:rPr>
              <w:t>RF37</w:t>
            </w:r>
          </w:p>
        </w:tc>
        <w:tc>
          <w:tcPr>
            <w:tcW w:w="1872" w:type="dxa"/>
          </w:tcPr>
          <w:p w14:paraId="0D8D44F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</w:t>
            </w:r>
          </w:p>
        </w:tc>
        <w:tc>
          <w:tcPr>
            <w:tcW w:w="1152" w:type="dxa"/>
          </w:tcPr>
          <w:p w14:paraId="7F9BA7B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117F396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as regras de comissão no painel (percentual XOR valor fixo, por profissional e/ou procedimento, com a especificidade e o número de usos à vista); regra já usada só é desativada.</w:t>
            </w:r>
          </w:p>
        </w:tc>
      </w:tr>
      <w:tr w:rsidR="004C6567" w14:paraId="5B44DFB2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1899F37" w14:textId="77777777" w:rsidR="004C6567" w:rsidRDefault="00B05B7F">
            <w:r>
              <w:rPr>
                <w:sz w:val="18"/>
              </w:rPr>
              <w:t>RF38</w:t>
            </w:r>
          </w:p>
        </w:tc>
        <w:tc>
          <w:tcPr>
            <w:tcW w:w="1872" w:type="dxa"/>
          </w:tcPr>
          <w:p w14:paraId="17ADBDE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1152" w:type="dxa"/>
          </w:tcPr>
          <w:p w14:paraId="7F5AEDE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5E64C77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Consultar "Minhas comissões" do mês: cada crédito com a base e a regra, o status e o saldo a receber, sem nome de cliente (só leitura).</w:t>
            </w:r>
          </w:p>
        </w:tc>
      </w:tr>
      <w:tr w:rsidR="004C6567" w14:paraId="6FC31A7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C4683BB" w14:textId="77777777" w:rsidR="004C6567" w:rsidRDefault="00B05B7F">
            <w:r>
              <w:rPr>
                <w:sz w:val="18"/>
              </w:rPr>
              <w:t>RF39</w:t>
            </w:r>
          </w:p>
        </w:tc>
        <w:tc>
          <w:tcPr>
            <w:tcW w:w="1872" w:type="dxa"/>
          </w:tcPr>
          <w:p w14:paraId="3838957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6DCBE6A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425C736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Em "Meus agendamentos", mudar as próprias preferências de comunicação (promoções por e-mail, lembrete e pesquisa por WhatsApp), com o estado vigente à vista e o registro com origem PORTAL.</w:t>
            </w:r>
          </w:p>
        </w:tc>
      </w:tr>
      <w:tr w:rsidR="004C6567" w14:paraId="090ADD7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ADC2DD7" w14:textId="77777777" w:rsidR="004C6567" w:rsidRDefault="00B05B7F">
            <w:r>
              <w:rPr>
                <w:sz w:val="18"/>
              </w:rPr>
              <w:t>RF40</w:t>
            </w:r>
          </w:p>
        </w:tc>
        <w:tc>
          <w:tcPr>
            <w:tcW w:w="1872" w:type="dxa"/>
          </w:tcPr>
          <w:p w14:paraId="5BD7517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 / ADMIN</w:t>
            </w:r>
          </w:p>
        </w:tc>
        <w:tc>
          <w:tcPr>
            <w:tcW w:w="1152" w:type="dxa"/>
          </w:tcPr>
          <w:p w14:paraId="6E5D438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0AF58C0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Revogar o consentimento de dado de saúde pelo portal (ou a equipe, a pedido, pelo Django admin com motivo), com trilha e o aviso de que a ficha feita fica pelo prazo de guarda.</w:t>
            </w:r>
          </w:p>
        </w:tc>
      </w:tr>
      <w:tr w:rsidR="004C6567" w14:paraId="5DA2F25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0DED2AF" w14:textId="77777777" w:rsidR="004C6567" w:rsidRDefault="00B05B7F">
            <w:r>
              <w:rPr>
                <w:sz w:val="18"/>
              </w:rPr>
              <w:t>RF41</w:t>
            </w:r>
          </w:p>
        </w:tc>
        <w:tc>
          <w:tcPr>
            <w:tcW w:w="1872" w:type="dxa"/>
          </w:tcPr>
          <w:p w14:paraId="7F453CB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1E38359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6D6BDA4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Pedir correção ou exclusão dos dados pelo portal: o pedido fica na auditoria com o prazo de resposta (15 dias) e vai por e-mail à clínica (encarregado &gt; e-mail do administrador &gt; e-mail da marca).</w:t>
            </w:r>
          </w:p>
        </w:tc>
      </w:tr>
      <w:tr w:rsidR="004C6567" w14:paraId="68DBDAC2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F381EAB" w14:textId="77777777" w:rsidR="004C6567" w:rsidRDefault="00B05B7F">
            <w:r>
              <w:rPr>
                <w:sz w:val="18"/>
              </w:rPr>
              <w:t>RF42</w:t>
            </w:r>
          </w:p>
        </w:tc>
        <w:tc>
          <w:tcPr>
            <w:tcW w:w="1872" w:type="dxa"/>
          </w:tcPr>
          <w:p w14:paraId="36FD53E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2F8866D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1EDEEAA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Baixar os próprios dados pelo portal (sem a ficha de saúde), exigindo código confirmado há até 10 minutos.</w:t>
            </w:r>
          </w:p>
        </w:tc>
      </w:tr>
      <w:tr w:rsidR="004C6567" w14:paraId="207528B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5642E20" w14:textId="77777777" w:rsidR="004C6567" w:rsidRDefault="00B05B7F">
            <w:r>
              <w:rPr>
                <w:sz w:val="18"/>
              </w:rPr>
              <w:t>RF43</w:t>
            </w:r>
          </w:p>
        </w:tc>
        <w:tc>
          <w:tcPr>
            <w:tcW w:w="1872" w:type="dxa"/>
          </w:tcPr>
          <w:p w14:paraId="7F4A5FC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634A6E6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397A35F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Enviar mensagem pelo formulário de contato, com aceite da política, captcha, honeypot, 5/min e 20/dia por IP e teto diário global; sem caixa de marketing; se o e-mail não sair, a página mantém o texto e oferece o WhatsApp.</w:t>
            </w:r>
          </w:p>
        </w:tc>
      </w:tr>
      <w:tr w:rsidR="004C6567" w14:paraId="7365C289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9A6A740" w14:textId="77777777" w:rsidR="004C6567" w:rsidRDefault="00B05B7F">
            <w:r>
              <w:rPr>
                <w:sz w:val="18"/>
              </w:rPr>
              <w:t>RF44</w:t>
            </w:r>
          </w:p>
        </w:tc>
        <w:tc>
          <w:tcPr>
            <w:tcW w:w="1872" w:type="dxa"/>
          </w:tcPr>
          <w:p w14:paraId="196B2EC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3FED2FD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Essencial</w:t>
            </w:r>
          </w:p>
        </w:tc>
        <w:tc>
          <w:tcPr>
            <w:tcW w:w="5760" w:type="dxa"/>
          </w:tcPr>
          <w:p w14:paraId="095094B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Exibir a Política de Privacidade a partir do termo LGPD vigente (texto, versão e vigência), emoldurado pela identificação da clínica e do encarregado.</w:t>
            </w:r>
          </w:p>
        </w:tc>
      </w:tr>
      <w:tr w:rsidR="004C6567" w14:paraId="09755A8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1E4F95B" w14:textId="77777777" w:rsidR="004C6567" w:rsidRDefault="00B05B7F">
            <w:r>
              <w:rPr>
                <w:sz w:val="18"/>
              </w:rPr>
              <w:t>RF45</w:t>
            </w:r>
          </w:p>
        </w:tc>
        <w:tc>
          <w:tcPr>
            <w:tcW w:w="1872" w:type="dxa"/>
          </w:tcPr>
          <w:p w14:paraId="683EEE0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513D5CF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Importante</w:t>
            </w:r>
          </w:p>
        </w:tc>
        <w:tc>
          <w:tcPr>
            <w:tcW w:w="5760" w:type="dxa"/>
          </w:tcPr>
          <w:p w14:paraId="3A23C62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Registrar na auditoria a leitura de alertas de saúde na agenda e na visão geral do painel ("Leu alertas de saúde", sem nome de cliente).</w:t>
            </w:r>
          </w:p>
        </w:tc>
      </w:tr>
      <w:tr w:rsidR="004C6567" w14:paraId="765F1C8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61F9648" w14:textId="77777777" w:rsidR="004C6567" w:rsidRDefault="00B05B7F">
            <w:r>
              <w:rPr>
                <w:sz w:val="18"/>
              </w:rPr>
              <w:t>RF46</w:t>
            </w:r>
          </w:p>
        </w:tc>
        <w:tc>
          <w:tcPr>
            <w:tcW w:w="1872" w:type="dxa"/>
          </w:tcPr>
          <w:p w14:paraId="34D537C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</w:t>
            </w:r>
          </w:p>
        </w:tc>
        <w:tc>
          <w:tcPr>
            <w:tcW w:w="1152" w:type="dxa"/>
          </w:tcPr>
          <w:p w14:paraId="72CA7FD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5D969F0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Mostrar no site público só números com dado real — nota média do NPS (com 10+ respostas), clientes atendidas (a partir de 50, arredondadas para baixo), tratamentos agendáveis online e anos de experiência informados pela clínica —, escondendo o que não atinge o mínimo.</w:t>
            </w:r>
          </w:p>
        </w:tc>
      </w:tr>
      <w:tr w:rsidR="004C6567" w14:paraId="0E89050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9D5D968" w14:textId="77777777" w:rsidR="004C6567" w:rsidRDefault="00B05B7F">
            <w:r>
              <w:rPr>
                <w:sz w:val="18"/>
              </w:rPr>
              <w:t>RF47</w:t>
            </w:r>
          </w:p>
        </w:tc>
        <w:tc>
          <w:tcPr>
            <w:tcW w:w="1872" w:type="dxa"/>
          </w:tcPr>
          <w:p w14:paraId="5C02428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(público)</w:t>
            </w:r>
          </w:p>
        </w:tc>
        <w:tc>
          <w:tcPr>
            <w:tcW w:w="1152" w:type="dxa"/>
          </w:tcPr>
          <w:p w14:paraId="5DBEDD0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Desejável</w:t>
            </w:r>
          </w:p>
        </w:tc>
        <w:tc>
          <w:tcPr>
            <w:tcW w:w="5760" w:type="dxa"/>
          </w:tcPr>
          <w:p w14:paraId="7E333BC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as perguntas frequentes por categoria na página /duvidas/ (agendamento, pagamentos e pacotes, tratamentos, privacidade e dados), com respostas geradas das regras que o sistema aplica; a página inicial mostra as 5 em destaque e leva para a lista completa.</w:t>
            </w:r>
          </w:p>
        </w:tc>
      </w:tr>
    </w:tbl>
    <w:p w14:paraId="3992BF2D" w14:textId="77777777" w:rsidR="004C6567" w:rsidRDefault="004C6567"/>
    <w:p w14:paraId="4DBCEED3" w14:textId="77777777" w:rsidR="004C6567" w:rsidRDefault="00B05B7F">
      <w:r>
        <w:br w:type="page"/>
      </w:r>
    </w:p>
    <w:p w14:paraId="6422E772" w14:textId="77777777" w:rsidR="004C6567" w:rsidRDefault="00B05B7F">
      <w:pPr>
        <w:pStyle w:val="Ttulo1"/>
      </w:pPr>
      <w:bookmarkStart w:id="10" w:name="_Toc244282989"/>
      <w:r>
        <w:t>5. Requisitos Não Funcionais</w:t>
      </w:r>
      <w:bookmarkEnd w:id="10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805"/>
        <w:gridCol w:w="1515"/>
        <w:gridCol w:w="4063"/>
        <w:gridCol w:w="2473"/>
      </w:tblGrid>
      <w:tr w:rsidR="004C6567" w14:paraId="3AEEB673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2A15F59B" w14:textId="77777777" w:rsidR="004C6567" w:rsidRDefault="00B05B7F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1440" w:type="dxa"/>
            <w:shd w:val="clear" w:color="auto" w:fill="7A5F1F"/>
          </w:tcPr>
          <w:p w14:paraId="277BF215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Categoria</w:t>
            </w:r>
          </w:p>
        </w:tc>
        <w:tc>
          <w:tcPr>
            <w:tcW w:w="4752" w:type="dxa"/>
            <w:shd w:val="clear" w:color="auto" w:fill="7A5F1F"/>
          </w:tcPr>
          <w:p w14:paraId="5902E100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  <w:tc>
          <w:tcPr>
            <w:tcW w:w="2592" w:type="dxa"/>
            <w:shd w:val="clear" w:color="auto" w:fill="7A5F1F"/>
          </w:tcPr>
          <w:p w14:paraId="5E7EA0E1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Como é verificado</w:t>
            </w:r>
          </w:p>
        </w:tc>
      </w:tr>
      <w:tr w:rsidR="004C6567" w14:paraId="3BDADBB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2DA2407" w14:textId="77777777" w:rsidR="004C6567" w:rsidRDefault="00B05B7F">
            <w:r>
              <w:rPr>
                <w:sz w:val="18"/>
              </w:rPr>
              <w:t>RNF01</w:t>
            </w:r>
          </w:p>
        </w:tc>
        <w:tc>
          <w:tcPr>
            <w:tcW w:w="1440" w:type="dxa"/>
          </w:tcPr>
          <w:p w14:paraId="35A520F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1AEEB0D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Content-Security-Policy com nonce por request, sem unsafe-inline em script-src/style-src e sem handlers inline; nenhum CDN (bibliotecas de terceiros pelo npm, no bundle do Vite; o único host externo de script é o captcha); frame-ancestors none (exceto o widget).</w:t>
            </w:r>
          </w:p>
        </w:tc>
        <w:tc>
          <w:tcPr>
            <w:tcW w:w="2592" w:type="dxa"/>
          </w:tcPr>
          <w:p w14:paraId="5202434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test_csp; varredura visual do CI (reprova violação de CSP em qualquer rota)</w:t>
            </w:r>
          </w:p>
        </w:tc>
      </w:tr>
      <w:tr w:rsidR="004C6567" w14:paraId="61284F8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62C0A25" w14:textId="77777777" w:rsidR="004C6567" w:rsidRDefault="00B05B7F">
            <w:r>
              <w:rPr>
                <w:sz w:val="18"/>
              </w:rPr>
              <w:t>RNF02</w:t>
            </w:r>
          </w:p>
        </w:tc>
        <w:tc>
          <w:tcPr>
            <w:tcW w:w="1440" w:type="dxa"/>
          </w:tcPr>
          <w:p w14:paraId="728E014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4CD4312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HTTPS obrigatório com HSTS de 1 ano (preload), X-Frame-Options DENY, nosniff, COOP/CORP, Permissions-Policy e cookies HttpOnly/SameSite/Secure.</w:t>
            </w:r>
          </w:p>
        </w:tc>
        <w:tc>
          <w:tcPr>
            <w:tcW w:w="2592" w:type="dxa"/>
          </w:tcPr>
          <w:p w14:paraId="036F554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check --deploy com os settings de produção e de staging (job SQLite do CI); test_hardening_final</w:t>
            </w:r>
          </w:p>
        </w:tc>
      </w:tr>
      <w:tr w:rsidR="004C6567" w14:paraId="68ABC93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27FBEBD" w14:textId="77777777" w:rsidR="004C6567" w:rsidRDefault="00B05B7F">
            <w:r>
              <w:rPr>
                <w:sz w:val="18"/>
              </w:rPr>
              <w:t>RNF03</w:t>
            </w:r>
          </w:p>
        </w:tc>
        <w:tc>
          <w:tcPr>
            <w:tcW w:w="1440" w:type="dxa"/>
          </w:tcPr>
          <w:p w14:paraId="59C54A8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00C9E0A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2FA TOTP obrigatório para ADMIN e PROFISSIONAL em produção, conferido a cada request no painel, portal, Django admin e push; códigos de backup; sem tela de login paralela; recuperação só por comando no servidor.</w:t>
            </w:r>
          </w:p>
        </w:tc>
        <w:tc>
          <w:tcPr>
            <w:tcW w:w="2592" w:type="dxa"/>
          </w:tcPr>
          <w:p w14:paraId="5BBC7A4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test_2fa, test_auth_equipe, conta/test_dois_fatores</w:t>
            </w:r>
          </w:p>
        </w:tc>
      </w:tr>
      <w:tr w:rsidR="004C6567" w14:paraId="56C8637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152221D" w14:textId="77777777" w:rsidR="004C6567" w:rsidRDefault="00B05B7F">
            <w:r>
              <w:rPr>
                <w:sz w:val="18"/>
              </w:rPr>
              <w:t>RNF04</w:t>
            </w:r>
          </w:p>
        </w:tc>
        <w:tc>
          <w:tcPr>
            <w:tcW w:w="1440" w:type="dxa"/>
          </w:tcPr>
          <w:p w14:paraId="66F366A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22B7319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OTP com HMAC-SHA256 (OTP_HMAC_KEY ou a SECRET_KEY), comparação em tempo constante, 5 tentativas, propósitos isolados, desafio preso ao telefone e latência mínima no pedido de código do portal e do "Meus dados" (a resposta não revela, nem pelo tempo, quem é cliente).</w:t>
            </w:r>
          </w:p>
        </w:tc>
        <w:tc>
          <w:tcPr>
            <w:tcW w:w="2592" w:type="dxa"/>
          </w:tcPr>
          <w:p w14:paraId="68F6953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test_otp, test_token_expiry</w:t>
            </w:r>
          </w:p>
        </w:tc>
      </w:tr>
      <w:tr w:rsidR="004C6567" w14:paraId="3A7F887E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09D5E77" w14:textId="77777777" w:rsidR="004C6567" w:rsidRDefault="00B05B7F">
            <w:r>
              <w:rPr>
                <w:sz w:val="18"/>
              </w:rPr>
              <w:t>RNF05</w:t>
            </w:r>
          </w:p>
        </w:tc>
        <w:tc>
          <w:tcPr>
            <w:tcW w:w="1440" w:type="dxa"/>
          </w:tcPr>
          <w:p w14:paraId="103DF3F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33C42FE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Rate-limit em camadas: cotas de SMS (telefone, IP, global), limites por IP nos endpoints e formulários públicos (lista de espera, contato com teto diário global, "Meus dados" também por telefone), 30 ações de escrita por minuto por usuário na agenda do painel, django-axes no login; captcha Turnstile no pedido de código, no contato e na lista de espera; honeypot nos formulários sem login.</w:t>
            </w:r>
          </w:p>
        </w:tc>
        <w:tc>
          <w:tcPr>
            <w:tcW w:w="2592" w:type="dxa"/>
          </w:tcPr>
          <w:p w14:paraId="086F8CF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test_otp, test_contato, test_lista_espera_publica, conta/test_autenticacao, test_auth_equipe</w:t>
            </w:r>
          </w:p>
        </w:tc>
      </w:tr>
      <w:tr w:rsidR="004C6567" w14:paraId="4778C97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9A41C6B" w14:textId="77777777" w:rsidR="004C6567" w:rsidRDefault="00B05B7F">
            <w:r>
              <w:rPr>
                <w:sz w:val="18"/>
              </w:rPr>
              <w:t>RNF06</w:t>
            </w:r>
          </w:p>
        </w:tc>
        <w:tc>
          <w:tcPr>
            <w:tcW w:w="1440" w:type="dxa"/>
          </w:tcPr>
          <w:p w14:paraId="37E31C2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Privacidade</w:t>
            </w:r>
          </w:p>
        </w:tc>
        <w:tc>
          <w:tcPr>
            <w:tcW w:w="4752" w:type="dxa"/>
          </w:tcPr>
          <w:p w14:paraId="1EBAB6A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Áreas privadas sem cache no navegador (no-store), Referrer-Policy same-origin nas rotas com token (o token não sai para outro domínio), X-Robots-Tag noindex nas privadas, Clear-Site-Data no logout; links públicos guardam só o SHA-256 do token; tokens, e-mail, CPF e telefone redigidos no access log, no log da aplicação e no Sentry.</w:t>
            </w:r>
          </w:p>
        </w:tc>
        <w:tc>
          <w:tcPr>
            <w:tcW w:w="2592" w:type="dxa"/>
          </w:tcPr>
          <w:p w14:paraId="7BFD823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test_hardening_final, test_painel_seguranca_b, test_auth_equipe, test_pii_sentry</w:t>
            </w:r>
          </w:p>
        </w:tc>
      </w:tr>
      <w:tr w:rsidR="004C6567" w14:paraId="3BA8EDD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FD52268" w14:textId="77777777" w:rsidR="004C6567" w:rsidRDefault="00B05B7F">
            <w:r>
              <w:rPr>
                <w:sz w:val="18"/>
              </w:rPr>
              <w:t>RNF07</w:t>
            </w:r>
          </w:p>
        </w:tc>
        <w:tc>
          <w:tcPr>
            <w:tcW w:w="1440" w:type="dxa"/>
          </w:tcPr>
          <w:p w14:paraId="2E95E39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Segurança</w:t>
            </w:r>
          </w:p>
        </w:tc>
        <w:tc>
          <w:tcPr>
            <w:tcW w:w="4752" w:type="dxa"/>
          </w:tcPr>
          <w:p w14:paraId="474A1DB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Segredos só em variáveis de ambiente, lidas e validadas só nos settings (ruff TID251; .env.example conferido contra o código); SECRET_KEY obrigatória fora de DEBUG; DJANGO_ENV inválido derruba o boot; system checks aranha.W001–W016 apontam configuração de produção faltando e os erros E001–E004 (sem chave de cifragem, sem Postgres, segredo fraco, OTP acima do teto do banco) barram o pre-deploy.</w:t>
            </w:r>
          </w:p>
        </w:tc>
        <w:tc>
          <w:tcPr>
            <w:tcW w:w="2592" w:type="dxa"/>
          </w:tcPr>
          <w:p w14:paraId="0162858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test_deploy_config (env só nos settings, .env.example, system checks), infra/test_deploy; ruff TID251</w:t>
            </w:r>
          </w:p>
        </w:tc>
      </w:tr>
      <w:tr w:rsidR="004C6567" w14:paraId="0A4A7E2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AB96FF4" w14:textId="77777777" w:rsidR="004C6567" w:rsidRDefault="00B05B7F">
            <w:r>
              <w:rPr>
                <w:sz w:val="18"/>
              </w:rPr>
              <w:t>RNF08</w:t>
            </w:r>
          </w:p>
        </w:tc>
        <w:tc>
          <w:tcPr>
            <w:tcW w:w="1440" w:type="dxa"/>
          </w:tcPr>
          <w:p w14:paraId="1708CBF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Confiabilidade</w:t>
            </w:r>
          </w:p>
        </w:tc>
        <w:tc>
          <w:tcPr>
            <w:tcW w:w="4752" w:type="dxa"/>
          </w:tcPr>
          <w:p w14:paraId="4784B06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Canais de mensagem falham fechado: sem credencial nada é enviado nem marcado como enviado; I/O externo só após o commit; e-mail transacional em fila no banco com reenvio (sem Celery, nada roda em segundo plano sem rastro).</w:t>
            </w:r>
          </w:p>
        </w:tc>
        <w:tc>
          <w:tcPr>
            <w:tcW w:w="2592" w:type="dxa"/>
          </w:tcPr>
          <w:p w14:paraId="486FF65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test_fila_email, test_servicos_canais, test_otp (SMS sem credencial não envia)</w:t>
            </w:r>
          </w:p>
        </w:tc>
      </w:tr>
      <w:tr w:rsidR="004C6567" w14:paraId="6D35F5C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6D5DB54" w14:textId="77777777" w:rsidR="004C6567" w:rsidRDefault="00B05B7F">
            <w:r>
              <w:rPr>
                <w:sz w:val="18"/>
              </w:rPr>
              <w:t>RNF09</w:t>
            </w:r>
          </w:p>
        </w:tc>
        <w:tc>
          <w:tcPr>
            <w:tcW w:w="1440" w:type="dxa"/>
          </w:tcPr>
          <w:p w14:paraId="354C24D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LGPD</w:t>
            </w:r>
          </w:p>
        </w:tc>
        <w:tc>
          <w:tcPr>
            <w:tcW w:w="4752" w:type="dxa"/>
          </w:tcPr>
          <w:p w14:paraId="452D571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Autorizações de comunicação por finalidade × canal em histórico append-only (texto exibido, IP, navegador, autor); aceite da política, do termo de saúde (art. 11) e dos termos do procedimento com prova (IP, navegador, SHA-256).</w:t>
            </w:r>
          </w:p>
        </w:tc>
        <w:tc>
          <w:tcPr>
            <w:tcW w:w="2592" w:type="dxa"/>
          </w:tcPr>
          <w:p w14:paraId="77720BA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test_consentimentos, test_consentimento_saude, test_aceite_termo_modelo, test_pg_ddl (imutabilidade)</w:t>
            </w:r>
          </w:p>
        </w:tc>
      </w:tr>
      <w:tr w:rsidR="004C6567" w14:paraId="76AB47C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A22097D" w14:textId="77777777" w:rsidR="004C6567" w:rsidRDefault="00B05B7F">
            <w:r>
              <w:rPr>
                <w:sz w:val="18"/>
              </w:rPr>
              <w:t>RNF10</w:t>
            </w:r>
          </w:p>
        </w:tc>
        <w:tc>
          <w:tcPr>
            <w:tcW w:w="1440" w:type="dxa"/>
          </w:tcPr>
          <w:p w14:paraId="16D2DD8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LGPD</w:t>
            </w:r>
          </w:p>
        </w:tc>
        <w:tc>
          <w:tcPr>
            <w:tcW w:w="4752" w:type="dxa"/>
          </w:tcPr>
          <w:p w14:paraId="328A153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Retenção automatizada (OTP, notificações, auditoria, trilha, links, logs de login, clientes inativas/excluídas, fichas de pedidos não realizados, lista de espera, registro de saúde aos 20 anos do último evento, pacote 5 anos após o fim) e esquecimento por pseudonimização, executados por procedures do Postgres; prazos LGPD fixos no settings e conferidos contra o texto publicado (aranha.W016); inventário LGPD coluna a coluna conferido por teste.</w:t>
            </w:r>
          </w:p>
        </w:tc>
        <w:tc>
          <w:tcPr>
            <w:tcW w:w="2592" w:type="dxa"/>
          </w:tcPr>
          <w:p w14:paraId="765D5C4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test_lgpd_retencao_saude, test_lgpd_esquecimento, test_pg_paridade (procedures), test_inventario_lgpd</w:t>
            </w:r>
          </w:p>
        </w:tc>
      </w:tr>
      <w:tr w:rsidR="004C6567" w14:paraId="044FD5F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3ED4130" w14:textId="77777777" w:rsidR="004C6567" w:rsidRDefault="00B05B7F">
            <w:r>
              <w:rPr>
                <w:sz w:val="18"/>
              </w:rPr>
              <w:t>RNF11</w:t>
            </w:r>
          </w:p>
        </w:tc>
        <w:tc>
          <w:tcPr>
            <w:tcW w:w="1440" w:type="dxa"/>
          </w:tcPr>
          <w:p w14:paraId="5FEA823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LGPD</w:t>
            </w:r>
          </w:p>
        </w:tc>
        <w:tc>
          <w:tcPr>
            <w:tcW w:w="4752" w:type="dxa"/>
          </w:tcPr>
          <w:p w14:paraId="42923F2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Direitos do titular pela área da cliente: acesso/portabilidade (JSON sem a ficha de saúde), pedido de correção ou exclusão com prazo, preferências e revogação de consentimento (inclusive o de saúde), e pseudonimização pela clínica.</w:t>
            </w:r>
          </w:p>
        </w:tc>
        <w:tc>
          <w:tcPr>
            <w:tcW w:w="2592" w:type="dxa"/>
          </w:tcPr>
          <w:p w14:paraId="7F8DF72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test_politica_dsar, test_portal_cliente, test_lgpd_esquecimento</w:t>
            </w:r>
          </w:p>
        </w:tc>
      </w:tr>
      <w:tr w:rsidR="004C6567" w14:paraId="7FF17FC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5D0E237" w14:textId="77777777" w:rsidR="004C6567" w:rsidRDefault="00B05B7F">
            <w:r>
              <w:rPr>
                <w:sz w:val="18"/>
              </w:rPr>
              <w:t>RNF12</w:t>
            </w:r>
          </w:p>
        </w:tc>
        <w:tc>
          <w:tcPr>
            <w:tcW w:w="1440" w:type="dxa"/>
          </w:tcPr>
          <w:p w14:paraId="39831E4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LGPD</w:t>
            </w:r>
          </w:p>
        </w:tc>
        <w:tc>
          <w:tcPr>
            <w:tcW w:w="4752" w:type="dxa"/>
          </w:tcPr>
          <w:p w14:paraId="762CD8B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Trilha de auditoria (log_auditoria) e trilha de dados (historico_alteracao, por trigger) com autor, IP e origem, ambas append-only no banco; a leitura de alerta de saúde nas listas do painel também vai para a auditoria; PII mascarada em logs e no Sentry (send_default_pii=False).</w:t>
            </w:r>
          </w:p>
        </w:tc>
        <w:tc>
          <w:tcPr>
            <w:tcW w:w="2592" w:type="dxa"/>
          </w:tcPr>
          <w:p w14:paraId="3182BF4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test_pg_historico (trilha por trigger, append-only), test_pii_sentry</w:t>
            </w:r>
          </w:p>
        </w:tc>
      </w:tr>
      <w:tr w:rsidR="004C6567" w14:paraId="29C10A8F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EBFE5D5" w14:textId="77777777" w:rsidR="004C6567" w:rsidRDefault="00B05B7F">
            <w:r>
              <w:rPr>
                <w:sz w:val="18"/>
              </w:rPr>
              <w:t>RNF13</w:t>
            </w:r>
          </w:p>
        </w:tc>
        <w:tc>
          <w:tcPr>
            <w:tcW w:w="1440" w:type="dxa"/>
          </w:tcPr>
          <w:p w14:paraId="52E115F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Integridade</w:t>
            </w:r>
          </w:p>
        </w:tc>
        <w:tc>
          <w:tcPr>
            <w:tcW w:w="4752" w:type="dxa"/>
          </w:tcPr>
          <w:p w14:paraId="20155D4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Invariantes no banco: EXCLUDE (atendimento, grade, folgas), UNIQUE parciais, CHECKs, 49 triggers (updated_at, imutabilidade de ledgers, prova de aceite, termo aceito, prontuário, anotação, item de pacote, consentimento e link; validação de consumo, de comissão e da regra de comissão usada) e FKs PROTECT no histórico clínico/financeiro.</w:t>
            </w:r>
          </w:p>
        </w:tc>
        <w:tc>
          <w:tcPr>
            <w:tcW w:w="2592" w:type="dxa"/>
          </w:tcPr>
          <w:p w14:paraId="6EA7785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test_pg_ddl e test_nomes_padrao no Postgres 18 do CI</w:t>
            </w:r>
          </w:p>
        </w:tc>
      </w:tr>
      <w:tr w:rsidR="004C6567" w14:paraId="6A49FC3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DBEDF25" w14:textId="77777777" w:rsidR="004C6567" w:rsidRDefault="00B05B7F">
            <w:r>
              <w:rPr>
                <w:sz w:val="18"/>
              </w:rPr>
              <w:t>RNF14</w:t>
            </w:r>
          </w:p>
        </w:tc>
        <w:tc>
          <w:tcPr>
            <w:tcW w:w="1440" w:type="dxa"/>
          </w:tcPr>
          <w:p w14:paraId="4E838E6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Confiabilidade</w:t>
            </w:r>
          </w:p>
        </w:tc>
        <w:tc>
          <w:tcPr>
            <w:tcW w:w="4752" w:type="dxa"/>
          </w:tcPr>
          <w:p w14:paraId="27FB820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Migrações aplicadas numa transação única com lock_timeout no pre-deploy (tudo ou nada); data migrations com pré-checagem que aborta listando os registros; rollback de produção por restauração do backup.</w:t>
            </w:r>
          </w:p>
        </w:tc>
        <w:tc>
          <w:tcPr>
            <w:tcW w:w="2592" w:type="dxa"/>
          </w:tcPr>
          <w:p w14:paraId="76B71FC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test_migrations_dados (descem e sobem a cadeia); job Postgres: migrate_atomico do zero; smoke do pre-deploy na imagem</w:t>
            </w:r>
          </w:p>
        </w:tc>
      </w:tr>
      <w:tr w:rsidR="004C6567" w14:paraId="1F09D82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35DA060" w14:textId="77777777" w:rsidR="004C6567" w:rsidRDefault="00B05B7F">
            <w:r>
              <w:rPr>
                <w:sz w:val="18"/>
              </w:rPr>
              <w:t>RNF15</w:t>
            </w:r>
          </w:p>
        </w:tc>
        <w:tc>
          <w:tcPr>
            <w:tcW w:w="1440" w:type="dxa"/>
          </w:tcPr>
          <w:p w14:paraId="29DE46E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Confiabilidade</w:t>
            </w:r>
          </w:p>
        </w:tc>
        <w:tc>
          <w:tcPr>
            <w:tcW w:w="4752" w:type="dxa"/>
          </w:tcPr>
          <w:p w14:paraId="4F532FC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FSM com transições validadas sob lock e auditadas; efeitos explícitos (services/atendimento) na mesma transação do status; efeitos idempotentes (1 retorno por origem, 1 consumo e 1 crédito de comissão ativo por atendimento, job de mensagem 1×/dia, cashback único).</w:t>
            </w:r>
          </w:p>
        </w:tc>
        <w:tc>
          <w:tcPr>
            <w:tcW w:w="2592" w:type="dxa"/>
          </w:tcPr>
          <w:p w14:paraId="455D156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test_fsm_integridade, test_efeitos_atendimento, test_fluxo_pedido</w:t>
            </w:r>
          </w:p>
        </w:tc>
      </w:tr>
      <w:tr w:rsidR="004C6567" w14:paraId="14234459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7B6D0B9" w14:textId="77777777" w:rsidR="004C6567" w:rsidRDefault="00B05B7F">
            <w:r>
              <w:rPr>
                <w:sz w:val="18"/>
              </w:rPr>
              <w:t>RNF16</w:t>
            </w:r>
          </w:p>
        </w:tc>
        <w:tc>
          <w:tcPr>
            <w:tcW w:w="1440" w:type="dxa"/>
          </w:tcPr>
          <w:p w14:paraId="1B7220A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Desempenho</w:t>
            </w:r>
          </w:p>
        </w:tc>
        <w:tc>
          <w:tcPr>
            <w:tcW w:w="4752" w:type="dxa"/>
          </w:tcPr>
          <w:p w14:paraId="045B592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gunicorn 1 worker × 4 threads com cache local (Redis opcional para escalar); estáticos comprimidos e com hash (WhiteNoise); índices das consultas reais, busca trigram sem acento, alertas de saúde em lote, statement_timeout na conexão e consultas lentas pelo pg_stat_statements.</w:t>
            </w:r>
          </w:p>
        </w:tc>
        <w:tc>
          <w:tcPr>
            <w:tcW w:w="2592" w:type="dxa"/>
          </w:tcPr>
          <w:p w14:paraId="3F78B0C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test_consultas_por_tela (teto de consultas por tela), test_consultas_lentas, test_deploy_config (statement_timeout)</w:t>
            </w:r>
          </w:p>
        </w:tc>
      </w:tr>
      <w:tr w:rsidR="004C6567" w14:paraId="15F4357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801D3B0" w14:textId="77777777" w:rsidR="004C6567" w:rsidRDefault="00B05B7F">
            <w:r>
              <w:rPr>
                <w:sz w:val="18"/>
              </w:rPr>
              <w:t>RNF17</w:t>
            </w:r>
          </w:p>
        </w:tc>
        <w:tc>
          <w:tcPr>
            <w:tcW w:w="1440" w:type="dxa"/>
          </w:tcPr>
          <w:p w14:paraId="6922DA1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Observabilidade</w:t>
            </w:r>
          </w:p>
        </w:tc>
        <w:tc>
          <w:tcPr>
            <w:tcW w:w="4752" w:type="dxa"/>
          </w:tcPr>
          <w:p w14:paraId="79162F7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Healthchecks /healthz/ (liveness + build do front) e /health/ (banco, cache, front); Sentry opcional; logs JSON em produção; jobs devolvem 500 (cron HTTP) ou exit 1 (serviço Cron) quando falham e avisam o monitor (CRON_MONITOR_URL).</w:t>
            </w:r>
          </w:p>
        </w:tc>
        <w:tc>
          <w:tcPr>
            <w:tcW w:w="2592" w:type="dxa"/>
          </w:tcPr>
          <w:p w14:paraId="632823D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infra/test_deploy, test_deploy_config (healthchecks), infra/test_cron (falha devolve 500)</w:t>
            </w:r>
          </w:p>
        </w:tc>
      </w:tr>
      <w:tr w:rsidR="004C6567" w14:paraId="40852592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4B30252" w14:textId="77777777" w:rsidR="004C6567" w:rsidRDefault="00B05B7F">
            <w:r>
              <w:rPr>
                <w:sz w:val="18"/>
              </w:rPr>
              <w:t>RNF18</w:t>
            </w:r>
          </w:p>
        </w:tc>
        <w:tc>
          <w:tcPr>
            <w:tcW w:w="1440" w:type="dxa"/>
          </w:tcPr>
          <w:p w14:paraId="726CEE8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Qualidade</w:t>
            </w:r>
          </w:p>
        </w:tc>
        <w:tc>
          <w:tcPr>
            <w:tcW w:w="4752" w:type="dxa"/>
          </w:tcPr>
          <w:p w14:paraId="5808DDE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Cerca de 2.020 testes automatizados em 124 arquivos, num runner só (manage.py test); CI com SQLite, Postgres 18 (conformidade do padrão SQL, trilha e paridade das funções com o Python), data migrations em paralelo, build do front, wizard e painel no Chromium (Playwright), varredura visual de todas as rotas (desktop claro e celular escuro: erros de página, JS e CSP, rolagem lateral e acessibilidade pelo axe-core), imagem Docker com smoke do pre-deploy e do start, pip-audit, npm audit e gitleaks bloqueantes; </w:t>
            </w:r>
            <w:r>
              <w:rPr>
                <w:sz w:val="18"/>
              </w:rPr>
              <w:t>ruff, import-linter, mypy nos services e cobertura combinada (SQLite + Postgres) com catraca (≈ 87 %).</w:t>
            </w:r>
          </w:p>
        </w:tc>
        <w:tc>
          <w:tcPr>
            <w:tcW w:w="2592" w:type="dxa"/>
          </w:tcPr>
          <w:p w14:paraId="6736E89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CI com 9 jobs obrigatórios e catraca de cobertura combinada</w:t>
            </w:r>
          </w:p>
        </w:tc>
      </w:tr>
      <w:tr w:rsidR="004C6567" w14:paraId="4D7DDCF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EFF2788" w14:textId="77777777" w:rsidR="004C6567" w:rsidRDefault="00B05B7F">
            <w:r>
              <w:rPr>
                <w:sz w:val="18"/>
              </w:rPr>
              <w:t>RNF19</w:t>
            </w:r>
          </w:p>
        </w:tc>
        <w:tc>
          <w:tcPr>
            <w:tcW w:w="1440" w:type="dxa"/>
          </w:tcPr>
          <w:p w14:paraId="2D9C6FE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Usabilidade</w:t>
            </w:r>
          </w:p>
        </w:tc>
        <w:tc>
          <w:tcPr>
            <w:tcW w:w="4752" w:type="dxa"/>
          </w:tcPr>
          <w:p w14:paraId="657E1FE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Interface pt-BR em tom de estética e bem-estar, em caixa de frase; contraste AA nos tokens, foco visível, formulários acessíveis, diálogos nativos e respeito a prefers-reduced-motion; telas da equipe num design system de componentes (texto base de 15px, nada abaixo de 12px, abas acessíveis, tabela que vira cartões no celular); wizard com as etapas visíveis e botão Continuar fixo no celular, operável por teclado; tema claro/escuro automático; fontes locais; fotos responsivas (WebP com JPEG de reserva, dimens</w:t>
            </w:r>
            <w:r>
              <w:rPr>
                <w:sz w:val="18"/>
              </w:rPr>
              <w:t>ões reservadas); PWA instalável para o site e para a equipe.</w:t>
            </w:r>
          </w:p>
        </w:tc>
        <w:tc>
          <w:tcPr>
            <w:tcW w:w="2592" w:type="dxa"/>
          </w:tcPr>
          <w:p w14:paraId="3299B33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test_a11y_front, test_crawl_visual (axe-core em todas as rotas, desktop claro e celular escuro)</w:t>
            </w:r>
          </w:p>
        </w:tc>
      </w:tr>
      <w:tr w:rsidR="004C6567" w14:paraId="75AC4FB9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093A7BB" w14:textId="77777777" w:rsidR="004C6567" w:rsidRDefault="00B05B7F">
            <w:r>
              <w:rPr>
                <w:sz w:val="18"/>
              </w:rPr>
              <w:t>RNF20</w:t>
            </w:r>
          </w:p>
        </w:tc>
        <w:tc>
          <w:tcPr>
            <w:tcW w:w="1440" w:type="dxa"/>
          </w:tcPr>
          <w:p w14:paraId="6B96984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Manutenibilidade</w:t>
            </w:r>
          </w:p>
        </w:tc>
        <w:tc>
          <w:tcPr>
            <w:tcW w:w="4752" w:type="dxa"/>
          </w:tcPr>
          <w:p w14:paraId="0B5C086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Camadas views → services/utils → models e áreas de views independentes verificadas por import-linter; fontes únicas (services/agenda, services/atendimento, SlotService, preços, Branding, termos, consentimentos); recusas tipadas (RegraDeNegocio); contrato JSON único (utils/respostas) e telefone numa fonte só (utils/telefone); Django Forms no painel; componentes cotton e Alpine CSP; textos que também são regra (política de privacidade, FAQ) gerados das constantes (conteudo/); documentação viva e requisitos ge</w:t>
            </w:r>
            <w:r>
              <w:rPr>
                <w:sz w:val="18"/>
              </w:rPr>
              <w:t>rados a partir de dados versionados.</w:t>
            </w:r>
          </w:p>
        </w:tc>
        <w:tc>
          <w:tcPr>
            <w:tcW w:w="2592" w:type="dxa"/>
          </w:tcPr>
          <w:p w14:paraId="64BB049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import-linter (contratos de camada) no CI; test_deploy_config (runner único); test_openapi (contrato JSON)</w:t>
            </w:r>
          </w:p>
        </w:tc>
      </w:tr>
      <w:tr w:rsidR="004C6567" w14:paraId="2EADD5BB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E7B6CDB" w14:textId="77777777" w:rsidR="004C6567" w:rsidRDefault="00B05B7F">
            <w:r>
              <w:rPr>
                <w:sz w:val="18"/>
              </w:rPr>
              <w:t>RNF21</w:t>
            </w:r>
          </w:p>
        </w:tc>
        <w:tc>
          <w:tcPr>
            <w:tcW w:w="1440" w:type="dxa"/>
          </w:tcPr>
          <w:p w14:paraId="100C091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Implantação</w:t>
            </w:r>
          </w:p>
        </w:tc>
        <w:tc>
          <w:tcPr>
            <w:tcW w:w="4752" w:type="dxa"/>
          </w:tcPr>
          <w:p w14:paraId="38C68B9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Imagem Docker multi-stage (Node para o front, Python para a app) com dependências fixadas (requirements.lock), usuário não-root sem shell, código só leitura, sem curl e healthcheck; deploy no Railway com pre-deploy de migração e criação do ADMIN e um serviço Cron para os jobs.</w:t>
            </w:r>
          </w:p>
        </w:tc>
        <w:tc>
          <w:tcPr>
            <w:tcW w:w="2592" w:type="dxa"/>
          </w:tcPr>
          <w:p w14:paraId="33E68CA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job "Imagem de produção" do CI (build, pre-deploy e start)</w:t>
            </w:r>
          </w:p>
        </w:tc>
      </w:tr>
      <w:tr w:rsidR="004C6567" w14:paraId="7B96F98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DED2738" w14:textId="77777777" w:rsidR="004C6567" w:rsidRDefault="00B05B7F">
            <w:r>
              <w:rPr>
                <w:sz w:val="18"/>
              </w:rPr>
              <w:t>RNF22</w:t>
            </w:r>
          </w:p>
        </w:tc>
        <w:tc>
          <w:tcPr>
            <w:tcW w:w="1440" w:type="dxa"/>
          </w:tcPr>
          <w:p w14:paraId="6E0689B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Privacidade</w:t>
            </w:r>
          </w:p>
        </w:tc>
        <w:tc>
          <w:tcPr>
            <w:tcW w:w="4752" w:type="dxa"/>
          </w:tcPr>
          <w:p w14:paraId="0BDD899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Dado de saúde cifrado em repouso na aplicação (Fernet, CHAVES_CIFRAGEM com subchave por finalidade e rotação por comando): dump ou backup sem a chave não expõe a ficha.</w:t>
            </w:r>
          </w:p>
        </w:tc>
        <w:tc>
          <w:tcPr>
            <w:tcW w:w="2592" w:type="dxa"/>
          </w:tcPr>
          <w:p w14:paraId="4CF55A5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test_cifragem, test_pg_historico (trilha sem texto claro)</w:t>
            </w:r>
          </w:p>
        </w:tc>
      </w:tr>
      <w:tr w:rsidR="004C6567" w14:paraId="1BF3777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9EF3536" w14:textId="77777777" w:rsidR="004C6567" w:rsidRDefault="00B05B7F">
            <w:r>
              <w:rPr>
                <w:sz w:val="18"/>
              </w:rPr>
              <w:t>RNF23</w:t>
            </w:r>
          </w:p>
        </w:tc>
        <w:tc>
          <w:tcPr>
            <w:tcW w:w="1440" w:type="dxa"/>
          </w:tcPr>
          <w:p w14:paraId="18D946F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Manutenibilidade</w:t>
            </w:r>
          </w:p>
        </w:tc>
        <w:tc>
          <w:tcPr>
            <w:tcW w:w="4752" w:type="dxa"/>
          </w:tcPr>
          <w:p w14:paraId="628520B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Padrão SQL em todas as tabelas (nomes snake_case PT-BR, prefixos pk_/fk_/uq_/ck_/ix_/ex_/tg_/fn_, ON DELETE real, COMMENT em toda tabela, defaults no banco) e metadados de linha iguais em todas, em inglês: created_at em toda tabela, updated_at (por trigger) onde há UPDATE de negócio, deleted_at no soft delete e autoria created_by_id + created_by_name; conferido por teste no pg_catalog e nos models.</w:t>
            </w:r>
          </w:p>
        </w:tc>
        <w:tc>
          <w:tcPr>
            <w:tcW w:w="2592" w:type="dxa"/>
          </w:tcPr>
          <w:p w14:paraId="2845E1C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test_nomes_padrao (pg_catalog no Postgres) e MetadadosDeLinhaTests (sem banco)</w:t>
            </w:r>
          </w:p>
        </w:tc>
      </w:tr>
      <w:tr w:rsidR="004C6567" w14:paraId="1A512C9D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63A1652" w14:textId="77777777" w:rsidR="004C6567" w:rsidRDefault="00B05B7F">
            <w:r>
              <w:rPr>
                <w:sz w:val="18"/>
              </w:rPr>
              <w:t>RNF24</w:t>
            </w:r>
          </w:p>
        </w:tc>
        <w:tc>
          <w:tcPr>
            <w:tcW w:w="1440" w:type="dxa"/>
          </w:tcPr>
          <w:p w14:paraId="5D7733A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Documentação</w:t>
            </w:r>
          </w:p>
        </w:tc>
        <w:tc>
          <w:tcPr>
            <w:tcW w:w="4752" w:type="dxa"/>
          </w:tcPr>
          <w:p w14:paraId="4106AFF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Contrato das rotas de máquina em OpenAPI 3.1 (aranha_estetica/api/openapi.yaml) navegável no Swagger UI do painel; respostas JSON num envelope único {ok, codigo, mensagem}; diagramas UML, modelo de dados e documentos do projeto gerados a partir do código, sem cópia manual de contagens.</w:t>
            </w:r>
          </w:p>
        </w:tc>
        <w:tc>
          <w:tcPr>
            <w:tcW w:w="2592" w:type="dxa"/>
          </w:tcPr>
          <w:p w14:paraId="389A80E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test_openapi (especificação válida, toda rota JSON documentada); geradores de documentação e UML a partir do código</w:t>
            </w:r>
          </w:p>
        </w:tc>
      </w:tr>
    </w:tbl>
    <w:p w14:paraId="37294A11" w14:textId="77777777" w:rsidR="004C6567" w:rsidRDefault="004C6567"/>
    <w:p w14:paraId="460B4F82" w14:textId="77777777" w:rsidR="004C6567" w:rsidRDefault="00B05B7F">
      <w:r>
        <w:br w:type="page"/>
      </w:r>
    </w:p>
    <w:p w14:paraId="3AF60631" w14:textId="77777777" w:rsidR="004C6567" w:rsidRDefault="00B05B7F">
      <w:pPr>
        <w:pStyle w:val="Ttulo1"/>
      </w:pPr>
      <w:bookmarkStart w:id="11" w:name="_Toc244282990"/>
      <w:r>
        <w:t>6. Regras de Negócio</w:t>
      </w:r>
      <w:bookmarkEnd w:id="1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785"/>
        <w:gridCol w:w="2078"/>
        <w:gridCol w:w="5993"/>
      </w:tblGrid>
      <w:tr w:rsidR="004C6567" w14:paraId="3D5AB35A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  <w:shd w:val="clear" w:color="auto" w:fill="7A5F1F"/>
          </w:tcPr>
          <w:p w14:paraId="0B586916" w14:textId="77777777" w:rsidR="004C6567" w:rsidRDefault="00B05B7F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2304" w:type="dxa"/>
            <w:shd w:val="clear" w:color="auto" w:fill="7A5F1F"/>
          </w:tcPr>
          <w:p w14:paraId="59C417F4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Título</w:t>
            </w:r>
          </w:p>
        </w:tc>
        <w:tc>
          <w:tcPr>
            <w:tcW w:w="6480" w:type="dxa"/>
            <w:shd w:val="clear" w:color="auto" w:fill="7A5F1F"/>
          </w:tcPr>
          <w:p w14:paraId="52D7D6DD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4C6567" w14:paraId="156ABE2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B9F6015" w14:textId="77777777" w:rsidR="004C6567" w:rsidRDefault="00B05B7F">
            <w:r>
              <w:rPr>
                <w:sz w:val="18"/>
              </w:rPr>
              <w:t>RN01</w:t>
            </w:r>
          </w:p>
        </w:tc>
        <w:tc>
          <w:tcPr>
            <w:tcW w:w="2304" w:type="dxa"/>
          </w:tcPr>
          <w:p w14:paraId="0C35DE0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Papéis da equipe</w:t>
            </w:r>
          </w:p>
        </w:tc>
        <w:tc>
          <w:tcPr>
            <w:tcW w:w="6480" w:type="dxa"/>
          </w:tcPr>
          <w:p w14:paraId="099432B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Usuario.papel = ADMIN ou PROFISSIONAL (CHECK; o RECEPCAO saiu na 0072). ADMIN (is_staff) tem o painel completo, inclusive a recepção; PROFISSIONAL vinculado a um profissional ativo usa o portal /profissional/. A cliente nunca é usuária.</w:t>
            </w:r>
          </w:p>
        </w:tc>
      </w:tr>
      <w:tr w:rsidR="004C6567" w14:paraId="3975180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B0E6518" w14:textId="77777777" w:rsidR="004C6567" w:rsidRDefault="00B05B7F">
            <w:r>
              <w:rPr>
                <w:sz w:val="18"/>
              </w:rPr>
              <w:t>RN02</w:t>
            </w:r>
          </w:p>
        </w:tc>
        <w:tc>
          <w:tcPr>
            <w:tcW w:w="2304" w:type="dxa"/>
          </w:tcPr>
          <w:p w14:paraId="32490BA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Identidade da cliente pelo celular</w:t>
            </w:r>
          </w:p>
        </w:tc>
        <w:tc>
          <w:tcPr>
            <w:tcW w:w="6480" w:type="dxa"/>
          </w:tcPr>
          <w:p w14:paraId="3750FFE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cliente não tem conta nem senha: a identidade é o telefone (só dígitos, 10–11, sem DDI), único entre clientes ativos (UNIQUE parcial). E-mail e CPF são opcionais e também únicos entre ativos. O e-mail digitado nunca é identidade. Cadastro mínimo: CPF, CEP e endereço só pela finalidade (nota fiscal e contrato de pacote); RG, profissão e foto não são coletados. O telefone tem uma forma canônica só (utils/telefone).</w:t>
            </w:r>
          </w:p>
        </w:tc>
      </w:tr>
      <w:tr w:rsidR="004C6567" w14:paraId="104B4004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C27B4B6" w14:textId="77777777" w:rsidR="004C6567" w:rsidRDefault="00B05B7F">
            <w:r>
              <w:rPr>
                <w:sz w:val="18"/>
              </w:rPr>
              <w:t>RN03</w:t>
            </w:r>
          </w:p>
        </w:tc>
        <w:tc>
          <w:tcPr>
            <w:tcW w:w="2304" w:type="dxa"/>
          </w:tcPr>
          <w:p w14:paraId="7A4C80B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Idade mínima</w:t>
            </w:r>
          </w:p>
        </w:tc>
        <w:tc>
          <w:tcPr>
            <w:tcW w:w="6480" w:type="dxa"/>
          </w:tcPr>
          <w:p w14:paraId="63F3853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agendamento online exige data de nascimento e idade mínima de 18 anos.</w:t>
            </w:r>
          </w:p>
        </w:tc>
      </w:tr>
      <w:tr w:rsidR="004C6567" w14:paraId="6CF08BE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1E39E8A" w14:textId="77777777" w:rsidR="004C6567" w:rsidRDefault="00B05B7F">
            <w:r>
              <w:rPr>
                <w:sz w:val="18"/>
              </w:rPr>
              <w:t>RN04</w:t>
            </w:r>
          </w:p>
        </w:tc>
        <w:tc>
          <w:tcPr>
            <w:tcW w:w="2304" w:type="dxa"/>
          </w:tcPr>
          <w:p w14:paraId="0445D9B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Bloqueio online por faltas</w:t>
            </w:r>
          </w:p>
        </w:tc>
        <w:tc>
          <w:tcPr>
            <w:tcW w:w="6480" w:type="dxa"/>
          </w:tcPr>
          <w:p w14:paraId="06BF1E0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 falta — e cada cancelamento tardio da própria cliente (RN52) — soma em faltas_consecutivas; ao atingir o limite (regra operacional MAX_FALTAS_BLOQUEIO, inteiro de 1 a 10, padrão 3; valor não numérico ou menor que 1 gravado por fora da tela vale como 3) a cliente fica bloqueada para agendar online — decisão automatizada: o wizard diz o motivo e o caminho de revisão (WhatsApp; LGPD art. 20). Comparecer (REALIZADO) zera o contador e desbloqueia. A clínica ainda pode agendar pelo painel.</w:t>
            </w:r>
          </w:p>
        </w:tc>
      </w:tr>
      <w:tr w:rsidR="004C6567" w14:paraId="0308BFA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333D2B7" w14:textId="77777777" w:rsidR="004C6567" w:rsidRDefault="00B05B7F">
            <w:r>
              <w:rPr>
                <w:sz w:val="18"/>
              </w:rPr>
              <w:t>RN05</w:t>
            </w:r>
          </w:p>
        </w:tc>
        <w:tc>
          <w:tcPr>
            <w:tcW w:w="2304" w:type="dxa"/>
          </w:tcPr>
          <w:p w14:paraId="5627A08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Exclusão lógica da cliente</w:t>
            </w:r>
          </w:p>
        </w:tc>
        <w:tc>
          <w:tcPr>
            <w:tcW w:w="6480" w:type="dxa"/>
          </w:tcPr>
          <w:p w14:paraId="49454F8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Excluir cliente é soft delete (deletado_em); exclusão física só explícita. A pseudonimização segue a RN40/RN41.</w:t>
            </w:r>
          </w:p>
        </w:tc>
      </w:tr>
      <w:tr w:rsidR="004C6567" w14:paraId="6A812BE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1ACC901" w14:textId="77777777" w:rsidR="004C6567" w:rsidRDefault="00B05B7F">
            <w:r>
              <w:rPr>
                <w:sz w:val="18"/>
              </w:rPr>
              <w:t>RN06</w:t>
            </w:r>
          </w:p>
        </w:tc>
        <w:tc>
          <w:tcPr>
            <w:tcW w:w="2304" w:type="dxa"/>
          </w:tcPr>
          <w:p w14:paraId="5CA7D75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Fluxo do agendamento público</w:t>
            </w:r>
          </w:p>
        </w:tc>
        <w:tc>
          <w:tcPr>
            <w:tcW w:w="6480" w:type="dxa"/>
          </w:tcPr>
          <w:p w14:paraId="2DFD53B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Procedimento → data/horário → dados + código SMS → confirmar, num caso de uso só (services/agendamento_online.solicitar; o form confere o OTP e a view só liga os dois). O servidor revalida tudo no confirmar: termo LGPD vigente, procedimento/profissional ativos, habilitação, data futura, feriado, slot livre para a duração inteira, fichas e aceites; cada recusa tem um código. A ficha obrigatória respondida nos 12 meses anteriores ao horário não é exigida de novo (só a pendente ou vencida); "Atualizar" uma fic</w:t>
            </w:r>
            <w:r>
              <w:rPr>
                <w:sz w:val="18"/>
              </w:rPr>
              <w:t>ha em dia ou opcional grava uma resposta nova. Dia sem horário livre oferece "Avise-me se vagar" (lista de espera já preenchida). Sem provedor de SMS o agendamento online fica indisponível e o botão Agendar leva ao WhatsApp.</w:t>
            </w:r>
          </w:p>
        </w:tc>
      </w:tr>
      <w:tr w:rsidR="004C6567" w14:paraId="0FBC1B83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87E455C" w14:textId="77777777" w:rsidR="004C6567" w:rsidRDefault="00B05B7F">
            <w:r>
              <w:rPr>
                <w:sz w:val="18"/>
              </w:rPr>
              <w:t>RN07</w:t>
            </w:r>
          </w:p>
        </w:tc>
        <w:tc>
          <w:tcPr>
            <w:tcW w:w="2304" w:type="dxa"/>
          </w:tcPr>
          <w:p w14:paraId="1F37D1B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Antecedência mínima</w:t>
            </w:r>
          </w:p>
        </w:tc>
        <w:tc>
          <w:tcPr>
            <w:tcW w:w="6480" w:type="dxa"/>
          </w:tcPr>
          <w:p w14:paraId="3B74ED3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Por profissional: min_notice_horas (padrão 2 h, faixa 0–720).</w:t>
            </w:r>
          </w:p>
        </w:tc>
      </w:tr>
      <w:tr w:rsidR="004C6567" w14:paraId="78640F7D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E783899" w14:textId="77777777" w:rsidR="004C6567" w:rsidRDefault="00B05B7F">
            <w:r>
              <w:rPr>
                <w:sz w:val="18"/>
              </w:rPr>
              <w:t>RN08</w:t>
            </w:r>
          </w:p>
        </w:tc>
        <w:tc>
          <w:tcPr>
            <w:tcW w:w="2304" w:type="dxa"/>
          </w:tcPr>
          <w:p w14:paraId="25200E6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Antecedência máxima</w:t>
            </w:r>
          </w:p>
        </w:tc>
        <w:tc>
          <w:tcPr>
            <w:tcW w:w="6480" w:type="dxa"/>
          </w:tcPr>
          <w:p w14:paraId="59D5C14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Por profissional: max_advance_dias (padrão 60 dias, faixa 1–365). Não há teto global.</w:t>
            </w:r>
          </w:p>
        </w:tc>
      </w:tr>
      <w:tr w:rsidR="004C6567" w14:paraId="1379E0A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1B31AAF" w14:textId="77777777" w:rsidR="004C6567" w:rsidRDefault="00B05B7F">
            <w:r>
              <w:rPr>
                <w:sz w:val="18"/>
              </w:rPr>
              <w:t>RN09</w:t>
            </w:r>
          </w:p>
        </w:tc>
        <w:tc>
          <w:tcPr>
            <w:tcW w:w="2304" w:type="dxa"/>
          </w:tcPr>
          <w:p w14:paraId="3F13712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Cálculo de disponibilidade</w:t>
            </w:r>
          </w:p>
        </w:tc>
        <w:tc>
          <w:tcPr>
            <w:tcW w:w="6480" w:type="dxa"/>
          </w:tcPr>
          <w:p w14:paraId="67E9E81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SlotService (fonte única): slots de 30 min a partir da grade semanal (agenda_horario) e das exceções (agenda_excecao: folga do profissional, feriado/recesso da clínica, horário diferente, bloqueios pontuais e recorrentes do profissional ou de todos), atendimentos ativos sobrepostos na duração inteira + intervalo do procedimento, antecedência mínima e máxima.</w:t>
            </w:r>
          </w:p>
        </w:tc>
      </w:tr>
      <w:tr w:rsidR="004C6567" w14:paraId="295085E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5AB0FEC" w14:textId="77777777" w:rsidR="004C6567" w:rsidRDefault="00B05B7F">
            <w:r>
              <w:rPr>
                <w:sz w:val="18"/>
              </w:rPr>
              <w:t>RN10</w:t>
            </w:r>
          </w:p>
        </w:tc>
        <w:tc>
          <w:tcPr>
            <w:tcW w:w="2304" w:type="dxa"/>
          </w:tcPr>
          <w:p w14:paraId="4E8EBA9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Anti double-booking</w:t>
            </w:r>
          </w:p>
        </w:tc>
        <w:tc>
          <w:tcPr>
            <w:tcW w:w="6480" w:type="dxa"/>
          </w:tcPr>
          <w:p w14:paraId="5499BF6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Um profissional não pode ter dois atendimentos ativos sobrepostos: trava de 30 s no cache durante a confirmação do site, SELECT FOR UPDATE em services/agenda.reservar e constraint EXCLUDE no Postgres. Corrida perdida vira HorarioIndisponivel com a mensagem "Este horário acabou de ser reservado".</w:t>
            </w:r>
          </w:p>
        </w:tc>
      </w:tr>
      <w:tr w:rsidR="004C6567" w14:paraId="6810C1A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12D73DE" w14:textId="77777777" w:rsidR="004C6567" w:rsidRDefault="00B05B7F">
            <w:r>
              <w:rPr>
                <w:sz w:val="18"/>
              </w:rPr>
              <w:t>RN11</w:t>
            </w:r>
          </w:p>
        </w:tc>
        <w:tc>
          <w:tcPr>
            <w:tcW w:w="2304" w:type="dxa"/>
          </w:tcPr>
          <w:p w14:paraId="17C2BEA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Pedido público: aprovação ou confiança</w:t>
            </w:r>
          </w:p>
        </w:tc>
        <w:tc>
          <w:tcPr>
            <w:tcW w:w="6480" w:type="dxa"/>
          </w:tcPr>
          <w:p w14:paraId="2519C11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pedido é sempre da titular do celular verificado: com cadastro existente o nome do cadastro fica (nome diferente é ignorado; renomear só pelo painel). Pelo site, no máximo 3 horários futuros ativos por cliente (MAX_ATIVOS_ONLINE; o 4º é recusado e a recepção marca pelo painel). Cliente de confiança — já atendida (1+ REALIZADO), sem falta em aberto, sem bloqueio e com menos de 2 horários futuros — tem o pedido online criado como AGENDADO, com e-mail de confirmação na hora; as demais (primeira vez incluída)</w:t>
            </w:r>
            <w:r>
              <w:rPr>
                <w:sz w:val="18"/>
              </w:rPr>
              <w:t xml:space="preserve"> ficam PENDENTE e a profissional recebe o e-mail de aprovação. Aprovar (botões do painel, em lote — item a item, cada um na sua transação — ou portal) = AGENDADO + e-mail de confirmação; recusar = CANCELADO + e-mail. Pedido sem decisão a menos de 1 h do início é cancelado pelo job de hora em hora, com o e-mail "não conseguimos confirmar a tempo", e a vaga volta para a lista de espera.</w:t>
            </w:r>
          </w:p>
        </w:tc>
      </w:tr>
      <w:tr w:rsidR="004C6567" w14:paraId="22453172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5E21602" w14:textId="77777777" w:rsidR="004C6567" w:rsidRDefault="00B05B7F">
            <w:r>
              <w:rPr>
                <w:sz w:val="18"/>
              </w:rPr>
              <w:t>RN12</w:t>
            </w:r>
          </w:p>
        </w:tc>
        <w:tc>
          <w:tcPr>
            <w:tcW w:w="2304" w:type="dxa"/>
          </w:tcPr>
          <w:p w14:paraId="2D732B9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Agendamento interno</w:t>
            </w:r>
          </w:p>
        </w:tc>
        <w:tc>
          <w:tcPr>
            <w:tcW w:w="6480" w:type="dxa"/>
          </w:tcPr>
          <w:p w14:paraId="365CD43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recepção agenda pelo painel (services/agenda.agendar_pela_recepcao; entrada validada por forms/agenda.AgendamentoPainelForm): cliente existente ou nova (ClienteRapidoForm: nome, telefone com DDD e e-mail opcional, gravada na mesma transação; inativa não agenda), profissional que realiza o procedimento e horário do mesmo SlotService, revalidado no servidor (services/agenda.validar_horario, com o motivo detalhado para a equipe: conflito, bloqueio, folga, expediente); não há OTP; o atendimento nasce AGENDADO</w:t>
            </w:r>
            <w:r>
              <w:rPr>
                <w:sz w:val="18"/>
              </w:rPr>
              <w:t>, a cliente recebe o e-mail de confirmação e o valor diferente do preço do dia fica como "Valor combinado pela recepção" (preço cheio em valor_original); avisa a ficha obrigatória pendente.</w:t>
            </w:r>
          </w:p>
        </w:tc>
      </w:tr>
      <w:tr w:rsidR="004C6567" w14:paraId="66BAF8E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386AD7E" w14:textId="77777777" w:rsidR="004C6567" w:rsidRDefault="00B05B7F">
            <w:r>
              <w:rPr>
                <w:sz w:val="18"/>
              </w:rPr>
              <w:t>RN13</w:t>
            </w:r>
          </w:p>
        </w:tc>
        <w:tc>
          <w:tcPr>
            <w:tcW w:w="2304" w:type="dxa"/>
          </w:tcPr>
          <w:p w14:paraId="70BA94C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Preço gravado com promoção da data</w:t>
            </w:r>
          </w:p>
        </w:tc>
        <w:tc>
          <w:tcPr>
            <w:tcW w:w="6480" w:type="dxa"/>
          </w:tcPr>
          <w:p w14:paraId="40E9DC7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atendimento grava o preço vigente na data do atendimento (profissional &gt; base) com a promoção que vale nesse dia: valor_cobrado, valor_original, promoção e descrição. O resumo do wizard mostra exatamente esse valor; a vitrine ("A partir de", services/precos) mostra o preço base do dia com a promoção que o agendamento aplicaria, só quando ela reduz o valor.</w:t>
            </w:r>
          </w:p>
        </w:tc>
      </w:tr>
      <w:tr w:rsidR="004C6567" w14:paraId="0E859BE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DEC6B13" w14:textId="77777777" w:rsidR="004C6567" w:rsidRDefault="00B05B7F">
            <w:r>
              <w:rPr>
                <w:sz w:val="18"/>
              </w:rPr>
              <w:t>RN14</w:t>
            </w:r>
          </w:p>
        </w:tc>
        <w:tc>
          <w:tcPr>
            <w:tcW w:w="2304" w:type="dxa"/>
          </w:tcPr>
          <w:p w14:paraId="61D47C9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Aceite da Política de Privacidade</w:t>
            </w:r>
          </w:p>
        </w:tc>
        <w:tc>
          <w:tcPr>
            <w:tcW w:w="6480" w:type="dxa"/>
          </w:tcPr>
          <w:p w14:paraId="2FBD5C2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Obrigatório no agendamento; grava AceiteTermo da versão LGPD vigente com IP, navegador e SHA-256 do texto aceito.</w:t>
            </w:r>
          </w:p>
        </w:tc>
      </w:tr>
      <w:tr w:rsidR="004C6567" w14:paraId="7AD9F83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6BA2B22" w14:textId="77777777" w:rsidR="004C6567" w:rsidRDefault="00B05B7F">
            <w:r>
              <w:rPr>
                <w:sz w:val="18"/>
              </w:rPr>
              <w:t>RN15</w:t>
            </w:r>
          </w:p>
        </w:tc>
        <w:tc>
          <w:tcPr>
            <w:tcW w:w="2304" w:type="dxa"/>
          </w:tcPr>
          <w:p w14:paraId="1F157EC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Consentimento para dado de saúde (art. 11)</w:t>
            </w:r>
          </w:p>
        </w:tc>
        <w:tc>
          <w:tcPr>
            <w:tcW w:w="6480" w:type="dxa"/>
          </w:tcPr>
          <w:p w14:paraId="16ACB64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ficha de anamnese (no wizard ou pelo link) só é gravada com a caixa de consentimento específica marcada; o aceite vira AceiteTermo da versão SAUDE vigente (IP, navegador, SHA-256 do texto) e vai também para a auditoria. É a única base do dado de saúde (art. 11 I) e é revogável: RN55.</w:t>
            </w:r>
          </w:p>
        </w:tc>
      </w:tr>
      <w:tr w:rsidR="004C6567" w14:paraId="4BF733D1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71547AE" w14:textId="77777777" w:rsidR="004C6567" w:rsidRDefault="00B05B7F">
            <w:r>
              <w:rPr>
                <w:sz w:val="18"/>
              </w:rPr>
              <w:t>RN16</w:t>
            </w:r>
          </w:p>
        </w:tc>
        <w:tc>
          <w:tcPr>
            <w:tcW w:w="2304" w:type="dxa"/>
          </w:tcPr>
          <w:p w14:paraId="266B9A1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Termos de procedimento</w:t>
            </w:r>
          </w:p>
        </w:tc>
        <w:tc>
          <w:tcPr>
            <w:tcW w:w="6480" w:type="dxa"/>
          </w:tcPr>
          <w:p w14:paraId="0902D02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Termos do procedimento (próprio e gerais) são aceitos no wizard; versão já aceita não é pedida de novo. Faltando aceite, o atendimento mostra "Termo pendente" e a clínica gera o link do termo, válido até o fim do atendimento. Marcar REALIZADO com termo pendente exige o override explícito "Realizado sem termo aceito", auditado.</w:t>
            </w:r>
          </w:p>
        </w:tc>
      </w:tr>
      <w:tr w:rsidR="004C6567" w14:paraId="1C3753B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58BAABF" w14:textId="77777777" w:rsidR="004C6567" w:rsidRDefault="00B05B7F">
            <w:r>
              <w:rPr>
                <w:sz w:val="18"/>
              </w:rPr>
              <w:t>RN17</w:t>
            </w:r>
          </w:p>
        </w:tc>
        <w:tc>
          <w:tcPr>
            <w:tcW w:w="2304" w:type="dxa"/>
          </w:tcPr>
          <w:p w14:paraId="3A2248B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Consentimentos de comunicação</w:t>
            </w:r>
          </w:p>
        </w:tc>
        <w:tc>
          <w:tcPr>
            <w:tcW w:w="6480" w:type="dxa"/>
          </w:tcPr>
          <w:p w14:paraId="504C5A7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Três autorizações por finalidade × canal — promoções por e-mail, lembrete/aviso de vaga por WhatsApp e pesquisa de satisfação por WhatsApp —, nunca pré-marcadas. Cada concessão ou revogação é uma linha nova e imutável (texto exibido, IP, navegador, autor, data); vale a mais recente; marcar de novo depois de um descadastro volta a valer. O descadastro por link revoga marketing e pesquisa e mantém o lembrete D-1. A equipe revoga a pedido da cliente e só registra autorização com justificativa. Responder "PARAR</w:t>
            </w:r>
            <w:r>
              <w:rPr>
                <w:sz w:val="18"/>
              </w:rPr>
              <w:t>" (ou sair, stop, cancelar mensagens, descadastrar — a mensagem inteira) no WhatsApp revoga o lembrete e a pesquisa por WhatsApp (origem WHATSAPP) e a cliente recebe a confirmação com o caminho de volta.</w:t>
            </w:r>
          </w:p>
        </w:tc>
      </w:tr>
      <w:tr w:rsidR="004C6567" w14:paraId="31030CDD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194183C" w14:textId="77777777" w:rsidR="004C6567" w:rsidRDefault="00B05B7F">
            <w:r>
              <w:rPr>
                <w:sz w:val="18"/>
              </w:rPr>
              <w:t>RN18</w:t>
            </w:r>
          </w:p>
        </w:tc>
        <w:tc>
          <w:tcPr>
            <w:tcW w:w="2304" w:type="dxa"/>
          </w:tcPr>
          <w:p w14:paraId="79726D7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Código OTP</w:t>
            </w:r>
          </w:p>
        </w:tc>
        <w:tc>
          <w:tcPr>
            <w:tcW w:w="6480" w:type="dxa"/>
          </w:tcPr>
          <w:p w14:paraId="35DE6CD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Código de 6 dígitos (secrets), armazenado como HMAC-SHA256 com a SECRET_KEY, nunca em texto; validade 10 min; 5 tentativas; reenvio mínimo de 60 s; gerar um novo invalida o anterior; comparação em tempo constante.</w:t>
            </w:r>
          </w:p>
        </w:tc>
      </w:tr>
      <w:tr w:rsidR="004C6567" w14:paraId="70B1E77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D114510" w14:textId="77777777" w:rsidR="004C6567" w:rsidRDefault="00B05B7F">
            <w:r>
              <w:rPr>
                <w:sz w:val="18"/>
              </w:rPr>
              <w:t>RN19</w:t>
            </w:r>
          </w:p>
        </w:tc>
        <w:tc>
          <w:tcPr>
            <w:tcW w:w="2304" w:type="dxa"/>
          </w:tcPr>
          <w:p w14:paraId="7A935B4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OTP preso ao telefone</w:t>
            </w:r>
          </w:p>
        </w:tc>
        <w:tc>
          <w:tcPr>
            <w:tcW w:w="6480" w:type="dxa"/>
          </w:tcPr>
          <w:p w14:paraId="022215F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Todo agendamento público exige o código enviado ao celular informado (só celular recebe SMS). Cotas de SMS: 3/h por telefone, 10/h por IP, 60/h global, checadas antes de gerar o código. Propósitos isolados (AGENDAMENTO, LOGIN_CLIENTE, DSAR). Respostas não revelam se o telefone é cadastrado.</w:t>
            </w:r>
          </w:p>
        </w:tc>
      </w:tr>
      <w:tr w:rsidR="004C6567" w14:paraId="42BD74A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409C3A7" w14:textId="77777777" w:rsidR="004C6567" w:rsidRDefault="00B05B7F">
            <w:r>
              <w:rPr>
                <w:sz w:val="18"/>
              </w:rPr>
              <w:t>RN20</w:t>
            </w:r>
          </w:p>
        </w:tc>
        <w:tc>
          <w:tcPr>
            <w:tcW w:w="2304" w:type="dxa"/>
          </w:tcPr>
          <w:p w14:paraId="35A3E58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Máquina de estados do atendimento</w:t>
            </w:r>
          </w:p>
        </w:tc>
        <w:tc>
          <w:tcPr>
            <w:tcW w:w="6480" w:type="dxa"/>
          </w:tcPr>
          <w:p w14:paraId="6BA8B89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PENDENTE → AGENDADO/CANCELADO/REAGENDADO; AGENDADO → CONFIRMADO/REALIZADO/CANCELADO/FALTOU/REAGENDADO; CONFIRMADO → REALIZADO/CANCELADO/FALTOU/REAGENDADO; REALIZADO, CANCELADO, FALTOU e REAGENDADO são terminais. AGENDADO = horário aprovado; CONFIRMADO = a cliente confirmou. Os efeitos da transição (pacote, comissão, cashback, faltas, retorno, lista de espera) gravam na mesma transação do status: tudo ou nada. REALIZADO e FALTOU só valem a partir do início (menos 30 min, TOLERANCIA_DESFECHO): antes, a FSM re</w:t>
            </w:r>
            <w:r>
              <w:rPr>
                <w:sz w:val="18"/>
              </w:rPr>
              <w:t>cusa (desfecho_antes_do_inicio).</w:t>
            </w:r>
          </w:p>
        </w:tc>
      </w:tr>
      <w:tr w:rsidR="004C6567" w14:paraId="58A4756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9322786" w14:textId="77777777" w:rsidR="004C6567" w:rsidRDefault="00B05B7F">
            <w:r>
              <w:rPr>
                <w:sz w:val="18"/>
              </w:rPr>
              <w:t>RN21</w:t>
            </w:r>
          </w:p>
        </w:tc>
        <w:tc>
          <w:tcPr>
            <w:tcW w:w="2304" w:type="dxa"/>
          </w:tcPr>
          <w:p w14:paraId="14234A9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Reagendamento pela cliente</w:t>
            </w:r>
          </w:p>
        </w:tc>
        <w:tc>
          <w:tcPr>
            <w:tcW w:w="6480" w:type="dxa"/>
          </w:tcPr>
          <w:p w14:paraId="28F1A06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Só pelo portal "Meus agendamentos" (id + sessão do OTP, só agendamentos do telefone verificado; não há link de reagendar), até 24 h antes. services/agenda.reagendar: o antigo vira REAGENDADO antes de o novo entrar; o novo herda preço, promoção, vínculo de retorno e a ficha. Fica AGENDADO se o original estava aprovado e a profissional é a mesma; senão volta a PENDENTE.</w:t>
            </w:r>
          </w:p>
        </w:tc>
      </w:tr>
      <w:tr w:rsidR="004C6567" w14:paraId="60F9C13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839ABCB" w14:textId="77777777" w:rsidR="004C6567" w:rsidRDefault="00B05B7F">
            <w:r>
              <w:rPr>
                <w:sz w:val="18"/>
              </w:rPr>
              <w:t>RN22</w:t>
            </w:r>
          </w:p>
        </w:tc>
        <w:tc>
          <w:tcPr>
            <w:tcW w:w="2304" w:type="dxa"/>
          </w:tcPr>
          <w:p w14:paraId="1780526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Cancelamento pela cliente</w:t>
            </w:r>
          </w:p>
        </w:tc>
        <w:tc>
          <w:tcPr>
            <w:tcW w:w="6480" w:type="dxa"/>
          </w:tcPr>
          <w:p w14:paraId="30E51F9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Pelo portal (id do atendimento + sessão do OTP) ou pelo link do lembrete D-1 (só AGENDADO/CONFIRMADO), a qualquer momento antes do início, por uma regra só (services/agenda.cancelar_pela_cliente, linha travada); a trilha registra "[pela cliente]". Com menos de 24 h de horário aprovado é cancelamento tardio (RN52). Cancelamento feito pela clínica avisa a cliente por e-mail. Quando a cliente cancela ou remarca, a profissional recebe push ("Cliente cancelou" / "Cliente remarcou").</w:t>
            </w:r>
          </w:p>
        </w:tc>
      </w:tr>
      <w:tr w:rsidR="004C6567" w14:paraId="3E52555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8764141" w14:textId="77777777" w:rsidR="004C6567" w:rsidRDefault="00B05B7F">
            <w:r>
              <w:rPr>
                <w:sz w:val="18"/>
              </w:rPr>
              <w:t>RN23</w:t>
            </w:r>
          </w:p>
        </w:tc>
        <w:tc>
          <w:tcPr>
            <w:tcW w:w="2304" w:type="dxa"/>
          </w:tcPr>
          <w:p w14:paraId="1BB2587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Lembrete D-1 e confirmação de presença</w:t>
            </w:r>
          </w:p>
        </w:tc>
        <w:tc>
          <w:tcPr>
            <w:tcW w:w="6480" w:type="dxa"/>
          </w:tcPr>
          <w:p w14:paraId="23F9B99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Às 08:00 e às 18:00 o job lembrete_diario lembra os atendimentos AGENDADO do dia seguinte: WhatsApp (template aprovado) a quem tem a autorização de lembrete vigente, telefone e o canal configurado; e-mail (fila) às demais — aviso do serviço contratado. Uma vez por atendimento. O link (link_acesso CONFIRMAR_PRESENCA, válido até o início) permite confirmar (→ CONFIRMADO) ou cancelar, uma única vez.</w:t>
            </w:r>
          </w:p>
        </w:tc>
      </w:tr>
      <w:tr w:rsidR="004C6567" w14:paraId="1D1971D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7A19365" w14:textId="77777777" w:rsidR="004C6567" w:rsidRDefault="00B05B7F">
            <w:r>
              <w:rPr>
                <w:sz w:val="18"/>
              </w:rPr>
              <w:t>RN24</w:t>
            </w:r>
          </w:p>
        </w:tc>
        <w:tc>
          <w:tcPr>
            <w:tcW w:w="2304" w:type="dxa"/>
          </w:tcPr>
          <w:p w14:paraId="0CA075E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Faltas</w:t>
            </w:r>
          </w:p>
        </w:tc>
        <w:tc>
          <w:tcPr>
            <w:tcW w:w="6480" w:type="dxa"/>
          </w:tcPr>
          <w:p w14:paraId="02D76A6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Só a equipe marca FALTOU: o sistema nunca marca falta sozinho. Todo dia às 08:00 (job sem_desfecho) cada profissional recebe um push com quantos atendimentos dela já terminaram sem Realizado/Faltou/Cancelado. Não há cobrança de taxa de no-show.</w:t>
            </w:r>
          </w:p>
        </w:tc>
      </w:tr>
      <w:tr w:rsidR="004C6567" w14:paraId="575302A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4322EEF" w14:textId="77777777" w:rsidR="004C6567" w:rsidRDefault="00B05B7F">
            <w:r>
              <w:rPr>
                <w:sz w:val="18"/>
              </w:rPr>
              <w:t>RN25</w:t>
            </w:r>
          </w:p>
        </w:tc>
        <w:tc>
          <w:tcPr>
            <w:tcW w:w="2304" w:type="dxa"/>
          </w:tcPr>
          <w:p w14:paraId="443F7D2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Retorno obrigatório (F-RET)</w:t>
            </w:r>
          </w:p>
        </w:tc>
        <w:tc>
          <w:tcPr>
            <w:tcW w:w="6480" w:type="dxa"/>
          </w:tcPr>
          <w:p w14:paraId="52B07A5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Procedimento com retorno obrigatório deixa, ao REALIZADO, o retorno DEVIDO na janela [mínimo, máximo] dias após o atendimento — o sistema não reserva horário sozinho. A recepção marca com a cliente em "Retornos a marcar" (só horários livres dentro da janela; AGENDADO, valor 0) e a cliente vê em Meus agendamentos o prazo do retorno sem custo. No máximo 1 retorno vivo por origem (UNIQUE). Retorno não gera comissão, cashback nem débito de pacote.</w:t>
            </w:r>
          </w:p>
        </w:tc>
      </w:tr>
      <w:tr w:rsidR="004C6567" w14:paraId="0013167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69A65DD" w14:textId="77777777" w:rsidR="004C6567" w:rsidRDefault="00B05B7F">
            <w:r>
              <w:rPr>
                <w:sz w:val="18"/>
              </w:rPr>
              <w:t>RN26</w:t>
            </w:r>
          </w:p>
        </w:tc>
        <w:tc>
          <w:tcPr>
            <w:tcW w:w="2304" w:type="dxa"/>
          </w:tcPr>
          <w:p w14:paraId="0C429FE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Pacotes — consumo</w:t>
            </w:r>
          </w:p>
        </w:tc>
        <w:tc>
          <w:tcPr>
            <w:tcW w:w="6480" w:type="dxa"/>
          </w:tcPr>
          <w:p w14:paraId="72FD723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Sessão REALIZADA debita 1 sessão do item congelado (compra_pacote_item) do pacote que vence primeiro (1 consumo por atendimento). A validade é conferida na data da sessão. O banco garante que o consumo é de um item da mesma compra, do mesmo procedimento, nunca de retorno e só com saldo. Antes do REALIZADO, o atendimento que um pacote vai cobrir (mesma ordem, descontando as sessões já marcadas) aparece como "Sessão do pacote" no painel, no portal, no e-mail e na página de sucesso — nunca o preço cheio.</w:t>
            </w:r>
          </w:p>
        </w:tc>
      </w:tr>
      <w:tr w:rsidR="004C6567" w14:paraId="4B10C20E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751006F" w14:textId="77777777" w:rsidR="004C6567" w:rsidRDefault="00B05B7F">
            <w:r>
              <w:rPr>
                <w:sz w:val="18"/>
              </w:rPr>
              <w:t>RN27</w:t>
            </w:r>
          </w:p>
        </w:tc>
        <w:tc>
          <w:tcPr>
            <w:tcW w:w="2304" w:type="dxa"/>
          </w:tcPr>
          <w:p w14:paraId="798A872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Pacotes — venda e ciclo de vida</w:t>
            </w:r>
          </w:p>
        </w:tc>
        <w:tc>
          <w:tcPr>
            <w:tcW w:w="6480" w:type="dxa"/>
          </w:tcPr>
          <w:p w14:paraId="5270C3B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venda congela o nome e os itens (procedimento, sessões e valor de 1 sessão = valor pago rateado pelo preço de tabela de cada procedimento no dia — rateio ponderado; uniforme se falta preço); o catálogo continua editável só para vendas futuras. ATIVO → FINALIZADO (todas as sessões usadas), EXPIRADO (job diário, vencimento &lt; hoje) ou CANCELADO (valor devolvido em dinheiro entre 0 e o valor pago — sugerido = sessões restantes × valor da sessão —, motivo, cancelado_em, auditado sem o nome da cliente; nunca vi</w:t>
            </w:r>
            <w:r>
              <w:rPr>
                <w:sz w:val="18"/>
              </w:rPr>
              <w:t>ra crédito na carteira). O ADMIN prorroga a validade de compra ATIVA ou EXPIRADA (data nova depois da atual, motivo; EXPIRADA volta a ATIVA). Aviso por e-mail 7 e 1 dia antes do vencimento com saldo.</w:t>
            </w:r>
          </w:p>
        </w:tc>
      </w:tr>
      <w:tr w:rsidR="004C6567" w14:paraId="46188D3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CF181FA" w14:textId="77777777" w:rsidR="004C6567" w:rsidRDefault="00B05B7F">
            <w:r>
              <w:rPr>
                <w:sz w:val="18"/>
              </w:rPr>
              <w:t>RN28</w:t>
            </w:r>
          </w:p>
        </w:tc>
        <w:tc>
          <w:tcPr>
            <w:tcW w:w="2304" w:type="dxa"/>
          </w:tcPr>
          <w:p w14:paraId="38144D6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Promoções e preços</w:t>
            </w:r>
          </w:p>
        </w:tc>
        <w:tc>
          <w:tcPr>
            <w:tcW w:w="6480" w:type="dxa"/>
          </w:tcPr>
          <w:p w14:paraId="7DEB473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Preço versionado por vigência (data local). Promoção = desconto 0–100% XOR preço fixo (CHECK), por período; promoção geral só vale como percentual; aplica-se só quando reduz o valor e nunca deixa negativo.</w:t>
            </w:r>
          </w:p>
        </w:tc>
      </w:tr>
      <w:tr w:rsidR="004C6567" w14:paraId="4D5C5F7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6EDFDF3" w14:textId="77777777" w:rsidR="004C6567" w:rsidRDefault="00B05B7F">
            <w:r>
              <w:rPr>
                <w:sz w:val="18"/>
              </w:rPr>
              <w:t>RN29</w:t>
            </w:r>
          </w:p>
        </w:tc>
        <w:tc>
          <w:tcPr>
            <w:tcW w:w="2304" w:type="dxa"/>
          </w:tcPr>
          <w:p w14:paraId="633428F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Valor cobrado e faturamento</w:t>
            </w:r>
          </w:p>
        </w:tc>
        <w:tc>
          <w:tcPr>
            <w:tcW w:w="6480" w:type="dxa"/>
          </w:tcPr>
          <w:p w14:paraId="631590A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clínica pode registrar o valor combinado (não em cancelado/faltou/reagendado, retorno ou realizado com comissão lançada). Financeiro por competência mensal (?mes=AAAA-MM): faturamento = avulsos realizados com valor &gt; 0 no mês do atendimento + vendas de pacote no mês da venda − reembolsos no mês do cancelamento (mês fechado não muda; pode haver mês com pacotes negativos); sessão de pacote e retorno não somam. Ticket médio e LTV pela mesma regra; o Excel gerencial do mês fecha com o card e a exportação é au</w:t>
            </w:r>
            <w:r>
              <w:rPr>
                <w:sz w:val="18"/>
              </w:rPr>
              <w:t>ditada.</w:t>
            </w:r>
          </w:p>
        </w:tc>
      </w:tr>
      <w:tr w:rsidR="004C6567" w14:paraId="27B487A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BC65208" w14:textId="77777777" w:rsidR="004C6567" w:rsidRDefault="00B05B7F">
            <w:r>
              <w:rPr>
                <w:sz w:val="18"/>
              </w:rPr>
              <w:t>RN30</w:t>
            </w:r>
          </w:p>
        </w:tc>
        <w:tc>
          <w:tcPr>
            <w:tcW w:w="2304" w:type="dxa"/>
          </w:tcPr>
          <w:p w14:paraId="3245F0E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Comissão (livro-razão)</w:t>
            </w:r>
          </w:p>
        </w:tc>
        <w:tc>
          <w:tcPr>
            <w:tcW w:w="6480" w:type="dxa"/>
          </w:tcPr>
          <w:p w14:paraId="403761E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Ao REALIZADO (não em retorno) lança 1 CREDITO pela regra mais específica (profissional+procedimento &gt; profissional &gt; procedimento &gt; global; empate = mais recente): percentual 0–100 ou valor fixo (limitado à base) sobre o valor cobrado ou, em sessão de pacote, sobre o valor unitário congelado; o CREDITO congela a base e o percentual aplicados. No máximo 1 crédito ativo por atendimento (estornado, pode nascer outro). A baixa é um PAGAMENTO — um a um ou em lote ("pagar pendentes até dd/mm" por profissional, co</w:t>
            </w:r>
            <w:r>
              <w:rPr>
                <w:sz w:val="18"/>
              </w:rPr>
              <w:t>m recibo sem nome de cliente) — e o cancelamento um ESTORNO, ambos referenciando o crédito; estornado não se paga; comissão paga nunca é estornada (cancelar ou desfazer o realizado é recusado); nada é alterado ou apagado. Status e saldo são derivados e o saldo pode ficar negativo. Regra já usada não muda nem se exclui (trigger): só desativa.</w:t>
            </w:r>
          </w:p>
        </w:tc>
      </w:tr>
      <w:tr w:rsidR="004C6567" w14:paraId="63A526E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3C5FC18" w14:textId="77777777" w:rsidR="004C6567" w:rsidRDefault="00B05B7F">
            <w:r>
              <w:rPr>
                <w:sz w:val="18"/>
              </w:rPr>
              <w:t>RN31</w:t>
            </w:r>
          </w:p>
        </w:tc>
        <w:tc>
          <w:tcPr>
            <w:tcW w:w="2304" w:type="dxa"/>
          </w:tcPr>
          <w:p w14:paraId="6D65156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Cashback por indicação</w:t>
            </w:r>
          </w:p>
        </w:tc>
        <w:tc>
          <w:tcPr>
            <w:tcW w:w="6480" w:type="dxa"/>
          </w:tcPr>
          <w:p w14:paraId="59F33E2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1º atendimento REALIZADO e pago da indicada, a indicadora recebe R$ 50,00 na carteira (idempotente); cancelamento estorna; saldo nunca negativo; ledger imutável.</w:t>
            </w:r>
          </w:p>
        </w:tc>
      </w:tr>
      <w:tr w:rsidR="004C6567" w14:paraId="4828DAB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1D15A1B" w14:textId="77777777" w:rsidR="004C6567" w:rsidRDefault="00B05B7F">
            <w:r>
              <w:rPr>
                <w:sz w:val="18"/>
              </w:rPr>
              <w:t>RN32</w:t>
            </w:r>
          </w:p>
        </w:tc>
        <w:tc>
          <w:tcPr>
            <w:tcW w:w="2304" w:type="dxa"/>
          </w:tcPr>
          <w:p w14:paraId="677AABE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Lista de espera sem cadastro</w:t>
            </w:r>
          </w:p>
        </w:tc>
        <w:tc>
          <w:tcPr>
            <w:tcW w:w="6480" w:type="dxa"/>
          </w:tcPr>
          <w:p w14:paraId="6820AA0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formulário público (captcha, honeypot, 20 inscrições/dia por IP) nunca cria nem altera cliente: a inscrição é anônima (nome e celular) e só se liga ao cadastro — e só aceita e-mail de contato — com o celular verificado por SMS na sessão. Uma inscrição por pessoa (cliente ou celular) + procedimento + dia. Quando um atendimento ativo futuro vira CANCELADO ou REAGENDADO, os compatíveis (procedimento, dia, profissional vazio ou igual, turno vazio ou o da vaga, vaga fora da antecedência mínima), em ordem de ch</w:t>
            </w:r>
            <w:r>
              <w:rPr>
                <w:sz w:val="18"/>
              </w:rPr>
              <w:t>egada, recebem e-mail e WhatsApp (com autorização) com link para agendar — só as inscrições ligadas ao cadastro; a anônima a recepção avisa pelo painel. Sem reserva do horário; o aviso grava ultimo_aviso_em e a inscrição continua na fila até a data passar ou a pessoa agendar o procedimento.</w:t>
            </w:r>
          </w:p>
        </w:tc>
      </w:tr>
      <w:tr w:rsidR="004C6567" w14:paraId="4323612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25A7896" w14:textId="77777777" w:rsidR="004C6567" w:rsidRDefault="00B05B7F">
            <w:r>
              <w:rPr>
                <w:sz w:val="18"/>
              </w:rPr>
              <w:t>RN33</w:t>
            </w:r>
          </w:p>
        </w:tc>
        <w:tc>
          <w:tcPr>
            <w:tcW w:w="2304" w:type="dxa"/>
          </w:tcPr>
          <w:p w14:paraId="43D10CD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NPS</w:t>
            </w:r>
          </w:p>
        </w:tc>
        <w:tc>
          <w:tcPr>
            <w:tcW w:w="6480" w:type="dxa"/>
          </w:tcPr>
          <w:p w14:paraId="45E6D26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WhatsApp de NPS entre 24 h e 7 dias após o REALIZADO, nunca em retorno, no máximo 1 pesquisa por cliente a cada 90 dias (NPS_INTERVALO_DIAS), com autorização de pesquisa vigente (até 3 tentativas; job 1×/dia); link válido por 7 dias; 1 avaliação por atendimento; nota 0–10, pelo link ou respondendo o WhatsApp (o mesmo services/nps.registrar_avaliacao). Nota ≤ 6 gera alerta por e-mail à clínica. O cálculo do NPS é único (arredondamento "meio para cima") no painel, nas views e no banco. Depois da nota, a págin</w:t>
            </w:r>
            <w:r>
              <w:rPr>
                <w:sz w:val="18"/>
              </w:rPr>
              <w:t>a /nps/&lt;token&gt;/obrigado/ oferece a pesquisa pós-atendimento (formulário PESQUISA) aplicável e não respondida (opcional, sem mensagem extra).</w:t>
            </w:r>
          </w:p>
        </w:tc>
      </w:tr>
      <w:tr w:rsidR="004C6567" w14:paraId="3895EF9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F533943" w14:textId="77777777" w:rsidR="004C6567" w:rsidRDefault="00B05B7F">
            <w:r>
              <w:rPr>
                <w:sz w:val="18"/>
              </w:rPr>
              <w:t>RN34</w:t>
            </w:r>
          </w:p>
        </w:tc>
        <w:tc>
          <w:tcPr>
            <w:tcW w:w="2304" w:type="dxa"/>
          </w:tcPr>
          <w:p w14:paraId="76C8913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Depoimentos</w:t>
            </w:r>
          </w:p>
        </w:tc>
        <w:tc>
          <w:tcPr>
            <w:tcW w:w="6480" w:type="dxa"/>
          </w:tcPr>
          <w:p w14:paraId="0778991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Só aparecem no site com opt-in da cliente, aprovação da clínica, nota ≥ 9 e comentário; nome exibido abreviado; cliente excluída ou pseudonimizada nunca aparece.</w:t>
            </w:r>
          </w:p>
        </w:tc>
      </w:tr>
      <w:tr w:rsidR="004C6567" w14:paraId="0830AD3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B14F401" w14:textId="77777777" w:rsidR="004C6567" w:rsidRDefault="00B05B7F">
            <w:r>
              <w:rPr>
                <w:sz w:val="18"/>
              </w:rPr>
              <w:t>RN35</w:t>
            </w:r>
          </w:p>
        </w:tc>
        <w:tc>
          <w:tcPr>
            <w:tcW w:w="2304" w:type="dxa"/>
          </w:tcPr>
          <w:p w14:paraId="1DE1B22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Aniversário e promoções por e-mail</w:t>
            </w:r>
          </w:p>
        </w:tc>
        <w:tc>
          <w:tcPr>
            <w:tcW w:w="6480" w:type="dxa"/>
          </w:tcPr>
          <w:p w14:paraId="767BD89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Aniversário = e-mail de felicitação sem desconto, com consentimento de marketing (1×/dia). Promoção por e-mail só pelo painel, só para quem consentiu, sem cupom, anunciada pela data do atendimento ("para atendimentos de dd/mm a dd/mm" — é quando o preço vale), com link de descadastro; disparo único em lotes de 25 com o cursor na própria promoção (cada lote reservado antes de sair); reenviar para todos exige confirmação explícita.</w:t>
            </w:r>
          </w:p>
        </w:tc>
      </w:tr>
      <w:tr w:rsidR="004C6567" w14:paraId="60C430F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E72C038" w14:textId="77777777" w:rsidR="004C6567" w:rsidRDefault="00B05B7F">
            <w:r>
              <w:rPr>
                <w:sz w:val="18"/>
              </w:rPr>
              <w:t>RN36</w:t>
            </w:r>
          </w:p>
        </w:tc>
        <w:tc>
          <w:tcPr>
            <w:tcW w:w="2304" w:type="dxa"/>
          </w:tcPr>
          <w:p w14:paraId="234513F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Prontuário e histórico</w:t>
            </w:r>
          </w:p>
        </w:tc>
        <w:tc>
          <w:tcPr>
            <w:tcW w:w="6480" w:type="dxa"/>
          </w:tcPr>
          <w:p w14:paraId="2C1C9D1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Ficha 1:1 com campos clínicos e as perguntas do formulário PRONTUARIO (no máximo 1 ativo). Cada edição grava antes a versão anterior (histórico append-only, imutável); edição concorrente é recusada; POST parcial não apaga campos. Anotações de sessão também são append-only (correção = nova anotação).</w:t>
            </w:r>
          </w:p>
        </w:tc>
      </w:tr>
      <w:tr w:rsidR="004C6567" w14:paraId="171777D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1971585" w14:textId="77777777" w:rsidR="004C6567" w:rsidRDefault="00B05B7F">
            <w:r>
              <w:rPr>
                <w:sz w:val="18"/>
              </w:rPr>
              <w:t>RN37</w:t>
            </w:r>
          </w:p>
        </w:tc>
        <w:tc>
          <w:tcPr>
            <w:tcW w:w="2304" w:type="dxa"/>
          </w:tcPr>
          <w:p w14:paraId="7C218C7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Acesso do profissional à ficha</w:t>
            </w:r>
          </w:p>
        </w:tc>
        <w:tc>
          <w:tcPr>
            <w:tcW w:w="6480" w:type="dxa"/>
          </w:tcPr>
          <w:p w14:paraId="2E15D84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profissional só lê a ficha de quem tem atendimento REALIZADO nos últimos 180 dias ou ativo entre ontem e +60 dias (escrita sem PENDENTE); ADMIN lê todas. Toda leitura, gravação e negativa é auditada.</w:t>
            </w:r>
          </w:p>
        </w:tc>
      </w:tr>
      <w:tr w:rsidR="004C6567" w14:paraId="6C200D2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A5DF8C0" w14:textId="77777777" w:rsidR="004C6567" w:rsidRDefault="00B05B7F">
            <w:r>
              <w:rPr>
                <w:sz w:val="18"/>
              </w:rPr>
              <w:t>RN38</w:t>
            </w:r>
          </w:p>
        </w:tc>
        <w:tc>
          <w:tcPr>
            <w:tcW w:w="2304" w:type="dxa"/>
          </w:tcPr>
          <w:p w14:paraId="021CE90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Alertas de saúde</w:t>
            </w:r>
          </w:p>
        </w:tc>
        <w:tc>
          <w:tcPr>
            <w:tcW w:w="6480" w:type="dxa"/>
          </w:tcPr>
          <w:p w14:paraId="2A25184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Alergias, contraindicações, medicamentos e respostas marcadas como alerta de saúde nas fichas aparecem como texto visível no portal, na agenda do painel e na ficha da cliente (calculados em lote); marcador "ficha pendente" quando a ficha obrigatória não foi respondida. Onde a ficha vale (global, categoria ou procedimento — todo atendimento é presencial) é decidido por uma regra única (FormularioAnamnese.aplica_a); para cliente agendada pelo painel, o botão "Link da ficha" gera o convite (60 dias). Quem revo</w:t>
            </w:r>
            <w:r>
              <w:rPr>
                <w:sz w:val="18"/>
              </w:rPr>
              <w:t>gou o consentimento de saúde tem no topo dos alertas "Consentimento de saúde revogado em dd/mm/aaaa". A agenda e a visão geral do painel registram na auditoria "Leu alertas de saúde" (tabela prontuario, ids das clientes e a tela) quando mostram alerta. Na agenda, o REALIZADO com retorno devido mostra o botão "Agendar retorno (até dd/mm)".</w:t>
            </w:r>
          </w:p>
        </w:tc>
      </w:tr>
      <w:tr w:rsidR="004C6567" w14:paraId="79A87D3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4A51045" w14:textId="77777777" w:rsidR="004C6567" w:rsidRDefault="00B05B7F">
            <w:r>
              <w:rPr>
                <w:sz w:val="18"/>
              </w:rPr>
              <w:t>RN39</w:t>
            </w:r>
          </w:p>
        </w:tc>
        <w:tc>
          <w:tcPr>
            <w:tcW w:w="2304" w:type="dxa"/>
          </w:tcPr>
          <w:p w14:paraId="6B6DFA0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Termos versionados e imutáveis</w:t>
            </w:r>
          </w:p>
        </w:tc>
        <w:tc>
          <w:tcPr>
            <w:tcW w:w="6480" w:type="dxa"/>
          </w:tcPr>
          <w:p w14:paraId="751D21D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versão ativa por escopo (LGPD e SAUDE globais; PROCEDIMENTO geral ou por procedimento). Versão com aceite não pode ser editada (model + trigger): mudar = publicar nova versão. O aceite é imutável e nunca apagado. O termo LGPD é a Política de Privacidade inteira (RN56).</w:t>
            </w:r>
          </w:p>
        </w:tc>
      </w:tr>
      <w:tr w:rsidR="004C6567" w14:paraId="2634F98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FD96D4B" w14:textId="77777777" w:rsidR="004C6567" w:rsidRDefault="00B05B7F">
            <w:r>
              <w:rPr>
                <w:sz w:val="18"/>
              </w:rPr>
              <w:t>RN40</w:t>
            </w:r>
          </w:p>
        </w:tc>
        <w:tc>
          <w:tcPr>
            <w:tcW w:w="2304" w:type="dxa"/>
          </w:tcPr>
          <w:p w14:paraId="6342B1E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Retenção de dados</w:t>
            </w:r>
          </w:p>
        </w:tc>
        <w:tc>
          <w:tcPr>
            <w:tcW w:w="6480" w:type="dxa"/>
          </w:tcPr>
          <w:p w14:paraId="10AF0A9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OTP 24 h; texto de notificação 12 meses; auditoria (com o IP) e trilha de dados 5 anos; link público vencido ou revogado 90 dias; logs de login 90 dias. Prazos LGPD fixos no settings (os publicados na política, RN56): cliente sem atendimento há 5 anos ou excluída há 30 dias é pseudonimizada, exceto enquanto houver registro de saúde dentro da janela de 20 anos ou pacote a menos de 5 anos do fim (RN53, RN54); registro de saúde expurgado 20 anos depois do último evento de saúde (RN53); ficha de pedido não real</w:t>
            </w:r>
            <w:r>
              <w:rPr>
                <w:sz w:val="18"/>
              </w:rPr>
              <w:t>izado apagada após 90 dias; lista de espera apagada quando a data passa ou a pessoa agenda. A escrita é das procedures do Postgres (fonte única).</w:t>
            </w:r>
          </w:p>
        </w:tc>
      </w:tr>
      <w:tr w:rsidR="004C6567" w14:paraId="19C81E1B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95560E5" w14:textId="77777777" w:rsidR="004C6567" w:rsidRDefault="00B05B7F">
            <w:r>
              <w:rPr>
                <w:sz w:val="18"/>
              </w:rPr>
              <w:t>RN41</w:t>
            </w:r>
          </w:p>
        </w:tc>
        <w:tc>
          <w:tcPr>
            <w:tcW w:w="2304" w:type="dxa"/>
          </w:tcPr>
          <w:p w14:paraId="3B731B8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Direito ao esquecimento (pseudonimização)</w:t>
            </w:r>
          </w:p>
        </w:tc>
        <w:tc>
          <w:tcPr>
            <w:tcW w:w="6480" w:type="dxa"/>
          </w:tcPr>
          <w:p w14:paraId="49F3672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sp_anonimizar_cliente pseudonimiza (art. 13 §4): nome vira [ANONIMIZADO-pk]; contatos, documentos, nascimento, endereço, código de indicação e quem indicou saem; revoga as autorizações vigentes (histórico fica sem IP/navegador); tira IP/navegador do aceite LGPD (e dos de SAÚDE/procedimento quando não há mais registro de saúde); soft delete; apaga OTPs, a lista de espera (inclusive a inscrição anônima com o mesmo celular), texto de notificações e fichas que não são de atendimento realizado; retira o depoimen</w:t>
            </w:r>
            <w:r>
              <w:rPr>
                <w:sz w:val="18"/>
              </w:rPr>
              <w:t>to e o comentário do NPS; revoga todos os links públicos; pseudonimiza o nome nos textos da auditoria e apaga os detalhes das trilhas LGPD da titular. Atendimentos, aceites, pacotes e o registro de saúde (até o expurgo) ficam ligados a esse id.</w:t>
            </w:r>
          </w:p>
        </w:tc>
      </w:tr>
      <w:tr w:rsidR="004C6567" w14:paraId="5402BE02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D379F5E" w14:textId="77777777" w:rsidR="004C6567" w:rsidRDefault="00B05B7F">
            <w:r>
              <w:rPr>
                <w:sz w:val="18"/>
              </w:rPr>
              <w:t>RN42</w:t>
            </w:r>
          </w:p>
        </w:tc>
        <w:tc>
          <w:tcPr>
            <w:tcW w:w="2304" w:type="dxa"/>
          </w:tcPr>
          <w:p w14:paraId="49E99D6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Acesso aos dados (DSAR)</w:t>
            </w:r>
          </w:p>
        </w:tc>
        <w:tc>
          <w:tcPr>
            <w:tcW w:w="6480" w:type="dxa"/>
          </w:tcPr>
          <w:p w14:paraId="22488AD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cliente baixa os próprios dados em JSON pela área "Meus agendamentos" (código confirmado há até 10 min) ou em /lgpd/meus-dados/ com código SMS (propósito DSAR, captcha, 10/h por IP e 5/h por telefone): cadastro, preferências, consentimentos, atendimentos, NPS, aceites, pacotes, carteira, lista de espera, notificações e a declaração do tratamento (finalidades, bases, operadores e prazos, da mesma fonte da política). Sem a ficha de saúde (o celular pode ter mudado de dono): o arquivo diz como pedir. Respost</w:t>
            </w:r>
            <w:r>
              <w:rPr>
                <w:sz w:val="18"/>
              </w:rPr>
              <w:t>a idêntica exista ou não o cadastro; ação auditada.</w:t>
            </w:r>
          </w:p>
        </w:tc>
      </w:tr>
      <w:tr w:rsidR="004C6567" w14:paraId="672BE67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8402826" w14:textId="77777777" w:rsidR="004C6567" w:rsidRDefault="00B05B7F">
            <w:r>
              <w:rPr>
                <w:sz w:val="18"/>
              </w:rPr>
              <w:t>RN43</w:t>
            </w:r>
          </w:p>
        </w:tc>
        <w:tc>
          <w:tcPr>
            <w:tcW w:w="2304" w:type="dxa"/>
          </w:tcPr>
          <w:p w14:paraId="2050EFF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Auditoria e trilha de dados</w:t>
            </w:r>
          </w:p>
        </w:tc>
        <w:tc>
          <w:tcPr>
            <w:tcW w:w="6480" w:type="dxa"/>
          </w:tcPr>
          <w:p w14:paraId="5C13302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Toda ação sensível grava autor (+ nome), tabela, registro, detalhes com PII mascarada e IP (LGPD art. 37), com o Ator da requisição (usuário, IP, origem). Além disso, triggers registram cada alteração das 11 tabelas sensíveis em historico_alteracao. As duas trilhas são append-only no banco.</w:t>
            </w:r>
          </w:p>
        </w:tc>
      </w:tr>
      <w:tr w:rsidR="004C6567" w14:paraId="09D7B9D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A35654F" w14:textId="77777777" w:rsidR="004C6567" w:rsidRDefault="00B05B7F">
            <w:r>
              <w:rPr>
                <w:sz w:val="18"/>
              </w:rPr>
              <w:t>RN44</w:t>
            </w:r>
          </w:p>
        </w:tc>
        <w:tc>
          <w:tcPr>
            <w:tcW w:w="2304" w:type="dxa"/>
          </w:tcPr>
          <w:p w14:paraId="0D7C47C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Login da equipe e 2FA</w:t>
            </w:r>
          </w:p>
        </w:tc>
        <w:tc>
          <w:tcPr>
            <w:tcW w:w="6480" w:type="dxa"/>
          </w:tcPr>
          <w:p w14:paraId="73D9E94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E-mail + senha (mínimo 10, validadores do Django). 2FA TOTP obrigatório para ADMIN e PROFISSIONAL em produção (cadastro forçado após o login, conferido a cada request; válvula de emergência por variável de ambiente com aviso). Códigos de backup no painel; trocar de aparelho exige o código atual; recuperação por comando setup_2fa --force. Sessão da equipe de 8 h deslizantes; logout só via POST.</w:t>
            </w:r>
          </w:p>
        </w:tc>
      </w:tr>
      <w:tr w:rsidR="004C6567" w14:paraId="5054C9CA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34012D9F" w14:textId="77777777" w:rsidR="004C6567" w:rsidRDefault="00B05B7F">
            <w:r>
              <w:rPr>
                <w:sz w:val="18"/>
              </w:rPr>
              <w:t>RN45</w:t>
            </w:r>
          </w:p>
        </w:tc>
        <w:tc>
          <w:tcPr>
            <w:tcW w:w="2304" w:type="dxa"/>
          </w:tcPr>
          <w:p w14:paraId="2C3FEF4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Bloqueio de login e reset de senha</w:t>
            </w:r>
          </w:p>
        </w:tc>
        <w:tc>
          <w:tcPr>
            <w:tcW w:w="6480" w:type="dxa"/>
          </w:tcPr>
          <w:p w14:paraId="2BCC1BD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django-axes bloqueia por 1 h após 5 falhas, por IP + usuário e por IP (nunca por usuário sozinho, que trancaria a dona fora com o e-mail público); rate-limit no login (10/min por IP, 5/min por e-mail). Reset de senha com token de 1 h, 3 pedidos/15 min por IP, resposta genérica; sem backend de e-mail real nada é enviado.</w:t>
            </w:r>
          </w:p>
        </w:tc>
      </w:tr>
      <w:tr w:rsidR="004C6567" w14:paraId="233D5D4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FCE3D8C" w14:textId="77777777" w:rsidR="004C6567" w:rsidRDefault="00B05B7F">
            <w:r>
              <w:rPr>
                <w:sz w:val="18"/>
              </w:rPr>
              <w:t>RN46</w:t>
            </w:r>
          </w:p>
        </w:tc>
        <w:tc>
          <w:tcPr>
            <w:tcW w:w="2304" w:type="dxa"/>
          </w:tcPr>
          <w:p w14:paraId="061C04A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Exceções de agenda</w:t>
            </w:r>
          </w:p>
        </w:tc>
        <w:tc>
          <w:tcPr>
            <w:tcW w:w="6480" w:type="dxa"/>
          </w:tcPr>
          <w:p w14:paraId="7BEBE1A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Folga (do profissional ou da clínica inteira: feriado nacional/local e recesso, carregados pelo job mensal de feriados), horário diferente (1 por profissional/dia) e bloqueio (pontual ou recorrente por RRULE diária/semanal/mensal). Grade sem janelas sobrepostas e folgas do mesmo profissional sem sobreposição (EXCLUDE). Exceção inativa fica registrada e é ignorada (ex.: feriado em que a clínica abre). Folga, horário diferente e bloqueio que cobririam atendimento futuro ainda ativo são recusados listando-os (</w:t>
            </w:r>
            <w:r>
              <w:rPr>
                <w:sz w:val="18"/>
              </w:rPr>
              <w:t>reagendar ou cancelar antes), como a edição da grade.</w:t>
            </w:r>
          </w:p>
        </w:tc>
      </w:tr>
      <w:tr w:rsidR="004C6567" w14:paraId="31D1AD7F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42F2B1B" w14:textId="77777777" w:rsidR="004C6567" w:rsidRDefault="00B05B7F">
            <w:r>
              <w:rPr>
                <w:sz w:val="18"/>
              </w:rPr>
              <w:t>RN47</w:t>
            </w:r>
          </w:p>
        </w:tc>
        <w:tc>
          <w:tcPr>
            <w:tcW w:w="2304" w:type="dxa"/>
          </w:tcPr>
          <w:p w14:paraId="20956FE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Links públicos</w:t>
            </w:r>
          </w:p>
        </w:tc>
        <w:tc>
          <w:tcPr>
            <w:tcW w:w="6480" w:type="dxa"/>
          </w:tcPr>
          <w:p w14:paraId="1FF269C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Todo link das mensagens (confirmar presença, NPS, termo, ficha, descadastro, feed iCal) é um link_acesso com finalidade e 1 alvo; o banco guarda só o SHA-256 do token. Validade por finalidade: confirmação até o início, termo até o fim do atendimento, NPS 7 dias, ficha 60 dias, descadastro e feed sem validade. Gerar novo feed revoga o anterior e o desligamento da profissional (ela, o login dela ou o vínculo do login) revoga o vigente; a URL aparece só na geração.</w:t>
            </w:r>
          </w:p>
        </w:tc>
      </w:tr>
      <w:tr w:rsidR="004C6567" w14:paraId="5AFDF1A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3F9BAAD" w14:textId="77777777" w:rsidR="004C6567" w:rsidRDefault="00B05B7F">
            <w:r>
              <w:rPr>
                <w:sz w:val="18"/>
              </w:rPr>
              <w:t>RN48</w:t>
            </w:r>
          </w:p>
        </w:tc>
        <w:tc>
          <w:tcPr>
            <w:tcW w:w="2304" w:type="dxa"/>
          </w:tcPr>
          <w:p w14:paraId="2E7B5B0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Dados de saúde cifrados</w:t>
            </w:r>
          </w:p>
        </w:tc>
        <w:tc>
          <w:tcPr>
            <w:tcW w:w="6480" w:type="dxa"/>
          </w:tcPr>
          <w:p w14:paraId="4D5F459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Campos clínicos e respostas do prontuário, versões do prontuário, anotações de sessão e fichas de anamnese ficam cifrados em repouso (Fernet, chave por finalidade); a aplicação lê em claro e o banco não busca pelo conteúdo. Rotação de chave por comando.</w:t>
            </w:r>
          </w:p>
        </w:tc>
      </w:tr>
      <w:tr w:rsidR="004C6567" w14:paraId="28E0F64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B2D2D52" w14:textId="77777777" w:rsidR="004C6567" w:rsidRDefault="00B05B7F">
            <w:r>
              <w:rPr>
                <w:sz w:val="18"/>
              </w:rPr>
              <w:t>RN49</w:t>
            </w:r>
          </w:p>
        </w:tc>
        <w:tc>
          <w:tcPr>
            <w:tcW w:w="2304" w:type="dxa"/>
          </w:tcPr>
          <w:p w14:paraId="6F309AD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Fila de e-mail transacional</w:t>
            </w:r>
          </w:p>
        </w:tc>
        <w:tc>
          <w:tcPr>
            <w:tcW w:w="6480" w:type="dxa"/>
          </w:tcPr>
          <w:p w14:paraId="36B06A0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Confirmação, cancelamento, lembrete D-1 por e-mail e pedido de aprovação à profissional nascem Notificacao EMAIL PENDENTE na transação de quem pediu e saem no on_commit; se falhar, o job emails reenvia com espera crescente (5/10/20/40 min) até 5 tentativas ou 48 h (→ FALHOU). A fila não guarda cópia de dado pessoal.</w:t>
            </w:r>
          </w:p>
        </w:tc>
      </w:tr>
      <w:tr w:rsidR="004C6567" w14:paraId="40C2599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9559454" w14:textId="77777777" w:rsidR="004C6567" w:rsidRDefault="00B05B7F">
            <w:r>
              <w:rPr>
                <w:sz w:val="18"/>
              </w:rPr>
              <w:t>RN50</w:t>
            </w:r>
          </w:p>
        </w:tc>
        <w:tc>
          <w:tcPr>
            <w:tcW w:w="2304" w:type="dxa"/>
          </w:tcPr>
          <w:p w14:paraId="432848B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Execução dos jobs periódicos</w:t>
            </w:r>
          </w:p>
        </w:tc>
        <w:tc>
          <w:tcPr>
            <w:tcW w:w="6480" w:type="dxa"/>
          </w:tcPr>
          <w:p w14:paraId="7B7B358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Os horários ficam em jobs.JOB_AGENDA (fonte única, horário de Brasília). O serviço Cron do Railway roda rodar_jobs_devidos a cada 15 min (os jobs cujo horário caiu na janela; a falha de um não impede os outros); o cron HTTP (X-Cron-Token, 30 chamadas/h por IP, erro só com o tipo e uma referência) e rodar_job são alternativas. Jobs de mensagem sem marca por destinatário (aniversário, pacote expirando, NPS) rodam no máximo 1 vez por dia: a 2ª chamada recebe 409 (execucao_job).</w:t>
            </w:r>
          </w:p>
        </w:tc>
      </w:tr>
      <w:tr w:rsidR="004C6567" w14:paraId="65E98F6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AF3909A" w14:textId="77777777" w:rsidR="004C6567" w:rsidRDefault="00B05B7F">
            <w:r>
              <w:rPr>
                <w:sz w:val="18"/>
              </w:rPr>
              <w:t>RN51</w:t>
            </w:r>
          </w:p>
        </w:tc>
        <w:tc>
          <w:tcPr>
            <w:tcW w:w="2304" w:type="dxa"/>
          </w:tcPr>
          <w:p w14:paraId="6CFF5E3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Regras operacionais e cadastros da equipe</w:t>
            </w:r>
          </w:p>
        </w:tc>
        <w:tc>
          <w:tcPr>
            <w:tcW w:w="6480" w:type="dxa"/>
          </w:tcPr>
          <w:p w14:paraId="1BCEC1B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 regras que a dona ajusta formam um registro tipado (models/configuracao.CHAVES): email_admin (e-mail válido ou vazio) e MAX_FALTAS_BLOQUEIO (1 a 10), lidas por Configuracao.ler; a tela Regras operacionais grava só essas chaves (sem chave livre) e "Restaurar padrão" apaga a linha. A marca e os contatos têm a tela Identidade visual. Usuários: e-mail único, PROFISSIONAL exige o vínculo (1 login por profissional), ninguém muda o próprio papel nem se desativa e o último ADMIN ativo não sai. Preço base muda po</w:t>
            </w:r>
            <w:r>
              <w:rPr>
                <w:sz w:val="18"/>
              </w:rPr>
              <w:t>r vigência nova a partir de hoje, só quando o valor muda; tirar a habilitação de quem tem atendimento futuro do procedimento é recusado.</w:t>
            </w:r>
          </w:p>
        </w:tc>
      </w:tr>
      <w:tr w:rsidR="004C6567" w14:paraId="2D1A3B2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4C300032" w14:textId="77777777" w:rsidR="004C6567" w:rsidRDefault="00B05B7F">
            <w:r>
              <w:rPr>
                <w:sz w:val="18"/>
              </w:rPr>
              <w:t>RN52</w:t>
            </w:r>
          </w:p>
        </w:tc>
        <w:tc>
          <w:tcPr>
            <w:tcW w:w="2304" w:type="dxa"/>
          </w:tcPr>
          <w:p w14:paraId="68844F7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Cancelamento tardio conta falta</w:t>
            </w:r>
          </w:p>
        </w:tc>
        <w:tc>
          <w:tcPr>
            <w:tcW w:w="6480" w:type="dxa"/>
          </w:tcPr>
          <w:p w14:paraId="36E93EC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cliente sempre pode cancelar online antes do início (a vaga volta para a lista de espera), mas cancelar com menos de 24 h (JANELA_MINIMA_ALTERACAO) um horário já aprovado (AGENDADO/CONFIRMADO) soma 1 em faltas_consecutivas e pode suspender o agendamento online, sem virar FALTOU; pedido PENDENTE não conta. O portal e a página do link avisam antes de confirmar.</w:t>
            </w:r>
          </w:p>
        </w:tc>
      </w:tr>
      <w:tr w:rsidR="004C6567" w14:paraId="1D87DEB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25B0481" w14:textId="77777777" w:rsidR="004C6567" w:rsidRDefault="00B05B7F">
            <w:r>
              <w:rPr>
                <w:sz w:val="18"/>
              </w:rPr>
              <w:t>RN53</w:t>
            </w:r>
          </w:p>
        </w:tc>
        <w:tc>
          <w:tcPr>
            <w:tcW w:w="2304" w:type="dxa"/>
          </w:tcPr>
          <w:p w14:paraId="58C8A67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Expurgo do registro de saúde aos 20 anos</w:t>
            </w:r>
          </w:p>
        </w:tc>
        <w:tc>
          <w:tcPr>
            <w:tcW w:w="6480" w:type="dxa"/>
          </w:tcPr>
          <w:p w14:paraId="24A65E9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Prontuário, versões, anotações, fichas e a trilha do prontuário são apagados 20 anos depois do último evento de saúde da cliente (último REALIZADO, edição/versão do prontuário, anotação ou ficha) pela etapa saude do housekeeping, que também tira IP/navegador dos aceites SAÚDE e de procedimento. Os triggers só aceitam o DELETE com a flag local e 20 anos de idade: um prazo menor faz a etapa falhar, nunca apagar antes.</w:t>
            </w:r>
          </w:p>
        </w:tc>
      </w:tr>
      <w:tr w:rsidR="004C6567" w14:paraId="5D2EBF0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078B342" w14:textId="77777777" w:rsidR="004C6567" w:rsidRDefault="00B05B7F">
            <w:r>
              <w:rPr>
                <w:sz w:val="18"/>
              </w:rPr>
              <w:t>RN54</w:t>
            </w:r>
          </w:p>
        </w:tc>
        <w:tc>
          <w:tcPr>
            <w:tcW w:w="2304" w:type="dxa"/>
          </w:tcPr>
          <w:p w14:paraId="3181A01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Retenção do pacote</w:t>
            </w:r>
          </w:p>
        </w:tc>
        <w:tc>
          <w:tcPr>
            <w:tcW w:w="6480" w:type="dxa"/>
          </w:tcPr>
          <w:p w14:paraId="54E7D6F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Quem comprou pacote não é pseudonimizada pela retenção até 5 anos depois de o pacote expirar ou ser cancelado (sem validade: da compra) — prazo do contrato.</w:t>
            </w:r>
          </w:p>
        </w:tc>
      </w:tr>
      <w:tr w:rsidR="004C6567" w14:paraId="635D903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65641483" w14:textId="77777777" w:rsidR="004C6567" w:rsidRDefault="00B05B7F">
            <w:r>
              <w:rPr>
                <w:sz w:val="18"/>
              </w:rPr>
              <w:t>RN55</w:t>
            </w:r>
          </w:p>
        </w:tc>
        <w:tc>
          <w:tcPr>
            <w:tcW w:w="2304" w:type="dxa"/>
          </w:tcPr>
          <w:p w14:paraId="4B73C7A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Consentimento de saúde revogável</w:t>
            </w:r>
          </w:p>
        </w:tc>
        <w:tc>
          <w:tcPr>
            <w:tcW w:w="6480" w:type="dxa"/>
          </w:tcPr>
          <w:p w14:paraId="33BFE26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cliente revoga o consentimento de dado de saúde na área "Meus agendamentos" (ou a equipe, a pedido, pelo Django admin com motivo): grava cliente.saude_revogada_em e a trilha; vale dali em diante — o registro feito fica pelo prazo de guarda e os alertas mostram a revogação. Um aceite SAÚDE novo (ficha respondida com o consentimento) reativa. A ficha ainda em dia (12 meses) continua valendo no wizard depois da revogação.</w:t>
            </w:r>
          </w:p>
        </w:tc>
      </w:tr>
      <w:tr w:rsidR="004C6567" w14:paraId="14BAAAF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17725F0E" w14:textId="77777777" w:rsidR="004C6567" w:rsidRDefault="00B05B7F">
            <w:r>
              <w:rPr>
                <w:sz w:val="18"/>
              </w:rPr>
              <w:t>RN56</w:t>
            </w:r>
          </w:p>
        </w:tc>
        <w:tc>
          <w:tcPr>
            <w:tcW w:w="2304" w:type="dxa"/>
          </w:tcPr>
          <w:p w14:paraId="19B5641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Política de Privacidade como fonte única</w:t>
            </w:r>
          </w:p>
        </w:tc>
        <w:tc>
          <w:tcPr>
            <w:tcW w:w="6480" w:type="dxa"/>
          </w:tcPr>
          <w:p w14:paraId="5ECDB58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texto da política (conteudo/lgpd.py: dados, finalidades e bases, saúde, mensagens, decisões automatizadas, operadores, cookies, segurança, direitos e prazos) é o termo LGPD aceito no wizard, a página /politica-de-privacidade/ (versão vigente, com versão e vigência) e a declaração do "baixar meus dados". Os prazos LGPD ficam fixos no settings, sem variável de ambiente; o check aranha.W016 acusa divergência com o texto vigente. Precisa de revisão jurídica da dona antes do go-live.</w:t>
            </w:r>
          </w:p>
        </w:tc>
      </w:tr>
      <w:tr w:rsidR="004C6567" w14:paraId="513277A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583E20F8" w14:textId="77777777" w:rsidR="004C6567" w:rsidRDefault="00B05B7F">
            <w:r>
              <w:rPr>
                <w:sz w:val="18"/>
              </w:rPr>
              <w:t>RN57</w:t>
            </w:r>
          </w:p>
        </w:tc>
        <w:tc>
          <w:tcPr>
            <w:tcW w:w="2304" w:type="dxa"/>
          </w:tcPr>
          <w:p w14:paraId="6283B65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Números do site só com dado real</w:t>
            </w:r>
          </w:p>
        </w:tc>
        <w:tc>
          <w:tcPr>
            <w:tcW w:w="6480" w:type="dxa"/>
          </w:tcPr>
          <w:p w14:paraId="71F7F9A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Os números do site público (home, "Sobre" e páginas de serviço) saem de services/prova_social, nunca escritos à mão: nota média = média do NPS (0–10) ÷ 2, em 5 estrelas desenhadas em meias, só com 10 ou mais respostas; clientes atendidas = clientes distintas com atendimento REALIZADO, só a partir de 50 e arredondadas para baixo ("127" vira "120+"); tratamentos = procedimentos agendáveis online; anos de experiência = regra operacional anos_experiencia (inteiro opcional de 1 a 60; em branco não aparece). Núme</w:t>
            </w:r>
            <w:r>
              <w:rPr>
                <w:sz w:val="18"/>
              </w:rPr>
              <w:t>ro abaixo do mínimo some da página. Recalculados a cada 10 minutos (cache), e na hora quando a configuração muda.</w:t>
            </w:r>
          </w:p>
        </w:tc>
      </w:tr>
    </w:tbl>
    <w:p w14:paraId="1824393A" w14:textId="77777777" w:rsidR="004C6567" w:rsidRDefault="004C6567"/>
    <w:p w14:paraId="40B42276" w14:textId="77777777" w:rsidR="004C6567" w:rsidRDefault="00B05B7F">
      <w:r>
        <w:br w:type="page"/>
      </w:r>
    </w:p>
    <w:p w14:paraId="599AF224" w14:textId="77777777" w:rsidR="004C6567" w:rsidRDefault="00B05B7F">
      <w:pPr>
        <w:pStyle w:val="Ttulo1"/>
      </w:pPr>
      <w:bookmarkStart w:id="12" w:name="_Toc244282991"/>
      <w:r>
        <w:t>7. Casos de Uso</w:t>
      </w:r>
      <w:bookmarkEnd w:id="12"/>
    </w:p>
    <w:p w14:paraId="284830C9" w14:textId="77777777" w:rsidR="004C6567" w:rsidRDefault="00B05B7F">
      <w:r>
        <w:t>Os casos de uso estão divididos por subsistema: uma visão geral com todos os atores e um diagrama por área. «include» marca o passo sempre executado; «extend», o opcional ou condicional.</w:t>
      </w:r>
    </w:p>
    <w:p w14:paraId="74846376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49D31B17" wp14:editId="42C3266F">
            <wp:extent cx="5442600" cy="74980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visao-geral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2600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89AE8" w14:textId="77777777" w:rsidR="004C6567" w:rsidRDefault="00B05B7F">
      <w:pPr>
        <w:jc w:val="center"/>
      </w:pPr>
      <w:r>
        <w:rPr>
          <w:i/>
          <w:color w:val="666666"/>
          <w:sz w:val="17"/>
        </w:rPr>
        <w:t>Figura 1 — Casos de uso — visão geral (atores e subsistemas).</w:t>
      </w:r>
    </w:p>
    <w:p w14:paraId="178B85A2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53A64B70" wp14:editId="2DA8DCBC">
            <wp:extent cx="5486400" cy="47068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ite-publ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0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2590A" w14:textId="77777777" w:rsidR="004C6567" w:rsidRDefault="00B05B7F">
      <w:pPr>
        <w:jc w:val="center"/>
      </w:pPr>
      <w:r>
        <w:rPr>
          <w:i/>
          <w:color w:val="666666"/>
          <w:sz w:val="17"/>
        </w:rPr>
        <w:t>Figura 2 — Casos de uso — site público e agendamento online.</w:t>
      </w:r>
    </w:p>
    <w:p w14:paraId="2F6EAF86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4228D1FE" wp14:editId="330CD1DE">
            <wp:extent cx="5486400" cy="6171549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rea-da-clien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71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067D2" w14:textId="77777777" w:rsidR="004C6567" w:rsidRDefault="00B05B7F">
      <w:pPr>
        <w:jc w:val="center"/>
      </w:pPr>
      <w:r>
        <w:rPr>
          <w:i/>
          <w:color w:val="666666"/>
          <w:sz w:val="17"/>
        </w:rPr>
        <w:t>Figura 3 — Casos de uso — área da cliente e links recebidos.</w:t>
      </w:r>
    </w:p>
    <w:p w14:paraId="5BABA958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0DDC0E43" wp14:editId="4E1BE74C">
            <wp:extent cx="5486400" cy="52189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painel-agend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C8ECD" w14:textId="77777777" w:rsidR="004C6567" w:rsidRDefault="00B05B7F">
      <w:pPr>
        <w:jc w:val="center"/>
      </w:pPr>
      <w:r>
        <w:rPr>
          <w:i/>
          <w:color w:val="666666"/>
          <w:sz w:val="17"/>
        </w:rPr>
        <w:t>Figura 4 — Casos de uso — painel: operação da agenda.</w:t>
      </w:r>
    </w:p>
    <w:p w14:paraId="224F35A7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1F8528FA" wp14:editId="5281B48B">
            <wp:extent cx="4115691" cy="749807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painel-gest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15691" cy="7498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9FFB7" w14:textId="77777777" w:rsidR="004C6567" w:rsidRDefault="00B05B7F">
      <w:pPr>
        <w:jc w:val="center"/>
      </w:pPr>
      <w:r>
        <w:rPr>
          <w:i/>
          <w:color w:val="666666"/>
          <w:sz w:val="17"/>
        </w:rPr>
        <w:t>Figura 5 — Casos de uso — painel: gestão da clínica.</w:t>
      </w:r>
    </w:p>
    <w:p w14:paraId="0763E43A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54F81B67" wp14:editId="4D400F44">
            <wp:extent cx="5486400" cy="4473751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portal-profission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73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4942" w14:textId="77777777" w:rsidR="004C6567" w:rsidRDefault="00B05B7F">
      <w:pPr>
        <w:jc w:val="center"/>
      </w:pPr>
      <w:r>
        <w:rPr>
          <w:i/>
          <w:color w:val="666666"/>
          <w:sz w:val="17"/>
        </w:rPr>
        <w:t>Figura 6 — Casos de uso — portal da profissional.</w:t>
      </w:r>
    </w:p>
    <w:p w14:paraId="4A0227B1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2D967D2B" wp14:editId="014CAFD2">
            <wp:extent cx="5486400" cy="70506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rotinas-automatic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50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98C6A" w14:textId="77777777" w:rsidR="004C6567" w:rsidRDefault="00B05B7F">
      <w:pPr>
        <w:jc w:val="center"/>
      </w:pPr>
      <w:r>
        <w:rPr>
          <w:i/>
          <w:color w:val="666666"/>
          <w:sz w:val="17"/>
        </w:rPr>
        <w:t>Figura 7 — Casos de uso — rotinas automáticas e webhooks.</w:t>
      </w:r>
    </w:p>
    <w:p w14:paraId="1C4C938E" w14:textId="77777777" w:rsidR="004C6567" w:rsidRDefault="00B05B7F">
      <w:pPr>
        <w:pStyle w:val="Ttulo2"/>
      </w:pPr>
      <w:bookmarkStart w:id="13" w:name="_Toc244282992"/>
      <w:r>
        <w:t>7.1 Especificação dos casos de uso</w:t>
      </w:r>
      <w:bookmarkEnd w:id="1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694"/>
        <w:gridCol w:w="1848"/>
        <w:gridCol w:w="1941"/>
        <w:gridCol w:w="4373"/>
      </w:tblGrid>
      <w:tr w:rsidR="004C6567" w14:paraId="5C13A163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7A5F1F"/>
          </w:tcPr>
          <w:p w14:paraId="40C56848" w14:textId="77777777" w:rsidR="004C6567" w:rsidRDefault="00B05B7F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2016" w:type="dxa"/>
            <w:shd w:val="clear" w:color="auto" w:fill="7A5F1F"/>
          </w:tcPr>
          <w:p w14:paraId="703E66BF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Caso de uso</w:t>
            </w:r>
          </w:p>
        </w:tc>
        <w:tc>
          <w:tcPr>
            <w:tcW w:w="2160" w:type="dxa"/>
            <w:shd w:val="clear" w:color="auto" w:fill="7A5F1F"/>
          </w:tcPr>
          <w:p w14:paraId="24F8B05D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Atores</w:t>
            </w:r>
          </w:p>
        </w:tc>
        <w:tc>
          <w:tcPr>
            <w:tcW w:w="4752" w:type="dxa"/>
            <w:shd w:val="clear" w:color="auto" w:fill="7A5F1F"/>
          </w:tcPr>
          <w:p w14:paraId="7392A6BD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Fluxo principal</w:t>
            </w:r>
          </w:p>
        </w:tc>
      </w:tr>
      <w:tr w:rsidR="004C6567" w14:paraId="5D7D645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8232F33" w14:textId="77777777" w:rsidR="004C6567" w:rsidRDefault="00B05B7F">
            <w:r>
              <w:rPr>
                <w:sz w:val="18"/>
              </w:rPr>
              <w:t>UC01</w:t>
            </w:r>
          </w:p>
        </w:tc>
        <w:tc>
          <w:tcPr>
            <w:tcW w:w="2016" w:type="dxa"/>
          </w:tcPr>
          <w:p w14:paraId="78D6A85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Agendar online</w:t>
            </w:r>
          </w:p>
        </w:tc>
        <w:tc>
          <w:tcPr>
            <w:tcW w:w="2160" w:type="dxa"/>
          </w:tcPr>
          <w:p w14:paraId="5E060D4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login), Cliente cadastrada, Serviços externos</w:t>
            </w:r>
          </w:p>
        </w:tc>
        <w:tc>
          <w:tcPr>
            <w:tcW w:w="4752" w:type="dxa"/>
          </w:tcPr>
          <w:p w14:paraId="2937D1E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escolhe procedimento, data/horário e profissional (botão Continuar a cada etapa), informa dados, aceita a política e os termos, consente o dado de saúde, escolhe as autorizações de comunicação e responde a ficha; confirma o celular com código SMS (UC02). O form confere idade ≥ 18 e o celular verificado; o caso de uso services/agendamento_online.solicitar revalida termo LGPD, horário (services/agenda.validar_horario), fichas (12 meses) e termos; trava o slot (cache + SELECT FOR UPDATE + EXCLUDE), cri</w:t>
            </w:r>
            <w:r>
              <w:rPr>
                <w:sz w:val="18"/>
              </w:rPr>
              <w:t>a a cliente ou usa o cadastro da titular do telefone (o nome do cadastro fica; bloqueio online e teto de 3 horários ativos), registra os consentimentos (histórico), grava o atendimento PENDENTE com o preço da data (services/agenda.reservar), os aceites com prova (LGPD, SAÚDE, procedimento) e a ficha cifrada; o pedido de aprovação à profissional entra na fila de e-mail, o push sai no on_commit, a cliente sai da lista de espera do procedimento e a área "Meus agendamentos" abre sem novo SMS.</w:t>
            </w:r>
          </w:p>
        </w:tc>
      </w:tr>
      <w:tr w:rsidR="004C6567" w14:paraId="2BED2EA1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E7F1F05" w14:textId="77777777" w:rsidR="004C6567" w:rsidRDefault="00B05B7F">
            <w:r>
              <w:rPr>
                <w:sz w:val="18"/>
              </w:rPr>
              <w:t>UC02</w:t>
            </w:r>
          </w:p>
        </w:tc>
        <w:tc>
          <w:tcPr>
            <w:tcW w:w="2016" w:type="dxa"/>
          </w:tcPr>
          <w:p w14:paraId="5DD5CC3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Verificar celular por OTP</w:t>
            </w:r>
          </w:p>
        </w:tc>
        <w:tc>
          <w:tcPr>
            <w:tcW w:w="2160" w:type="dxa"/>
          </w:tcPr>
          <w:p w14:paraId="6E09670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login), Cliente cadastrada, Serviços externos</w:t>
            </w:r>
          </w:p>
        </w:tc>
        <w:tc>
          <w:tcPr>
            <w:tcW w:w="4752" w:type="dxa"/>
          </w:tcPr>
          <w:p w14:paraId="79C23EB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informa o celular; o sistema valida o captcha (se configurado), recusa telefone fixo, checa intervalo e cotas de SMS, gera o código (HMAC) e envia pela Zenvia. A cliente digita o código; o sistema confere (5 tentativas) e marca o telefone como verificado na sessão por 30 min, devolvendo o pré-preenchimento do cadastro daquele telefone.</w:t>
            </w:r>
          </w:p>
        </w:tc>
      </w:tr>
      <w:tr w:rsidR="004C6567" w14:paraId="3215118A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5228DDC" w14:textId="77777777" w:rsidR="004C6567" w:rsidRDefault="00B05B7F">
            <w:r>
              <w:rPr>
                <w:sz w:val="18"/>
              </w:rPr>
              <w:t>UC03</w:t>
            </w:r>
          </w:p>
        </w:tc>
        <w:tc>
          <w:tcPr>
            <w:tcW w:w="2016" w:type="dxa"/>
          </w:tcPr>
          <w:p w14:paraId="59A913A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disponibilidade</w:t>
            </w:r>
          </w:p>
        </w:tc>
        <w:tc>
          <w:tcPr>
            <w:tcW w:w="2160" w:type="dxa"/>
          </w:tcPr>
          <w:p w14:paraId="4664BD1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4752" w:type="dxa"/>
          </w:tcPr>
          <w:p w14:paraId="21B82FF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wizard consulta dias do mês e horários livres; o SlotService calcula os slots de 30 min por profissional a partir da grade semanal e das exceções (folga, feriado/recesso, horário diferente, bloqueios), atendimentos, intervalo do procedimento e antecedências.</w:t>
            </w:r>
          </w:p>
        </w:tc>
      </w:tr>
      <w:tr w:rsidR="004C6567" w14:paraId="0EB22CD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D4EA9CE" w14:textId="77777777" w:rsidR="004C6567" w:rsidRDefault="00B05B7F">
            <w:r>
              <w:rPr>
                <w:sz w:val="18"/>
              </w:rPr>
              <w:t>UC04</w:t>
            </w:r>
          </w:p>
        </w:tc>
        <w:tc>
          <w:tcPr>
            <w:tcW w:w="2016" w:type="dxa"/>
          </w:tcPr>
          <w:p w14:paraId="7DD5396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Reagendar atendimento</w:t>
            </w:r>
          </w:p>
        </w:tc>
        <w:tc>
          <w:tcPr>
            <w:tcW w:w="2160" w:type="dxa"/>
          </w:tcPr>
          <w:p w14:paraId="7807D7B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4752" w:type="dxa"/>
          </w:tcPr>
          <w:p w14:paraId="5FEC7E3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Só pelo portal (id + sessão do OTP, só agendamentos do telefone verificado): exige ≥ 24 h de antecedência; escolhe novo horário (UC03); services/agenda.reagendar marca o antigo REAGENDADO e cria o novo com preço, retorno e ficha; fica AGENDADO se já aprovado e com a mesma profissional, senão PENDENTE.</w:t>
            </w:r>
          </w:p>
        </w:tc>
      </w:tr>
      <w:tr w:rsidR="004C6567" w14:paraId="6B10376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46F046D" w14:textId="77777777" w:rsidR="004C6567" w:rsidRDefault="00B05B7F">
            <w:r>
              <w:rPr>
                <w:sz w:val="18"/>
              </w:rPr>
              <w:t>UC05</w:t>
            </w:r>
          </w:p>
        </w:tc>
        <w:tc>
          <w:tcPr>
            <w:tcW w:w="2016" w:type="dxa"/>
          </w:tcPr>
          <w:p w14:paraId="1209BF0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Cancelar atendimento</w:t>
            </w:r>
          </w:p>
        </w:tc>
        <w:tc>
          <w:tcPr>
            <w:tcW w:w="2160" w:type="dxa"/>
          </w:tcPr>
          <w:p w14:paraId="1AF1A1C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4752" w:type="dxa"/>
          </w:tcPr>
          <w:p w14:paraId="42D7C79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Pelo portal (id + sessão do OTP) ou pelo link do lembrete D-1 (só AGENDADO/CONFIRMADO): services/agenda.cancelar_pela_cliente trava a linha e leva o atendimento ativo e futuro a CANCELADO pela FSM (trilha "[pela cliente]"); com menos de 24 h de um horário aprovado é cancelamento tardio — soma 1 falta (o portal e a página avisam antes); a vaga é oferecida à lista de espera.</w:t>
            </w:r>
          </w:p>
        </w:tc>
      </w:tr>
      <w:tr w:rsidR="004C6567" w14:paraId="52C7B3A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82A64EC" w14:textId="77777777" w:rsidR="004C6567" w:rsidRDefault="00B05B7F">
            <w:r>
              <w:rPr>
                <w:sz w:val="18"/>
              </w:rPr>
              <w:t>UC06</w:t>
            </w:r>
          </w:p>
        </w:tc>
        <w:tc>
          <w:tcPr>
            <w:tcW w:w="2016" w:type="dxa"/>
          </w:tcPr>
          <w:p w14:paraId="3D6EB15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Entrar em Meus agendamentos</w:t>
            </w:r>
          </w:p>
        </w:tc>
        <w:tc>
          <w:tcPr>
            <w:tcW w:w="2160" w:type="dxa"/>
          </w:tcPr>
          <w:p w14:paraId="5A9616E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cadastrada, Serviços externos</w:t>
            </w:r>
          </w:p>
        </w:tc>
        <w:tc>
          <w:tcPr>
            <w:tcW w:w="4752" w:type="dxa"/>
          </w:tcPr>
          <w:p w14:paraId="4AF9233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informa celular ou e-mail; se houver cadastro, o código vai ao celular do cadastro (resposta e tempo sempre iguais); após o código — ou ao fim do agendamento online, sem novo SMS — sessão de 1 h presa ao telefone com agendamentos futuros e passados, reagendar, cancelar, minhas preferências, revogação do consentimento de saúde, pedido de correção/exclusão e baixar meus dados (código de até 10 min). Sair só por POST.</w:t>
            </w:r>
          </w:p>
        </w:tc>
      </w:tr>
      <w:tr w:rsidR="004C6567" w14:paraId="2053FDFB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24468AF" w14:textId="77777777" w:rsidR="004C6567" w:rsidRDefault="00B05B7F">
            <w:r>
              <w:rPr>
                <w:sz w:val="18"/>
              </w:rPr>
              <w:t>UC07</w:t>
            </w:r>
          </w:p>
        </w:tc>
        <w:tc>
          <w:tcPr>
            <w:tcW w:w="2016" w:type="dxa"/>
          </w:tcPr>
          <w:p w14:paraId="2570D8F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Confirmar presença</w:t>
            </w:r>
          </w:p>
        </w:tc>
        <w:tc>
          <w:tcPr>
            <w:tcW w:w="2160" w:type="dxa"/>
          </w:tcPr>
          <w:p w14:paraId="753F677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4752" w:type="dxa"/>
          </w:tcPr>
          <w:p w14:paraId="1C706EB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Pelo link do lembrete D-1 (WhatsApp ou e-mail; link_acesso válido até o início): confirmar (AGENDADO → CONFIRMADO) ou cancelar, uma única vez.</w:t>
            </w:r>
          </w:p>
        </w:tc>
      </w:tr>
      <w:tr w:rsidR="004C6567" w14:paraId="2D0692C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143530F" w14:textId="77777777" w:rsidR="004C6567" w:rsidRDefault="00B05B7F">
            <w:r>
              <w:rPr>
                <w:sz w:val="18"/>
              </w:rPr>
              <w:t>UC08</w:t>
            </w:r>
          </w:p>
        </w:tc>
        <w:tc>
          <w:tcPr>
            <w:tcW w:w="2016" w:type="dxa"/>
          </w:tcPr>
          <w:p w14:paraId="1ED64E3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Entrar na lista de espera</w:t>
            </w:r>
          </w:p>
        </w:tc>
        <w:tc>
          <w:tcPr>
            <w:tcW w:w="2160" w:type="dxa"/>
          </w:tcPr>
          <w:p w14:paraId="1E83D08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4752" w:type="dxa"/>
          </w:tcPr>
          <w:p w14:paraId="41E298A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Pelo menu ou pelo "Avise-me se vagar" do wizard (procedimento, data e profissional já preenchidos), informa nome, celular, procedimento, data, turno/profissional e e-mail opcional; captcha, honeypot e limite diário por IP. O sistema nunca cria cadastro: a inscrição é anônima, salvo se o celular foi verificado na sessão (aí se liga ao cadastro e guarda o e-mail só nela). Quando uma vaga compatível abre (dia, profissional, turno), a inscrição ligada ao cadastro recebe aviso por e-mail/WhatsApp e continua na f</w:t>
            </w:r>
            <w:r>
              <w:rPr>
                <w:sz w:val="18"/>
              </w:rPr>
              <w:t>ila até a data passar ou agendar.</w:t>
            </w:r>
          </w:p>
        </w:tc>
      </w:tr>
      <w:tr w:rsidR="004C6567" w14:paraId="1C40995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0390BBE" w14:textId="77777777" w:rsidR="004C6567" w:rsidRDefault="00B05B7F">
            <w:r>
              <w:rPr>
                <w:sz w:val="18"/>
              </w:rPr>
              <w:t>UC09</w:t>
            </w:r>
          </w:p>
        </w:tc>
        <w:tc>
          <w:tcPr>
            <w:tcW w:w="2016" w:type="dxa"/>
          </w:tcPr>
          <w:p w14:paraId="57846E1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Responder ficha de anamnese por link</w:t>
            </w:r>
          </w:p>
        </w:tc>
        <w:tc>
          <w:tcPr>
            <w:tcW w:w="2160" w:type="dxa"/>
          </w:tcPr>
          <w:p w14:paraId="0E810C3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4752" w:type="dxa"/>
          </w:tcPr>
          <w:p w14:paraId="07BDED2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Pelo link (60 dias): responde a ficha; para ficha de saúde marca o consentimento do art. 11 (aceite do termo SAÚDE com prova); respostas validadas contra o schema e gravadas cifradas; uma resposta por link. O convite sai do botão "Link da ficha" na agenda do painel (cliente agendada pela recepção).</w:t>
            </w:r>
          </w:p>
        </w:tc>
      </w:tr>
      <w:tr w:rsidR="004C6567" w14:paraId="25416BF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548393B" w14:textId="77777777" w:rsidR="004C6567" w:rsidRDefault="00B05B7F">
            <w:r>
              <w:rPr>
                <w:sz w:val="18"/>
              </w:rPr>
              <w:t>UC10</w:t>
            </w:r>
          </w:p>
        </w:tc>
        <w:tc>
          <w:tcPr>
            <w:tcW w:w="2016" w:type="dxa"/>
          </w:tcPr>
          <w:p w14:paraId="6EC8925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Responder NPS</w:t>
            </w:r>
          </w:p>
        </w:tc>
        <w:tc>
          <w:tcPr>
            <w:tcW w:w="2160" w:type="dxa"/>
          </w:tcPr>
          <w:p w14:paraId="1FA2912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cadastrada, Serviços externos</w:t>
            </w:r>
          </w:p>
        </w:tc>
        <w:tc>
          <w:tcPr>
            <w:tcW w:w="4752" w:type="dxa"/>
          </w:tcPr>
          <w:p w14:paraId="3AA69F7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Pelo link (7 dias) ou respondendo o WhatsApp: nota 0–10, comentário e autorização do depoimento; uma avaliação por atendimento; a página de obrigado oferece a pesquisa pós-atendimento, se houver.</w:t>
            </w:r>
          </w:p>
        </w:tc>
      </w:tr>
      <w:tr w:rsidR="004C6567" w14:paraId="743864A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9D75EE8" w14:textId="77777777" w:rsidR="004C6567" w:rsidRDefault="00B05B7F">
            <w:r>
              <w:rPr>
                <w:sz w:val="18"/>
              </w:rPr>
              <w:t>UC11</w:t>
            </w:r>
          </w:p>
        </w:tc>
        <w:tc>
          <w:tcPr>
            <w:tcW w:w="2016" w:type="dxa"/>
          </w:tcPr>
          <w:p w14:paraId="3660E05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Aceitar termo por link</w:t>
            </w:r>
          </w:p>
        </w:tc>
        <w:tc>
          <w:tcPr>
            <w:tcW w:w="2160" w:type="dxa"/>
          </w:tcPr>
          <w:p w14:paraId="3D8C5A2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</w:t>
            </w:r>
          </w:p>
        </w:tc>
        <w:tc>
          <w:tcPr>
            <w:tcW w:w="4752" w:type="dxa"/>
          </w:tcPr>
          <w:p w14:paraId="4C6C5CF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Pelo link do atendimento (link_acesso TERMO, válido até o fim dele): lê e aceita os termos pendentes; o aceite grava IP, navegador e SHA-256 do texto.</w:t>
            </w:r>
          </w:p>
        </w:tc>
      </w:tr>
      <w:tr w:rsidR="004C6567" w14:paraId="16F5ADC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27A0F1E" w14:textId="77777777" w:rsidR="004C6567" w:rsidRDefault="00B05B7F">
            <w:r>
              <w:rPr>
                <w:sz w:val="18"/>
              </w:rPr>
              <w:t>UC12</w:t>
            </w:r>
          </w:p>
        </w:tc>
        <w:tc>
          <w:tcPr>
            <w:tcW w:w="2016" w:type="dxa"/>
          </w:tcPr>
          <w:p w14:paraId="0FA2D16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Exercer direitos LGPD</w:t>
            </w:r>
          </w:p>
        </w:tc>
        <w:tc>
          <w:tcPr>
            <w:tcW w:w="2160" w:type="dxa"/>
          </w:tcPr>
          <w:p w14:paraId="7449598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cadastrada, Serviços externos</w:t>
            </w:r>
          </w:p>
        </w:tc>
        <w:tc>
          <w:tcPr>
            <w:tcW w:w="4752" w:type="dxa"/>
          </w:tcPr>
          <w:p w14:paraId="3CFB7CF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Baixar os dados em JSON (portal com código de até 10 min ou "Meus dados" com código SMS — DSAR: cadastro, preferências, consentimentos com histórico, atendimentos, aceites, NPS, pacotes, carteira, lista de espera e a declaração do tratamento; a ficha de saúde não sai pelo site), mudar as preferências de comunicação, revogar o consentimento de saúde, pedir correção ou exclusão (prazo de 15 dias, e-mail à clínica), descadastrar-se por link (revoga marketing e pesquisa) e responder "PARAR" no WhatsApp (revoga </w:t>
            </w:r>
            <w:r>
              <w:rPr>
                <w:sz w:val="18"/>
              </w:rPr>
              <w:t>lembrete e pesquisa por WhatsApp).</w:t>
            </w:r>
          </w:p>
        </w:tc>
      </w:tr>
      <w:tr w:rsidR="004C6567" w14:paraId="5B03D9E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A187EE9" w14:textId="77777777" w:rsidR="004C6567" w:rsidRDefault="00B05B7F">
            <w:r>
              <w:rPr>
                <w:sz w:val="18"/>
              </w:rPr>
              <w:t>UC13</w:t>
            </w:r>
          </w:p>
        </w:tc>
        <w:tc>
          <w:tcPr>
            <w:tcW w:w="2016" w:type="dxa"/>
          </w:tcPr>
          <w:p w14:paraId="48C9A5C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Autenticar equipe</w:t>
            </w:r>
          </w:p>
        </w:tc>
        <w:tc>
          <w:tcPr>
            <w:tcW w:w="2160" w:type="dxa"/>
          </w:tcPr>
          <w:p w14:paraId="7AE8D9A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(ADMIN), Profissional</w:t>
            </w:r>
          </w:p>
        </w:tc>
        <w:tc>
          <w:tcPr>
            <w:tcW w:w="4752" w:type="dxa"/>
          </w:tcPr>
          <w:p w14:paraId="51F2646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 por e-mail/senha com rate-limit e django-axes; sem 2FA cadastrado vai ao cadastro obrigatório; com 2FA passa pelo desafio (UC14); reset de senha por link (1 h). Logout só via POST.</w:t>
            </w:r>
          </w:p>
        </w:tc>
      </w:tr>
      <w:tr w:rsidR="004C6567" w14:paraId="573C7DB9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DCB5C1E" w14:textId="77777777" w:rsidR="004C6567" w:rsidRDefault="00B05B7F">
            <w:r>
              <w:rPr>
                <w:sz w:val="18"/>
              </w:rPr>
              <w:t>UC14</w:t>
            </w:r>
          </w:p>
        </w:tc>
        <w:tc>
          <w:tcPr>
            <w:tcW w:w="2016" w:type="dxa"/>
          </w:tcPr>
          <w:p w14:paraId="3D99C5A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Cadastrar / validar 2FA</w:t>
            </w:r>
          </w:p>
        </w:tc>
        <w:tc>
          <w:tcPr>
            <w:tcW w:w="2160" w:type="dxa"/>
          </w:tcPr>
          <w:p w14:paraId="4F3FD6C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(ADMIN), Profissional</w:t>
            </w:r>
          </w:p>
        </w:tc>
        <w:tc>
          <w:tcPr>
            <w:tcW w:w="4752" w:type="dxa"/>
          </w:tcPr>
          <w:p w14:paraId="5F1F84F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Cadastro por QR (SVG) e confirmação do primeiro código; desafio a cada sessão (TOTP ou código de backup); códigos de backup gerados no painel; trocar de aparelho exige o código atual.</w:t>
            </w:r>
          </w:p>
        </w:tc>
      </w:tr>
      <w:tr w:rsidR="004C6567" w14:paraId="56D19CBB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6B0106D" w14:textId="77777777" w:rsidR="004C6567" w:rsidRDefault="00B05B7F">
            <w:r>
              <w:rPr>
                <w:sz w:val="18"/>
              </w:rPr>
              <w:t>UC15</w:t>
            </w:r>
          </w:p>
        </w:tc>
        <w:tc>
          <w:tcPr>
            <w:tcW w:w="2016" w:type="dxa"/>
          </w:tcPr>
          <w:p w14:paraId="6B7306D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Operar o portal do profissional</w:t>
            </w:r>
          </w:p>
        </w:tc>
        <w:tc>
          <w:tcPr>
            <w:tcW w:w="2160" w:type="dxa"/>
          </w:tcPr>
          <w:p w14:paraId="36DAD08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4752" w:type="dxa"/>
          </w:tcPr>
          <w:p w14:paraId="037FBF1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 do dia/semana e pedidos pendentes com alertas de saúde; aprovar/rejeitar; marcar realizado a partir do início (termo aceito ou override auditado — a mesma regra do painel); anotar a sessão; abrir a ficha quando há vínculo.</w:t>
            </w:r>
          </w:p>
        </w:tc>
      </w:tr>
      <w:tr w:rsidR="004C6567" w14:paraId="4DD5880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2769C8F" w14:textId="77777777" w:rsidR="004C6567" w:rsidRDefault="00B05B7F">
            <w:r>
              <w:rPr>
                <w:sz w:val="18"/>
              </w:rPr>
              <w:t>UC16</w:t>
            </w:r>
          </w:p>
        </w:tc>
        <w:tc>
          <w:tcPr>
            <w:tcW w:w="2016" w:type="dxa"/>
          </w:tcPr>
          <w:p w14:paraId="5B60DFA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agendamentos no painel</w:t>
            </w:r>
          </w:p>
        </w:tc>
        <w:tc>
          <w:tcPr>
            <w:tcW w:w="2160" w:type="dxa"/>
          </w:tcPr>
          <w:p w14:paraId="2E7020D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1EA8D3E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Lista com filtros por dia e marcadores em lote (termo pendente, ficha pendente, alertas, pacote, crédito; a leitura de alerta vai para a auditoria); aprovar/rejeitar individual ou em lote, item a item (e-mail pela fila); seletor de status só para AGENDADO/CONFIRMADO, com Realizado/Faltou a partir do início (409 sem termo, salvo override; 409 antes do início); calendário com arrastar-e-soltar (services/agenda.mover, motivo detalhado da recusa); valor cobrado; link do termo; "Agendar retorno" quando devido.</w:t>
            </w:r>
          </w:p>
        </w:tc>
      </w:tr>
      <w:tr w:rsidR="004C6567" w14:paraId="51530ED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3CF4E5B" w14:textId="77777777" w:rsidR="004C6567" w:rsidRDefault="00B05B7F">
            <w:r>
              <w:rPr>
                <w:sz w:val="18"/>
              </w:rPr>
              <w:t>UC17</w:t>
            </w:r>
          </w:p>
        </w:tc>
        <w:tc>
          <w:tcPr>
            <w:tcW w:w="2016" w:type="dxa"/>
          </w:tcPr>
          <w:p w14:paraId="12FDB12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clientes e prontuário</w:t>
            </w:r>
          </w:p>
        </w:tc>
        <w:tc>
          <w:tcPr>
            <w:tcW w:w="2160" w:type="dxa"/>
          </w:tcPr>
          <w:p w14:paraId="29830D6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(ADMIN), Profissional</w:t>
            </w:r>
          </w:p>
        </w:tc>
        <w:tc>
          <w:tcPr>
            <w:tcW w:w="4752" w:type="dxa"/>
          </w:tcPr>
          <w:p w14:paraId="23A6CEA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Ficha da cliente (dados validados, alertas, pacotes, histórico, autorizações de comunicação); prontuário com as perguntas do formulário PRONTUARIO, histórico de versões, trava de edição concorrente e trilha de leitura; anotações de sessão append-only. Conteúdo clínico cifrado.</w:t>
            </w:r>
          </w:p>
        </w:tc>
      </w:tr>
      <w:tr w:rsidR="004C6567" w14:paraId="6248860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A6D726C" w14:textId="77777777" w:rsidR="004C6567" w:rsidRDefault="00B05B7F">
            <w:r>
              <w:rPr>
                <w:sz w:val="18"/>
              </w:rPr>
              <w:t>UC18</w:t>
            </w:r>
          </w:p>
        </w:tc>
        <w:tc>
          <w:tcPr>
            <w:tcW w:w="2016" w:type="dxa"/>
          </w:tcPr>
          <w:p w14:paraId="53CB800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profissionais e disponibilidade</w:t>
            </w:r>
          </w:p>
        </w:tc>
        <w:tc>
          <w:tcPr>
            <w:tcW w:w="2160" w:type="dxa"/>
          </w:tcPr>
          <w:p w14:paraId="40FBBB3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14497CE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Profissionais (grade semanal, antecedências, habilitações, preços; desativar revoga o feed iCal e é recusado se deixaria atendimento futuro sem quem atenda), exceções de agenda (folga, horário diferente, bloqueio pontual ou recorrente, inclusive para todos), feriados e recessos, procedimentos e novo link do feed iCal.</w:t>
            </w:r>
          </w:p>
        </w:tc>
      </w:tr>
      <w:tr w:rsidR="004C6567" w14:paraId="0F78766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34B710D" w14:textId="77777777" w:rsidR="004C6567" w:rsidRDefault="00B05B7F">
            <w:r>
              <w:rPr>
                <w:sz w:val="18"/>
              </w:rPr>
              <w:t>UC19</w:t>
            </w:r>
          </w:p>
        </w:tc>
        <w:tc>
          <w:tcPr>
            <w:tcW w:w="2016" w:type="dxa"/>
          </w:tcPr>
          <w:p w14:paraId="503CA86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pacotes</w:t>
            </w:r>
          </w:p>
        </w:tc>
        <w:tc>
          <w:tcPr>
            <w:tcW w:w="2160" w:type="dxa"/>
          </w:tcPr>
          <w:p w14:paraId="42158FD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503B56A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Criar/editar pacotes do catálogo (vale para vendas futuras), vender a uma cliente (itens congelados com o valor unitário do rateio ponderado), acompanhar saldo/validade, prorrogar a validade e cancelar com valor devolvido (deduz no mês do cancelamento).</w:t>
            </w:r>
          </w:p>
        </w:tc>
      </w:tr>
      <w:tr w:rsidR="004C6567" w14:paraId="60E43C9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B62FB34" w14:textId="77777777" w:rsidR="004C6567" w:rsidRDefault="00B05B7F">
            <w:r>
              <w:rPr>
                <w:sz w:val="18"/>
              </w:rPr>
              <w:t>UC20</w:t>
            </w:r>
          </w:p>
        </w:tc>
        <w:tc>
          <w:tcPr>
            <w:tcW w:w="2016" w:type="dxa"/>
          </w:tcPr>
          <w:p w14:paraId="3F4BACB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promoções e campanhas</w:t>
            </w:r>
          </w:p>
        </w:tc>
        <w:tc>
          <w:tcPr>
            <w:tcW w:w="2160" w:type="dxa"/>
          </w:tcPr>
          <w:p w14:paraId="552CE1F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(ADMIN), Serviços externos</w:t>
            </w:r>
          </w:p>
        </w:tc>
        <w:tc>
          <w:tcPr>
            <w:tcW w:w="4752" w:type="dxa"/>
          </w:tcPr>
          <w:p w14:paraId="35E658A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CRUD de promoções (percentual XOR preço fixo, período) e disparo único do e-mail em lotes para clientes com consentimento, sem cupom, anunciando o período dos atendimentos; reenviar só com confirmação.</w:t>
            </w:r>
          </w:p>
        </w:tc>
      </w:tr>
      <w:tr w:rsidR="004C6567" w14:paraId="6354086F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EF6181F" w14:textId="77777777" w:rsidR="004C6567" w:rsidRDefault="00B05B7F">
            <w:r>
              <w:rPr>
                <w:sz w:val="18"/>
              </w:rPr>
              <w:t>UC21</w:t>
            </w:r>
          </w:p>
        </w:tc>
        <w:tc>
          <w:tcPr>
            <w:tcW w:w="2016" w:type="dxa"/>
          </w:tcPr>
          <w:p w14:paraId="320822D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Financeiro e comissões</w:t>
            </w:r>
          </w:p>
        </w:tc>
        <w:tc>
          <w:tcPr>
            <w:tcW w:w="2160" w:type="dxa"/>
          </w:tcPr>
          <w:p w14:paraId="7D2E950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7F1853C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 e financeiro por competência mensal (?mes=: avulsos + vendas de pacote − reembolsos do mês, faltas, rankings, ticket médio, últimos 12 meses); comissões em livro-razão (créditos com base e percentual, pagamentos, estornos, saldo por profissional — pode ficar negativo), pagar um crédito ou o repasse em lote com recibo, regras de comissão (usada só desativa) e o Excel gerencial do mês.</w:t>
            </w:r>
          </w:p>
        </w:tc>
      </w:tr>
      <w:tr w:rsidR="004C6567" w14:paraId="3ECA18A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9D47B3E" w14:textId="77777777" w:rsidR="004C6567" w:rsidRDefault="00B05B7F">
            <w:r>
              <w:rPr>
                <w:sz w:val="18"/>
              </w:rPr>
              <w:t>UC22</w:t>
            </w:r>
          </w:p>
        </w:tc>
        <w:tc>
          <w:tcPr>
            <w:tcW w:w="2016" w:type="dxa"/>
          </w:tcPr>
          <w:p w14:paraId="5788C91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Gerir lista de espera</w:t>
            </w:r>
          </w:p>
        </w:tc>
        <w:tc>
          <w:tcPr>
            <w:tcW w:w="2160" w:type="dxa"/>
          </w:tcPr>
          <w:p w14:paraId="35979A2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(ADMIN), Serviços externos</w:t>
            </w:r>
          </w:p>
        </w:tc>
        <w:tc>
          <w:tcPr>
            <w:tcW w:w="4752" w:type="dxa"/>
          </w:tcPr>
          <w:p w14:paraId="14027EE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 as inscrições (ligadas ao cadastro ou anônimas, com nome e celular de contato) e avisar manualmente uma vaga: e-mail quando há destino, aviso registrado (ultimo_aviso_em) e auditado mesmo sem e-mail — a recepção completa pelo WhatsApp ou telefone.</w:t>
            </w:r>
          </w:p>
        </w:tc>
      </w:tr>
      <w:tr w:rsidR="004C6567" w14:paraId="220C2FB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A200712" w14:textId="77777777" w:rsidR="004C6567" w:rsidRDefault="00B05B7F">
            <w:r>
              <w:rPr>
                <w:sz w:val="18"/>
              </w:rPr>
              <w:t>UC23</w:t>
            </w:r>
          </w:p>
        </w:tc>
        <w:tc>
          <w:tcPr>
            <w:tcW w:w="2016" w:type="dxa"/>
          </w:tcPr>
          <w:p w14:paraId="69BC1FE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formulários e termos</w:t>
            </w:r>
          </w:p>
        </w:tc>
        <w:tc>
          <w:tcPr>
            <w:tcW w:w="2160" w:type="dxa"/>
          </w:tcPr>
          <w:p w14:paraId="7121672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297FAC9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Formulários de anamnese, pesquisa e perguntas do prontuário (lista de perguntas com alerta de saúde; 1 PRONTUARIO ativo) e termos versionados LGPD, SAÚDE e de procedimento (1 ativo por escopo; imutáveis após aceite); painel de conformidade dos aceites.</w:t>
            </w:r>
          </w:p>
        </w:tc>
      </w:tr>
      <w:tr w:rsidR="004C6567" w14:paraId="228CE84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88E33D3" w14:textId="77777777" w:rsidR="004C6567" w:rsidRDefault="00B05B7F">
            <w:r>
              <w:rPr>
                <w:sz w:val="18"/>
              </w:rPr>
              <w:t>UC24</w:t>
            </w:r>
          </w:p>
        </w:tc>
        <w:tc>
          <w:tcPr>
            <w:tcW w:w="2016" w:type="dxa"/>
          </w:tcPr>
          <w:p w14:paraId="12670B0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Administrar o sistema</w:t>
            </w:r>
          </w:p>
        </w:tc>
        <w:tc>
          <w:tcPr>
            <w:tcW w:w="2160" w:type="dxa"/>
          </w:tcPr>
          <w:p w14:paraId="161F028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3EB0DFF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Usuários da equipe (link para definir senha, ativar/desativar; o último ADMIN ativo não sai), regras operacionais (registro tipado), identidade visual, notificações, pré-visualização de e-mails e auditoria.</w:t>
            </w:r>
          </w:p>
        </w:tc>
      </w:tr>
      <w:tr w:rsidR="004C6567" w14:paraId="2513FF8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2B82565" w14:textId="77777777" w:rsidR="004C6567" w:rsidRDefault="00B05B7F">
            <w:r>
              <w:rPr>
                <w:sz w:val="18"/>
              </w:rPr>
              <w:t>UC25</w:t>
            </w:r>
          </w:p>
        </w:tc>
        <w:tc>
          <w:tcPr>
            <w:tcW w:w="2016" w:type="dxa"/>
          </w:tcPr>
          <w:p w14:paraId="3D7F443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Executar jobs periódicos</w:t>
            </w:r>
          </w:p>
        </w:tc>
        <w:tc>
          <w:tcPr>
            <w:tcW w:w="2160" w:type="dxa"/>
          </w:tcPr>
          <w:p w14:paraId="5669F35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Sistema / Cron externo, Serviços externos</w:t>
            </w:r>
          </w:p>
        </w:tc>
        <w:tc>
          <w:tcPr>
            <w:tcW w:w="4752" w:type="dxa"/>
          </w:tcPr>
          <w:p w14:paraId="39A90AE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serviço Cron roda rodar_jobs_devidos a cada 15 min (ou o agendador externo chama POST /cron/run/&lt;job&gt;/ com X-Cron-Token, ou rodar_job no servidor) e executa os jobs cujo horário da JOB_AGENDA venceu: fila de e-mail (15 min), lembrete D-1 (08:00 e 18:00), sem desfecho, NPS, alerta de detrator, pacotes, aniversário, limpeza de status, retenção LGPD e housekeeping (procedures do Postgres), feriados; 500/exit 1 quando o job falha, 409 na 2ª execução do dia de um job de mensagem; trilha com origem cron:&lt;job&gt; o</w:t>
            </w:r>
            <w:r>
              <w:rPr>
                <w:sz w:val="18"/>
              </w:rPr>
              <w:t>u comando:&lt;job&gt;.</w:t>
            </w:r>
          </w:p>
        </w:tc>
      </w:tr>
      <w:tr w:rsidR="004C6567" w14:paraId="3BEECC5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B3EE66A" w14:textId="77777777" w:rsidR="004C6567" w:rsidRDefault="00B05B7F">
            <w:r>
              <w:rPr>
                <w:sz w:val="18"/>
              </w:rPr>
              <w:t>UC26</w:t>
            </w:r>
          </w:p>
        </w:tc>
        <w:tc>
          <w:tcPr>
            <w:tcW w:w="2016" w:type="dxa"/>
          </w:tcPr>
          <w:p w14:paraId="071A3A7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Receber webhooks</w:t>
            </w:r>
          </w:p>
        </w:tc>
        <w:tc>
          <w:tcPr>
            <w:tcW w:w="2160" w:type="dxa"/>
          </w:tcPr>
          <w:p w14:paraId="1441A56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Serviços externos, Sistema / Cron externo</w:t>
            </w:r>
          </w:p>
        </w:tc>
        <w:tc>
          <w:tcPr>
            <w:tcW w:w="4752" w:type="dxa"/>
          </w:tcPr>
          <w:p w14:paraId="3573F0E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WhatsApp: handshake e eventos assinados (captura a nota de NPS e o pedido de "PARAR", que revoga lembrete e pesquisa por WhatsApp). Zenvia: status de entrega com IP permitido e/ou segredo no header (tempo constante).</w:t>
            </w:r>
          </w:p>
        </w:tc>
      </w:tr>
      <w:tr w:rsidR="004C6567" w14:paraId="0754312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3227621" w14:textId="77777777" w:rsidR="004C6567" w:rsidRDefault="00B05B7F">
            <w:r>
              <w:rPr>
                <w:sz w:val="18"/>
              </w:rPr>
              <w:t>UC27</w:t>
            </w:r>
          </w:p>
        </w:tc>
        <w:tc>
          <w:tcPr>
            <w:tcW w:w="2016" w:type="dxa"/>
          </w:tcPr>
          <w:p w14:paraId="6C1ABD3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Agendar pela recepção</w:t>
            </w:r>
          </w:p>
        </w:tc>
        <w:tc>
          <w:tcPr>
            <w:tcW w:w="2160" w:type="dxa"/>
          </w:tcPr>
          <w:p w14:paraId="58DA7A3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508E8A1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Buscar cliente (sem acento) ou cadastrar nova (nome, telefone com DDD, e-mail opcional — na mesma transação), escolher procedimento, profissional que o realiza e horário do SlotService (revalidado no servidor, motivo detalhado da recusa); valor do dia (promoção) ou combinado; services/agenda.agendar_pela_recepcao cria o atendimento AGENDADO, enfileira o e-mail de confirmação à cliente e audita; aviso de ficha pendente.</w:t>
            </w:r>
          </w:p>
        </w:tc>
      </w:tr>
      <w:tr w:rsidR="004C6567" w14:paraId="41DFB08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3ED8F3D" w14:textId="77777777" w:rsidR="004C6567" w:rsidRDefault="00B05B7F">
            <w:r>
              <w:rPr>
                <w:sz w:val="18"/>
              </w:rPr>
              <w:t>UC28</w:t>
            </w:r>
          </w:p>
        </w:tc>
        <w:tc>
          <w:tcPr>
            <w:tcW w:w="2016" w:type="dxa"/>
          </w:tcPr>
          <w:p w14:paraId="0B9CDF3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Moderar depoimentos</w:t>
            </w:r>
          </w:p>
        </w:tc>
        <w:tc>
          <w:tcPr>
            <w:tcW w:w="2160" w:type="dxa"/>
          </w:tcPr>
          <w:p w14:paraId="1C2D1D5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09CABDC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 painel de NPS, aprovar (só com opt-in da cliente e comentário) ou retirar depoimentos do site; auditado.</w:t>
            </w:r>
          </w:p>
        </w:tc>
      </w:tr>
      <w:tr w:rsidR="004C6567" w14:paraId="6215975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D84AD3F" w14:textId="77777777" w:rsidR="004C6567" w:rsidRDefault="00B05B7F">
            <w:r>
              <w:rPr>
                <w:sz w:val="18"/>
              </w:rPr>
              <w:t>UC29</w:t>
            </w:r>
          </w:p>
        </w:tc>
        <w:tc>
          <w:tcPr>
            <w:tcW w:w="2016" w:type="dxa"/>
          </w:tcPr>
          <w:p w14:paraId="25F7212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Gerir autorizações de comunicação</w:t>
            </w:r>
          </w:p>
        </w:tc>
        <w:tc>
          <w:tcPr>
            <w:tcW w:w="2160" w:type="dxa"/>
          </w:tcPr>
          <w:p w14:paraId="14C0ACA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Administrador (ADMIN)</w:t>
            </w:r>
          </w:p>
        </w:tc>
        <w:tc>
          <w:tcPr>
            <w:tcW w:w="4752" w:type="dxa"/>
          </w:tcPr>
          <w:p w14:paraId="3EABDBA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 ficha da cliente: ver o estado de cada finalidade × canal, revogar a pedido da cliente e registrar autorização com justificativa (origem PAINEL, autor); o histórico é preservado e o mais recente vale.</w:t>
            </w:r>
          </w:p>
        </w:tc>
      </w:tr>
      <w:tr w:rsidR="004C6567" w14:paraId="09F0A74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15BB500" w14:textId="77777777" w:rsidR="004C6567" w:rsidRDefault="00B05B7F">
            <w:r>
              <w:rPr>
                <w:sz w:val="18"/>
              </w:rPr>
              <w:t>UC30</w:t>
            </w:r>
          </w:p>
        </w:tc>
        <w:tc>
          <w:tcPr>
            <w:tcW w:w="2016" w:type="dxa"/>
          </w:tcPr>
          <w:p w14:paraId="663BBD6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Assinar o feed iCal da agenda</w:t>
            </w:r>
          </w:p>
        </w:tc>
        <w:tc>
          <w:tcPr>
            <w:tcW w:w="2160" w:type="dxa"/>
          </w:tcPr>
          <w:p w14:paraId="1CDD202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Profissional, Administrador (ADMIN)</w:t>
            </w:r>
          </w:p>
        </w:tc>
        <w:tc>
          <w:tcPr>
            <w:tcW w:w="4752" w:type="dxa"/>
          </w:tcPr>
          <w:p w14:paraId="6A278A4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Gerar o link do feed iCal (no portal ou no painel): o link anterior é revogado e a URL aparece uma única vez; o banco guarda só o hash do token.</w:t>
            </w:r>
          </w:p>
        </w:tc>
      </w:tr>
      <w:tr w:rsidR="004C6567" w14:paraId="2F7EA84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04E0E54" w14:textId="77777777" w:rsidR="004C6567" w:rsidRDefault="00B05B7F">
            <w:r>
              <w:rPr>
                <w:sz w:val="18"/>
              </w:rPr>
              <w:t>UC31</w:t>
            </w:r>
          </w:p>
        </w:tc>
        <w:tc>
          <w:tcPr>
            <w:tcW w:w="2016" w:type="dxa"/>
          </w:tcPr>
          <w:p w14:paraId="7D88ADE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Consultar minhas comissões</w:t>
            </w:r>
          </w:p>
        </w:tc>
        <w:tc>
          <w:tcPr>
            <w:tcW w:w="2160" w:type="dxa"/>
          </w:tcPr>
          <w:p w14:paraId="7F84DE8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4752" w:type="dxa"/>
          </w:tcPr>
          <w:p w14:paraId="27597F8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 portal, "Minhas comissões" do mês (?mes=, pela data do atendimento): cada crédito com a base, a regra e o status, os totais por status e o saldo a receber, sem nome de cliente; só leitura.</w:t>
            </w:r>
          </w:p>
        </w:tc>
      </w:tr>
      <w:tr w:rsidR="004C6567" w14:paraId="1B0BB0E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90A68C9" w14:textId="77777777" w:rsidR="004C6567" w:rsidRDefault="00B05B7F">
            <w:r>
              <w:rPr>
                <w:sz w:val="18"/>
              </w:rPr>
              <w:t>UC32</w:t>
            </w:r>
          </w:p>
        </w:tc>
        <w:tc>
          <w:tcPr>
            <w:tcW w:w="2016" w:type="dxa"/>
          </w:tcPr>
          <w:p w14:paraId="0F62BB5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Contatar a clínica pelo site</w:t>
            </w:r>
          </w:p>
        </w:tc>
        <w:tc>
          <w:tcPr>
            <w:tcW w:w="2160" w:type="dxa"/>
          </w:tcPr>
          <w:p w14:paraId="59B8D32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Visitante / Cliente (público, sem login)</w:t>
            </w:r>
          </w:p>
        </w:tc>
        <w:tc>
          <w:tcPr>
            <w:tcW w:w="4752" w:type="dxa"/>
          </w:tcPr>
          <w:p w14:paraId="2289C9B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Preenche nome, e-mail, telefone opcional, assunto e mensagem e aceita a política; o sistema confere captcha, honeypot, limite por IP e o teto diário global e envia ao e-mail de contato da clínica (reply-to = a pessoa); sem envio, a página mantém o texto e oferece o WhatsApp. Nada fica no banco.</w:t>
            </w:r>
          </w:p>
        </w:tc>
      </w:tr>
      <w:tr w:rsidR="004C6567" w14:paraId="138141BF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8E0501" w14:textId="77777777" w:rsidR="004C6567" w:rsidRDefault="00B05B7F">
            <w:r>
              <w:rPr>
                <w:sz w:val="18"/>
              </w:rPr>
              <w:t>UC33</w:t>
            </w:r>
          </w:p>
        </w:tc>
        <w:tc>
          <w:tcPr>
            <w:tcW w:w="2016" w:type="dxa"/>
          </w:tcPr>
          <w:p w14:paraId="2562B99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Revogar o consentimento de saúde</w:t>
            </w:r>
          </w:p>
        </w:tc>
        <w:tc>
          <w:tcPr>
            <w:tcW w:w="2160" w:type="dxa"/>
          </w:tcPr>
          <w:p w14:paraId="5777124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cadastrada, Administrador (ADMIN)</w:t>
            </w:r>
          </w:p>
        </w:tc>
        <w:tc>
          <w:tcPr>
            <w:tcW w:w="4752" w:type="dxa"/>
          </w:tcPr>
          <w:p w14:paraId="0E05E72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 área "Meus agendamentos" (ou a equipe, a pedido, pela ação do Django admin com motivo): o sistema grava cliente.saude_revogada_em e a trilha; os alertas passam a mostrar a revogação; a ficha feita fica pelo prazo de guarda; um aceite SAÚDE novo reativa.</w:t>
            </w:r>
          </w:p>
        </w:tc>
      </w:tr>
    </w:tbl>
    <w:p w14:paraId="60C404EA" w14:textId="77777777" w:rsidR="004C6567" w:rsidRDefault="004C6567"/>
    <w:p w14:paraId="5AFD7E9D" w14:textId="77777777" w:rsidR="004C6567" w:rsidRDefault="00B05B7F">
      <w:r>
        <w:br w:type="page"/>
      </w:r>
    </w:p>
    <w:p w14:paraId="49EF45AB" w14:textId="77777777" w:rsidR="004C6567" w:rsidRDefault="00B05B7F">
      <w:pPr>
        <w:pStyle w:val="Ttulo1"/>
      </w:pPr>
      <w:bookmarkStart w:id="14" w:name="_Toc244282993"/>
      <w:r>
        <w:t>8. Modelo de Domínio (Diagramas de Classes)</w:t>
      </w:r>
      <w:bookmarkEnd w:id="14"/>
    </w:p>
    <w:p w14:paraId="7B509BE4" w14:textId="77777777" w:rsidR="004C6567" w:rsidRDefault="00B05B7F">
      <w:r>
        <w:t>Os diagramas de classes são gerados a partir dos models (docs/uml/gerar_uml.py): atributos com o tipo Python, enumerações (TextChoices), métodos públicos — inclusive a máquina de estados do atendimento — e os QuerySets de domínio. Cada diagrama mostra as associações que saem das classes da parte; as classes de outras partes aparecem em cinza, só com o nome.</w:t>
      </w:r>
    </w:p>
    <w:p w14:paraId="5E7973CF" w14:textId="77777777" w:rsidR="004C6567" w:rsidRDefault="004C6567">
      <w:pPr>
        <w:sectPr w:rsidR="004C6567">
          <w:footerReference w:type="default" r:id="rId15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745CC14F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7601AC8E" wp14:editId="3945B64E">
            <wp:extent cx="7772400" cy="464127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lasses-agenda-atendimen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641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0F03B" w14:textId="77777777" w:rsidR="004C6567" w:rsidRDefault="00B05B7F">
      <w:pPr>
        <w:jc w:val="center"/>
      </w:pPr>
      <w:r>
        <w:rPr>
          <w:i/>
          <w:color w:val="666666"/>
          <w:sz w:val="17"/>
        </w:rPr>
        <w:t>Figura 8 — Classes — agenda e atendimento.</w:t>
      </w:r>
    </w:p>
    <w:p w14:paraId="78BCDD13" w14:textId="77777777" w:rsidR="004C6567" w:rsidRDefault="00B05B7F">
      <w:r>
        <w:br w:type="page"/>
      </w:r>
    </w:p>
    <w:p w14:paraId="007A1359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426F90F3" wp14:editId="4D18801C">
            <wp:extent cx="7772400" cy="329983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lasses-clientes-saud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29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4F11B" w14:textId="77777777" w:rsidR="004C6567" w:rsidRDefault="00B05B7F">
      <w:pPr>
        <w:jc w:val="center"/>
      </w:pPr>
      <w:r>
        <w:rPr>
          <w:i/>
          <w:color w:val="666666"/>
          <w:sz w:val="17"/>
        </w:rPr>
        <w:t>Figura 9 — Classes — clientes, saúde e formulários.</w:t>
      </w:r>
    </w:p>
    <w:p w14:paraId="7DE2865A" w14:textId="77777777" w:rsidR="004C6567" w:rsidRDefault="00B05B7F">
      <w:r>
        <w:br w:type="page"/>
      </w:r>
    </w:p>
    <w:p w14:paraId="7649256D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3FF7971A" wp14:editId="186C8DA0">
            <wp:extent cx="7772400" cy="393549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lasses-financeir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35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DB4D1" w14:textId="77777777" w:rsidR="004C6567" w:rsidRDefault="00B05B7F">
      <w:pPr>
        <w:jc w:val="center"/>
      </w:pPr>
      <w:r>
        <w:rPr>
          <w:i/>
          <w:color w:val="666666"/>
          <w:sz w:val="17"/>
        </w:rPr>
        <w:t>Figura 10 — Classes — pacotes, comissão e carteira.</w:t>
      </w:r>
    </w:p>
    <w:p w14:paraId="477E9742" w14:textId="77777777" w:rsidR="004C6567" w:rsidRDefault="00B05B7F">
      <w:r>
        <w:br w:type="page"/>
      </w:r>
    </w:p>
    <w:p w14:paraId="5E7D9704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1781EA0D" wp14:editId="6DFCADAA">
            <wp:extent cx="7772400" cy="279171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lasses-comunicaca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791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5EB4" w14:textId="77777777" w:rsidR="004C6567" w:rsidRDefault="00B05B7F">
      <w:pPr>
        <w:jc w:val="center"/>
      </w:pPr>
      <w:r>
        <w:rPr>
          <w:i/>
          <w:color w:val="666666"/>
          <w:sz w:val="17"/>
        </w:rPr>
        <w:t>Figura 11 — Classes — comunicação, links de acesso e verificação.</w:t>
      </w:r>
    </w:p>
    <w:p w14:paraId="0298E89A" w14:textId="77777777" w:rsidR="004C6567" w:rsidRDefault="00B05B7F">
      <w:r>
        <w:br w:type="page"/>
      </w:r>
    </w:p>
    <w:p w14:paraId="3F1FFAD1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119F54C3" wp14:editId="28837603">
            <wp:extent cx="7772400" cy="3982998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classes-lgpd-seguranc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8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5F779" w14:textId="77777777" w:rsidR="004C6567" w:rsidRDefault="00B05B7F">
      <w:pPr>
        <w:jc w:val="center"/>
      </w:pPr>
      <w:r>
        <w:rPr>
          <w:i/>
          <w:color w:val="666666"/>
          <w:sz w:val="17"/>
        </w:rPr>
        <w:t>Figura 12 — Classes — LGPD, termos, auditoria e acesso.</w:t>
      </w:r>
    </w:p>
    <w:p w14:paraId="3953BBBE" w14:textId="77777777" w:rsidR="004C6567" w:rsidRDefault="004C6567">
      <w:pPr>
        <w:sectPr w:rsidR="004C6567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5C56393F" w14:textId="77777777" w:rsidR="004C6567" w:rsidRDefault="00B05B7F">
      <w:pPr>
        <w:pStyle w:val="Ttulo2"/>
      </w:pPr>
      <w:bookmarkStart w:id="15" w:name="_Toc244282994"/>
      <w:r>
        <w:t>8.1 Dicionário de entidades</w:t>
      </w:r>
      <w:bookmarkEnd w:id="1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56"/>
        <w:gridCol w:w="1957"/>
        <w:gridCol w:w="4843"/>
      </w:tblGrid>
      <w:tr w:rsidR="004C6567" w14:paraId="1F24FF82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7A5F1F"/>
          </w:tcPr>
          <w:p w14:paraId="72DEFBD4" w14:textId="77777777" w:rsidR="004C6567" w:rsidRDefault="00B05B7F">
            <w:r>
              <w:rPr>
                <w:color w:val="FFFFFF"/>
                <w:sz w:val="19"/>
              </w:rPr>
              <w:t>Entidade</w:t>
            </w:r>
          </w:p>
        </w:tc>
        <w:tc>
          <w:tcPr>
            <w:tcW w:w="2016" w:type="dxa"/>
            <w:shd w:val="clear" w:color="auto" w:fill="7A5F1F"/>
          </w:tcPr>
          <w:p w14:paraId="6F6FDAF7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Tabela</w:t>
            </w:r>
          </w:p>
        </w:tc>
        <w:tc>
          <w:tcPr>
            <w:tcW w:w="5472" w:type="dxa"/>
            <w:shd w:val="clear" w:color="auto" w:fill="7A5F1F"/>
          </w:tcPr>
          <w:p w14:paraId="313025C0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4C6567" w14:paraId="1663CAD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6AE003" w14:textId="77777777" w:rsidR="004C6567" w:rsidRDefault="00B05B7F">
            <w:r>
              <w:rPr>
                <w:sz w:val="18"/>
              </w:rPr>
              <w:t>Cliente</w:t>
            </w:r>
          </w:p>
        </w:tc>
        <w:tc>
          <w:tcPr>
            <w:tcW w:w="2016" w:type="dxa"/>
          </w:tcPr>
          <w:p w14:paraId="4420BF5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</w:t>
            </w:r>
          </w:p>
        </w:tc>
        <w:tc>
          <w:tcPr>
            <w:tcW w:w="5472" w:type="dxa"/>
          </w:tcPr>
          <w:p w14:paraId="375A185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da clínica: identidade pelo celular (só dígitos, 10–11, único entre ativas); e-mail, CPF, nascimento, CEP e endereço opcionais (ausente = NULL) — CPF, CEP e endereço só pela finalidade (nota fiscal e contrato de pacote); RG, profissão e foto não são coletados (saíram na 0074); contador de faltas (FALTOU e cancelamento tardio somam) e bloqueio do agendamento online; revogação do consentimento de dado de saúde (saude_revogada_em, 0075); indicação (código próprio + indicadora, base do cashback); exclus</w:t>
            </w:r>
            <w:r>
              <w:rPr>
                <w:sz w:val="18"/>
              </w:rPr>
              <w:t>ão lógica (deletado_em). As autorizações de comunicação ficam na tabela consentimento (histórico, 0050).</w:t>
            </w:r>
          </w:p>
        </w:tc>
      </w:tr>
      <w:tr w:rsidR="004C6567" w14:paraId="251BF17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D699E22" w14:textId="77777777" w:rsidR="004C6567" w:rsidRDefault="00B05B7F">
            <w:r>
              <w:rPr>
                <w:sz w:val="18"/>
              </w:rPr>
              <w:t>Profissional</w:t>
            </w:r>
          </w:p>
        </w:tc>
        <w:tc>
          <w:tcPr>
            <w:tcW w:w="2016" w:type="dxa"/>
          </w:tcPr>
          <w:p w14:paraId="27E433C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</w:t>
            </w:r>
          </w:p>
        </w:tc>
        <w:tc>
          <w:tcPr>
            <w:tcW w:w="5472" w:type="dxa"/>
          </w:tcPr>
          <w:p w14:paraId="78A3205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Profissional que atende: antecedência mínima (0–720 h, padrão 2) e máxima (1–365 dias, padrão 60), dados de vitrine (especialidade, foto, biografia). A agenda vai para o calendário dela só pelo feed iCal (link_acesso FEED_ICS); o Google Agenda saiu na 0071.</w:t>
            </w:r>
          </w:p>
        </w:tc>
      </w:tr>
      <w:tr w:rsidR="004C6567" w14:paraId="5023FA2B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C0BFA17" w14:textId="77777777" w:rsidR="004C6567" w:rsidRDefault="00B05B7F">
            <w:r>
              <w:rPr>
                <w:sz w:val="18"/>
              </w:rPr>
              <w:t>AgendaHorario</w:t>
            </w:r>
          </w:p>
        </w:tc>
        <w:tc>
          <w:tcPr>
            <w:tcW w:w="2016" w:type="dxa"/>
          </w:tcPr>
          <w:p w14:paraId="3286083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agenda_horario</w:t>
            </w:r>
          </w:p>
        </w:tc>
        <w:tc>
          <w:tcPr>
            <w:tcW w:w="5472" w:type="dxa"/>
          </w:tcPr>
          <w:p w14:paraId="5AF6FBB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Grade semanal de atendimento do profissional: várias janelas por dia, sem sobreposição (EXCLUDE), dia_semana ISO (1 = segunda … 7 = domingo). Substitui disponibilidade_profissional (0048).</w:t>
            </w:r>
          </w:p>
        </w:tc>
      </w:tr>
      <w:tr w:rsidR="004C6567" w14:paraId="3CAEADD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F41172B" w14:textId="77777777" w:rsidR="004C6567" w:rsidRDefault="00B05B7F">
            <w:r>
              <w:rPr>
                <w:sz w:val="18"/>
              </w:rPr>
              <w:t>AgendaExcecao</w:t>
            </w:r>
          </w:p>
        </w:tc>
        <w:tc>
          <w:tcPr>
            <w:tcW w:w="2016" w:type="dxa"/>
          </w:tcPr>
          <w:p w14:paraId="4F22946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agenda_excecao</w:t>
            </w:r>
          </w:p>
        </w:tc>
        <w:tc>
          <w:tcPr>
            <w:tcW w:w="5472" w:type="dxa"/>
          </w:tcPr>
          <w:p w14:paraId="7CA40DB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Tudo o que muda a grade numa data (0048 unificou exceção, bloqueio e feriado): FOLGA (intervalo de datas; sem profissional = clínica inteira — feriado nacional/local ou recesso), HORARIO_DIFERENTE (substitui a grade num dia) e BLOQUEIO (instantes, pontual ou recorrente por RRULE DAILY/WEEKLY/MONTHLY; sem profissional = todos). Origem MANUAL, FERIADO_NACIONAL, FERIADO_LOCAL ou RECESSO (GCAL saiu na 0071); inativa = registrada e ignorada.</w:t>
            </w:r>
          </w:p>
        </w:tc>
      </w:tr>
      <w:tr w:rsidR="004C6567" w14:paraId="323A448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4512B0B" w14:textId="77777777" w:rsidR="004C6567" w:rsidRDefault="00B05B7F">
            <w:r>
              <w:rPr>
                <w:sz w:val="18"/>
              </w:rPr>
              <w:t>Procedimento</w:t>
            </w:r>
          </w:p>
        </w:tc>
        <w:tc>
          <w:tcPr>
            <w:tcW w:w="2016" w:type="dxa"/>
          </w:tcPr>
          <w:p w14:paraId="08ECEF1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procedimento</w:t>
            </w:r>
          </w:p>
        </w:tc>
        <w:tc>
          <w:tcPr>
            <w:tcW w:w="5472" w:type="dxa"/>
          </w:tcPr>
          <w:p w14:paraId="049DBBC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Serviço do catálogo: duração, intervalo após a sessão (0–120 min), categoria, imagem e regra de retorno obrigatório (janela mínima/máxima em dias e duração do retorno, padrão 30 min). Todo atendimento é presencial (modalidade e videoconferência saíram na 0073).</w:t>
            </w:r>
          </w:p>
        </w:tc>
      </w:tr>
      <w:tr w:rsidR="004C6567" w14:paraId="7E94D72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64749F" w14:textId="77777777" w:rsidR="004C6567" w:rsidRDefault="00B05B7F">
            <w:r>
              <w:rPr>
                <w:sz w:val="18"/>
              </w:rPr>
              <w:t>Habilitacao</w:t>
            </w:r>
          </w:p>
        </w:tc>
        <w:tc>
          <w:tcPr>
            <w:tcW w:w="2016" w:type="dxa"/>
          </w:tcPr>
          <w:p w14:paraId="28DAAF5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habilitacao</w:t>
            </w:r>
          </w:p>
        </w:tc>
        <w:tc>
          <w:tcPr>
            <w:tcW w:w="5472" w:type="dxa"/>
          </w:tcPr>
          <w:p w14:paraId="68862DB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Liga profissional e procedimento (M2M through): só atende quem está habilitado; procedimento sem nenhuma habilitação sai do agendamento (0062).</w:t>
            </w:r>
          </w:p>
        </w:tc>
      </w:tr>
      <w:tr w:rsidR="004C6567" w14:paraId="3F5D8A7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0E5E1D" w14:textId="77777777" w:rsidR="004C6567" w:rsidRDefault="00B05B7F">
            <w:r>
              <w:rPr>
                <w:sz w:val="18"/>
              </w:rPr>
              <w:t>Preco</w:t>
            </w:r>
          </w:p>
        </w:tc>
        <w:tc>
          <w:tcPr>
            <w:tcW w:w="2016" w:type="dxa"/>
          </w:tcPr>
          <w:p w14:paraId="553D56E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preco</w:t>
            </w:r>
          </w:p>
        </w:tc>
        <w:tc>
          <w:tcPr>
            <w:tcW w:w="5472" w:type="dxa"/>
          </w:tcPr>
          <w:p w14:paraId="2D3AAF2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Preço versionado por data de início de vigência (data local), base (sem profissional) ou por profissional; o atendimento usa o preço da data do atendimento (profissional &gt; base).</w:t>
            </w:r>
          </w:p>
        </w:tc>
      </w:tr>
      <w:tr w:rsidR="004C6567" w14:paraId="22DFBD89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294B16D" w14:textId="77777777" w:rsidR="004C6567" w:rsidRDefault="00B05B7F">
            <w:r>
              <w:rPr>
                <w:sz w:val="18"/>
              </w:rPr>
              <w:t>Promocao</w:t>
            </w:r>
          </w:p>
        </w:tc>
        <w:tc>
          <w:tcPr>
            <w:tcW w:w="2016" w:type="dxa"/>
          </w:tcPr>
          <w:p w14:paraId="1D6741B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promocao</w:t>
            </w:r>
          </w:p>
        </w:tc>
        <w:tc>
          <w:tcPr>
            <w:tcW w:w="5472" w:type="dxa"/>
          </w:tcPr>
          <w:p w14:paraId="1D500BC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Promoção por período: desconto percentual (0–100) XOR preço fixo; procedimento nulo = promoção geral (só percentual vale). Aplica-se só quando reduz o valor. Vale pela data do atendimento. O disparo por e-mail guarda o estado na própria linha (envio_cursor = último cliente reservado num lote em andamento, disparada_em = início do último disparo; 0068): disparo único, reenvio só confirmado.</w:t>
            </w:r>
          </w:p>
        </w:tc>
      </w:tr>
      <w:tr w:rsidR="004C6567" w14:paraId="0994BC3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77031D" w14:textId="77777777" w:rsidR="004C6567" w:rsidRDefault="00B05B7F">
            <w:r>
              <w:rPr>
                <w:sz w:val="18"/>
              </w:rPr>
              <w:t>Atendimento</w:t>
            </w:r>
          </w:p>
        </w:tc>
        <w:tc>
          <w:tcPr>
            <w:tcW w:w="2016" w:type="dxa"/>
          </w:tcPr>
          <w:p w14:paraId="7CBF614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atendimento</w:t>
            </w:r>
          </w:p>
        </w:tc>
        <w:tc>
          <w:tcPr>
            <w:tcW w:w="5472" w:type="dxa"/>
          </w:tcPr>
          <w:p w14:paraId="5503B07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Agendamento/sessão: cliente, profissional, procedimento, período, preço gravado (valor cobrado, valor original, promoção e descrição), retorno (eh_retorno + atendimento de origem), atendimento que este substitui (reagendamento) e FSM de 7 estados. Sem token próprio: links públicos em link_acesso.</w:t>
            </w:r>
          </w:p>
        </w:tc>
      </w:tr>
      <w:tr w:rsidR="004C6567" w14:paraId="5B48011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044ED0" w14:textId="77777777" w:rsidR="004C6567" w:rsidRDefault="00B05B7F">
            <w:r>
              <w:rPr>
                <w:sz w:val="18"/>
              </w:rPr>
              <w:t>Notificacao</w:t>
            </w:r>
          </w:p>
        </w:tc>
        <w:tc>
          <w:tcPr>
            <w:tcW w:w="2016" w:type="dxa"/>
          </w:tcPr>
          <w:p w14:paraId="02503F1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notificacao</w:t>
            </w:r>
          </w:p>
        </w:tc>
        <w:tc>
          <w:tcPr>
            <w:tcW w:w="5472" w:type="dxa"/>
          </w:tcPr>
          <w:p w14:paraId="5B90C0F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Toda mensagem ligada a um atendimento (LEMBRETE — o D-1, por WhatsApp ou e-mail —, CONFIRMACAO, CANCELAMENTO, NPS, APROVACAO, TERMO; LEMBRETE_2H e PESQUISA, sem produtor, saíram na 0073) por canal (WhatsApp, SMS, e-mail) e status PENDENTE/ENVIADO/FALHOU. Também é a fila do e-mail transacional (tentativas, próxima tentativa; 0061); não guarda cópia de dado pessoal.</w:t>
            </w:r>
          </w:p>
        </w:tc>
      </w:tr>
      <w:tr w:rsidR="004C6567" w14:paraId="7853192A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5E26F7" w14:textId="77777777" w:rsidR="004C6567" w:rsidRDefault="00B05B7F">
            <w:r>
              <w:rPr>
                <w:sz w:val="18"/>
              </w:rPr>
              <w:t>LinkAcesso</w:t>
            </w:r>
          </w:p>
        </w:tc>
        <w:tc>
          <w:tcPr>
            <w:tcW w:w="2016" w:type="dxa"/>
          </w:tcPr>
          <w:p w14:paraId="5B09D59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link_acesso</w:t>
            </w:r>
          </w:p>
        </w:tc>
        <w:tc>
          <w:tcPr>
            <w:tcW w:w="5472" w:type="dxa"/>
          </w:tcPr>
          <w:p w14:paraId="2354692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Link público com token (confirmar presença, NPS, termo, ficha, descadastro, feed iCal): finalidade + exatamente 1 alvo (notificação, ficha, cliente ou profissional); o banco guarda só o SHA-256 do token, a validade, o uso e a revogação (0049). O token em claro existe só na URL entregue. O legado GERENCIAR_AGENDAMENTO e o alvo atendimento saíram na 0072: reagendar/cancelar é só pelo portal com OTP.</w:t>
            </w:r>
          </w:p>
        </w:tc>
      </w:tr>
      <w:tr w:rsidR="004C6567" w14:paraId="0CC4EA0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F96735" w14:textId="77777777" w:rsidR="004C6567" w:rsidRDefault="00B05B7F">
            <w:r>
              <w:rPr>
                <w:sz w:val="18"/>
              </w:rPr>
              <w:t>Usuario</w:t>
            </w:r>
          </w:p>
        </w:tc>
        <w:tc>
          <w:tcPr>
            <w:tcW w:w="2016" w:type="dxa"/>
          </w:tcPr>
          <w:p w14:paraId="48F914F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usuario</w:t>
            </w:r>
          </w:p>
        </w:tc>
        <w:tc>
          <w:tcPr>
            <w:tcW w:w="5472" w:type="dxa"/>
          </w:tcPr>
          <w:p w14:paraId="16A6818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Usuário da equipe (login por e-mail): papel ADMIN ou PROFISSIONAL (RECEPCAO saiu na 0072); is_staff = ADMIN; vínculo opcional 1:1 com Profissional; desativar em vez de excluir.</w:t>
            </w:r>
          </w:p>
        </w:tc>
      </w:tr>
      <w:tr w:rsidR="004C6567" w14:paraId="00C3EC3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9539071" w14:textId="77777777" w:rsidR="004C6567" w:rsidRDefault="00B05B7F">
            <w:r>
              <w:rPr>
                <w:sz w:val="18"/>
              </w:rPr>
              <w:t>AssinaturaPush</w:t>
            </w:r>
          </w:p>
        </w:tc>
        <w:tc>
          <w:tcPr>
            <w:tcW w:w="2016" w:type="dxa"/>
          </w:tcPr>
          <w:p w14:paraId="15D9473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assinatura_push</w:t>
            </w:r>
          </w:p>
        </w:tc>
        <w:tc>
          <w:tcPr>
            <w:tcW w:w="5472" w:type="dxa"/>
          </w:tcPr>
          <w:p w14:paraId="4B8D24A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Inscrição Web Push (VAPID) de um usuário da equipe, para o aviso de novo agendamento.</w:t>
            </w:r>
          </w:p>
        </w:tc>
      </w:tr>
      <w:tr w:rsidR="004C6567" w14:paraId="3AEC84F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48DF40" w14:textId="77777777" w:rsidR="004C6567" w:rsidRDefault="00B05B7F">
            <w:r>
              <w:rPr>
                <w:sz w:val="18"/>
              </w:rPr>
              <w:t>LogAuditoria</w:t>
            </w:r>
          </w:p>
        </w:tc>
        <w:tc>
          <w:tcPr>
            <w:tcW w:w="2016" w:type="dxa"/>
          </w:tcPr>
          <w:p w14:paraId="41A9971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log_auditoria</w:t>
            </w:r>
          </w:p>
        </w:tc>
        <w:tc>
          <w:tcPr>
            <w:tcW w:w="5472" w:type="dxa"/>
          </w:tcPr>
          <w:p w14:paraId="2215D72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Trilha de auditoria das ações (LGPD art. 37): autor + snapshot "Nome &lt;email&gt;", ação, tabela, registro, detalhes com PII mascarada e IP. Append-only no banco (0059): só a purga com 180+ dias, a pseudonimização do esquecimento e o SET NULL do autor.</w:t>
            </w:r>
          </w:p>
        </w:tc>
      </w:tr>
      <w:tr w:rsidR="004C6567" w14:paraId="7C03D63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EB579E8" w14:textId="77777777" w:rsidR="004C6567" w:rsidRDefault="00B05B7F">
            <w:r>
              <w:rPr>
                <w:sz w:val="18"/>
              </w:rPr>
              <w:t>HistoricoAlteracao</w:t>
            </w:r>
          </w:p>
        </w:tc>
        <w:tc>
          <w:tcPr>
            <w:tcW w:w="2016" w:type="dxa"/>
          </w:tcPr>
          <w:p w14:paraId="3312770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historico_alteracao</w:t>
            </w:r>
          </w:p>
        </w:tc>
        <w:tc>
          <w:tcPr>
            <w:tcW w:w="5472" w:type="dxa"/>
          </w:tcPr>
          <w:p w14:paraId="666CEE6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Trilha de dados gravada por trigger (0056) nas 11 tabelas sensíveis: operação, colunas alteradas com antes/depois (senha redigida), autor, IP, origem (web, cron, comando, migração) e transação. Append-only; leitura auditada.</w:t>
            </w:r>
          </w:p>
        </w:tc>
      </w:tr>
      <w:tr w:rsidR="004C6567" w14:paraId="0628863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A3DD72B" w14:textId="77777777" w:rsidR="004C6567" w:rsidRDefault="00B05B7F">
            <w:r>
              <w:rPr>
                <w:sz w:val="18"/>
              </w:rPr>
              <w:t>Consentimento</w:t>
            </w:r>
          </w:p>
        </w:tc>
        <w:tc>
          <w:tcPr>
            <w:tcW w:w="2016" w:type="dxa"/>
          </w:tcPr>
          <w:p w14:paraId="717468B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consentimento</w:t>
            </w:r>
          </w:p>
        </w:tc>
        <w:tc>
          <w:tcPr>
            <w:tcW w:w="5472" w:type="dxa"/>
          </w:tcPr>
          <w:p w14:paraId="19E1CAA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Histórico append-only de autorizações de comunicação por finalidade × canal (MARKETING/E-MAIL, LEMBRETE_AGENDAMENTO/WHATSAPP, PESQUISA_SATISFACAO/WHATSAPP): concedido ou revogado, origem (inclusive WHATSAPP: o "PARAR" respondido no WhatsApp, 0069; e PORTAL: "Minhas preferências" da área da cliente, 0075), texto exibido, IP, navegador, autor e data. Vale a linha mais recente do par; sem linha = não concedido (0050). O consentimento de dado de saúde fica fora desta tabela: a concessão é o aceite SAÚDE e a rev</w:t>
            </w:r>
            <w:r>
              <w:rPr>
                <w:sz w:val="18"/>
              </w:rPr>
              <w:t>ogação é cliente.saude_revogada_em.</w:t>
            </w:r>
          </w:p>
        </w:tc>
      </w:tr>
      <w:tr w:rsidR="004C6567" w14:paraId="032D6E6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B2D1FD" w14:textId="77777777" w:rsidR="004C6567" w:rsidRDefault="00B05B7F">
            <w:r>
              <w:rPr>
                <w:sz w:val="18"/>
              </w:rPr>
              <w:t>Prontuario</w:t>
            </w:r>
          </w:p>
        </w:tc>
        <w:tc>
          <w:tcPr>
            <w:tcW w:w="2016" w:type="dxa"/>
          </w:tcPr>
          <w:p w14:paraId="762EAC1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prontuario</w:t>
            </w:r>
          </w:p>
        </w:tc>
        <w:tc>
          <w:tcPr>
            <w:tcW w:w="5472" w:type="dxa"/>
          </w:tcPr>
          <w:p w14:paraId="778D4F7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Ficha base 1:1 da cliente preenchida pela equipe: alergias, contraindicações, histórico, medicamentos, observações e respostas do questionário do prontuário (formulário PRONTUARIO, 0051). Conteúdo cifrado em repouso (0060). Expurgado 20 anos depois do último evento de saúde da cliente (etapa saude do sp_purgar_dados_expirados, 0077).</w:t>
            </w:r>
          </w:p>
        </w:tc>
      </w:tr>
      <w:tr w:rsidR="004C6567" w14:paraId="3176507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0F142DC" w14:textId="77777777" w:rsidR="004C6567" w:rsidRDefault="00B05B7F">
            <w:r>
              <w:rPr>
                <w:sz w:val="18"/>
              </w:rPr>
              <w:t>ProntuarioVersao</w:t>
            </w:r>
          </w:p>
        </w:tc>
        <w:tc>
          <w:tcPr>
            <w:tcW w:w="2016" w:type="dxa"/>
          </w:tcPr>
          <w:p w14:paraId="429E927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prontuario_versao</w:t>
            </w:r>
          </w:p>
        </w:tc>
        <w:tc>
          <w:tcPr>
            <w:tcW w:w="5472" w:type="dxa"/>
          </w:tcPr>
          <w:p w14:paraId="5864E37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Histórico append-only do prontuário: foto do estado anterior a cada edição (cifrada), com autor e data. DELETE só no expurgo de saúde aos 20 anos (flag local + idade, 0077).</w:t>
            </w:r>
          </w:p>
        </w:tc>
      </w:tr>
      <w:tr w:rsidR="004C6567" w14:paraId="1CED2064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2F922EC" w14:textId="77777777" w:rsidR="004C6567" w:rsidRDefault="00B05B7F">
            <w:r>
              <w:rPr>
                <w:sz w:val="18"/>
              </w:rPr>
              <w:t>AnotacaoSessao</w:t>
            </w:r>
          </w:p>
        </w:tc>
        <w:tc>
          <w:tcPr>
            <w:tcW w:w="2016" w:type="dxa"/>
          </w:tcPr>
          <w:p w14:paraId="4ABD74B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anotacao_sessao</w:t>
            </w:r>
          </w:p>
        </w:tc>
        <w:tc>
          <w:tcPr>
            <w:tcW w:w="5472" w:type="dxa"/>
          </w:tcPr>
          <w:p w14:paraId="6133D7D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Anotação da sessão de um atendimento (texto cifrado), com autor preservado (PROTECT + snapshot do nome). Append-only: correção = nova anotação. DELETE só no expurgo de saúde aos 20 anos (fn_anotacao_sessao_imutavel, 0077).</w:t>
            </w:r>
          </w:p>
        </w:tc>
      </w:tr>
      <w:tr w:rsidR="004C6567" w14:paraId="29C7B42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004D68" w14:textId="77777777" w:rsidR="004C6567" w:rsidRDefault="00B05B7F">
            <w:r>
              <w:rPr>
                <w:sz w:val="18"/>
              </w:rPr>
              <w:t>FormularioAnamnese</w:t>
            </w:r>
          </w:p>
        </w:tc>
        <w:tc>
          <w:tcPr>
            <w:tcW w:w="2016" w:type="dxa"/>
          </w:tcPr>
          <w:p w14:paraId="36A667A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formulario</w:t>
            </w:r>
          </w:p>
        </w:tc>
        <w:tc>
          <w:tcPr>
            <w:tcW w:w="5472" w:type="dxa"/>
          </w:tcPr>
          <w:p w14:paraId="28E30F1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Questionário em lista de perguntas (key, tipo, rótulo, obrigatória, opções, alerta de saúde): ANAMNESE e PESQUISA respondidas pela cliente e PRONTUARIO (perguntas extras da ficha, preenchidas pela equipe — no máximo 1 ativo, sempre global e não obrigatório). Escopo global, categoria ou procedimento (MODALIDADE saiu na 0073). Tabela formulario.</w:t>
            </w:r>
          </w:p>
        </w:tc>
      </w:tr>
      <w:tr w:rsidR="004C6567" w14:paraId="05A76D83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D566C11" w14:textId="77777777" w:rsidR="004C6567" w:rsidRDefault="00B05B7F">
            <w:r>
              <w:rPr>
                <w:sz w:val="18"/>
              </w:rPr>
              <w:t>RespostaAnamnese</w:t>
            </w:r>
          </w:p>
        </w:tc>
        <w:tc>
          <w:tcPr>
            <w:tcW w:w="2016" w:type="dxa"/>
          </w:tcPr>
          <w:p w14:paraId="277CC1B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resposta_formulario</w:t>
            </w:r>
          </w:p>
        </w:tc>
        <w:tc>
          <w:tcPr>
            <w:tcW w:w="5472" w:type="dxa"/>
          </w:tcPr>
          <w:p w14:paraId="78202E9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Ficha respondida pela cliente (respostas cifradas), ligada ao atendimento; o convite por link vive em link_acesso (FORMULARIO, 60 dias). Tabela resposta_formulario.</w:t>
            </w:r>
          </w:p>
        </w:tc>
      </w:tr>
      <w:tr w:rsidR="004C6567" w14:paraId="1D64D932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320DF62" w14:textId="77777777" w:rsidR="004C6567" w:rsidRDefault="00B05B7F">
            <w:r>
              <w:rPr>
                <w:sz w:val="18"/>
              </w:rPr>
              <w:t>VersaoTermo</w:t>
            </w:r>
          </w:p>
        </w:tc>
        <w:tc>
          <w:tcPr>
            <w:tcW w:w="2016" w:type="dxa"/>
          </w:tcPr>
          <w:p w14:paraId="1F266D3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versao_termo</w:t>
            </w:r>
          </w:p>
        </w:tc>
        <w:tc>
          <w:tcPr>
            <w:tcW w:w="5472" w:type="dxa"/>
          </w:tcPr>
          <w:p w14:paraId="2037F2A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Termo versionado: LGPD (Política de Privacidade), SAUDE (consentimento para dado de saúde, art. 11) ou PROCEDIMENTO (geral ou de um procedimento); 1 versão ativa por escopo; imutável depois do 1º aceite. A v1.0 LGPD é a Política de Privacidade completa (conteudo/lgpd.py; 0045, seed e 0078) e a página /politica-de-privacidade/ mostra a versão vigente.</w:t>
            </w:r>
          </w:p>
        </w:tc>
      </w:tr>
      <w:tr w:rsidR="004C6567" w14:paraId="017CD52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0ED158D" w14:textId="77777777" w:rsidR="004C6567" w:rsidRDefault="00B05B7F">
            <w:r>
              <w:rPr>
                <w:sz w:val="18"/>
              </w:rPr>
              <w:t>AceiteTermo</w:t>
            </w:r>
          </w:p>
        </w:tc>
        <w:tc>
          <w:tcPr>
            <w:tcW w:w="2016" w:type="dxa"/>
          </w:tcPr>
          <w:p w14:paraId="6260998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aceite_termo</w:t>
            </w:r>
          </w:p>
        </w:tc>
        <w:tc>
          <w:tcPr>
            <w:tcW w:w="5472" w:type="dxa"/>
          </w:tcPr>
          <w:p w14:paraId="2EEE27E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Prova de aceite de termo: cliente, versão, atendimento, IP, navegador e SHA-256 do texto aceito. Nunca apagado; só a minimização LGPD muda (IP e navegador saem na pseudonimização — LGPD — e no expurgo de saúde — SAÚDE/PROCEDIMENTO; 0077).</w:t>
            </w:r>
          </w:p>
        </w:tc>
      </w:tr>
      <w:tr w:rsidR="004C6567" w14:paraId="4356FCBE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0A2105" w14:textId="77777777" w:rsidR="004C6567" w:rsidRDefault="00B05B7F">
            <w:r>
              <w:rPr>
                <w:sz w:val="18"/>
              </w:rPr>
              <w:t>CodigoOtp</w:t>
            </w:r>
          </w:p>
        </w:tc>
        <w:tc>
          <w:tcPr>
            <w:tcW w:w="2016" w:type="dxa"/>
          </w:tcPr>
          <w:p w14:paraId="78A18D3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codigo_otp</w:t>
            </w:r>
          </w:p>
        </w:tc>
        <w:tc>
          <w:tcPr>
            <w:tcW w:w="5472" w:type="dxa"/>
          </w:tcPr>
          <w:p w14:paraId="68B3587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Desafio OTP de 6 dígitos guardado como HMAC-SHA256, preso ao telefone, com propósito AGENDAMENTO, LOGIN_CLIENTE ou DSAR, validade de 10 min e até 5 tentativas.</w:t>
            </w:r>
          </w:p>
        </w:tc>
      </w:tr>
      <w:tr w:rsidR="004C6567" w14:paraId="3BB914E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2AE17B" w14:textId="77777777" w:rsidR="004C6567" w:rsidRDefault="00B05B7F">
            <w:r>
              <w:rPr>
                <w:sz w:val="18"/>
              </w:rPr>
              <w:t>AvaliacaoNPS</w:t>
            </w:r>
          </w:p>
        </w:tc>
        <w:tc>
          <w:tcPr>
            <w:tcW w:w="2016" w:type="dxa"/>
          </w:tcPr>
          <w:p w14:paraId="3719316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avaliacao_nps</w:t>
            </w:r>
          </w:p>
        </w:tc>
        <w:tc>
          <w:tcPr>
            <w:tcW w:w="5472" w:type="dxa"/>
          </w:tcPr>
          <w:p w14:paraId="5C8A2BA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Avaliação NPS 0–10 de um atendimento: comentário, autorização de publicação da cliente, aprovação da clínica (só com a autorização) e alerta de detrator enviado.</w:t>
            </w:r>
          </w:p>
        </w:tc>
      </w:tr>
      <w:tr w:rsidR="004C6567" w14:paraId="0E458FC1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66307EE" w14:textId="77777777" w:rsidR="004C6567" w:rsidRDefault="00B05B7F">
            <w:r>
              <w:rPr>
                <w:sz w:val="18"/>
              </w:rPr>
              <w:t>ListaEspera</w:t>
            </w:r>
          </w:p>
        </w:tc>
        <w:tc>
          <w:tcPr>
            <w:tcW w:w="2016" w:type="dxa"/>
          </w:tcPr>
          <w:p w14:paraId="6034098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lista_espera</w:t>
            </w:r>
          </w:p>
        </w:tc>
        <w:tc>
          <w:tcPr>
            <w:tcW w:w="5472" w:type="dxa"/>
          </w:tcPr>
          <w:p w14:paraId="475E789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Pedido de aviso de vaga: procedimento, data, turno e profissional desejado opcionais. Anônima (nome_contato + telefone_contato, sem criar cliente) ou ligada à cliente quando o celular foi verificado por OTP — só então aceita e-mail de contato. O aviso grava ultimo_aviso_em e a inscrição continua na fila até a data passar ou a cliente agendar (0076).</w:t>
            </w:r>
          </w:p>
        </w:tc>
      </w:tr>
      <w:tr w:rsidR="004C6567" w14:paraId="271A4AE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DA8907E" w14:textId="77777777" w:rsidR="004C6567" w:rsidRDefault="00B05B7F">
            <w:r>
              <w:rPr>
                <w:sz w:val="18"/>
              </w:rPr>
              <w:t>Pacote</w:t>
            </w:r>
          </w:p>
        </w:tc>
        <w:tc>
          <w:tcPr>
            <w:tcW w:w="2016" w:type="dxa"/>
          </w:tcPr>
          <w:p w14:paraId="66BC002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pacote</w:t>
            </w:r>
          </w:p>
        </w:tc>
        <w:tc>
          <w:tcPr>
            <w:tcW w:w="5472" w:type="dxa"/>
          </w:tcPr>
          <w:p w14:paraId="555E8B7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Catálogo de pacotes de sessões: valor total e validade em meses. Editável a qualquer momento — vale só para vendas futuras (o vendido fica congelado em compra_pacote_item).</w:t>
            </w:r>
          </w:p>
        </w:tc>
      </w:tr>
      <w:tr w:rsidR="004C6567" w14:paraId="12C9E2F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6B72EA5" w14:textId="77777777" w:rsidR="004C6567" w:rsidRDefault="00B05B7F">
            <w:r>
              <w:rPr>
                <w:sz w:val="18"/>
              </w:rPr>
              <w:t>ItemPacote</w:t>
            </w:r>
          </w:p>
        </w:tc>
        <w:tc>
          <w:tcPr>
            <w:tcW w:w="2016" w:type="dxa"/>
          </w:tcPr>
          <w:p w14:paraId="2C853D6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pacote_item</w:t>
            </w:r>
          </w:p>
        </w:tc>
        <w:tc>
          <w:tcPr>
            <w:tcW w:w="5472" w:type="dxa"/>
          </w:tcPr>
          <w:p w14:paraId="0E9204A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Item do catálogo do pacote: procedimento e quantidade de sessões. Tabela pacote_item.</w:t>
            </w:r>
          </w:p>
        </w:tc>
      </w:tr>
      <w:tr w:rsidR="004C6567" w14:paraId="3151E34B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143B0C" w14:textId="77777777" w:rsidR="004C6567" w:rsidRDefault="00B05B7F">
            <w:r>
              <w:rPr>
                <w:sz w:val="18"/>
              </w:rPr>
              <w:t>CompraPacote</w:t>
            </w:r>
          </w:p>
        </w:tc>
        <w:tc>
          <w:tcPr>
            <w:tcW w:w="2016" w:type="dxa"/>
          </w:tcPr>
          <w:p w14:paraId="312A331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compra_pacote</w:t>
            </w:r>
          </w:p>
        </w:tc>
        <w:tc>
          <w:tcPr>
            <w:tcW w:w="5472" w:type="dxa"/>
          </w:tcPr>
          <w:p w14:paraId="3AF7039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Venda de pacote a uma cliente: nome do pacote congelado, valor pago, valor reembolsado, status ATIVO/FINALIZADO/CANCELADO/EXPIRADO, data de expiração (prorrogável) e cancelado_em (o reembolso deduz a receita do mês do cancelamento — competência, 0065).</w:t>
            </w:r>
          </w:p>
        </w:tc>
      </w:tr>
      <w:tr w:rsidR="004C6567" w14:paraId="26FF07D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897E80" w14:textId="77777777" w:rsidR="004C6567" w:rsidRDefault="00B05B7F">
            <w:r>
              <w:rPr>
                <w:sz w:val="18"/>
              </w:rPr>
              <w:t>CompraPacoteItem</w:t>
            </w:r>
          </w:p>
        </w:tc>
        <w:tc>
          <w:tcPr>
            <w:tcW w:w="2016" w:type="dxa"/>
          </w:tcPr>
          <w:p w14:paraId="0EC6CE9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compra_pacote_item</w:t>
            </w:r>
          </w:p>
        </w:tc>
        <w:tc>
          <w:tcPr>
            <w:tcW w:w="5472" w:type="dxa"/>
          </w:tcPr>
          <w:p w14:paraId="7BEF50E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que foi vendido (snapshot imutável, 0052): procedimento, nome, quantidade de sessões e valor unitário (valor pago rateado pelo preço de tabela de cada procedimento no dia da venda; uniforme se falta preço — base da comissão da sessão de pacote).</w:t>
            </w:r>
          </w:p>
        </w:tc>
      </w:tr>
      <w:tr w:rsidR="004C6567" w14:paraId="1D551F3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0DD2BE9" w14:textId="77777777" w:rsidR="004C6567" w:rsidRDefault="00B05B7F">
            <w:r>
              <w:rPr>
                <w:sz w:val="18"/>
              </w:rPr>
              <w:t>ConsumoSessao</w:t>
            </w:r>
          </w:p>
        </w:tc>
        <w:tc>
          <w:tcPr>
            <w:tcW w:w="2016" w:type="dxa"/>
          </w:tcPr>
          <w:p w14:paraId="5FEA4AD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consumo_sessao</w:t>
            </w:r>
          </w:p>
        </w:tc>
        <w:tc>
          <w:tcPr>
            <w:tcW w:w="5472" w:type="dxa"/>
          </w:tcPr>
          <w:p w14:paraId="3A45A84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Consumo de 1 sessão de um item da compra por um atendimento REALIZADO (OneToOne com o atendimento): mesmo procedimento, mesma compra, nunca retorno e só com saldo.</w:t>
            </w:r>
          </w:p>
        </w:tc>
      </w:tr>
      <w:tr w:rsidR="004C6567" w14:paraId="4C4C8C8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59AFA4F" w14:textId="77777777" w:rsidR="004C6567" w:rsidRDefault="00B05B7F">
            <w:r>
              <w:rPr>
                <w:sz w:val="18"/>
              </w:rPr>
              <w:t>Carteira</w:t>
            </w:r>
          </w:p>
        </w:tc>
        <w:tc>
          <w:tcPr>
            <w:tcW w:w="2016" w:type="dxa"/>
          </w:tcPr>
          <w:p w14:paraId="0581A28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carteira</w:t>
            </w:r>
          </w:p>
        </w:tc>
        <w:tc>
          <w:tcPr>
            <w:tcW w:w="5472" w:type="dxa"/>
          </w:tcPr>
          <w:p w14:paraId="5945229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Saldo de crédito da cliente (programa de indicação: crédito, uso no valor do atendimento e devolução); CHECK saldo ≥ 0.</w:t>
            </w:r>
          </w:p>
        </w:tc>
      </w:tr>
      <w:tr w:rsidR="004C6567" w14:paraId="04D769AE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FB85EE1" w14:textId="77777777" w:rsidR="004C6567" w:rsidRDefault="00B05B7F">
            <w:r>
              <w:rPr>
                <w:sz w:val="18"/>
              </w:rPr>
              <w:t>MovimentoCarteira</w:t>
            </w:r>
          </w:p>
        </w:tc>
        <w:tc>
          <w:tcPr>
            <w:tcW w:w="2016" w:type="dxa"/>
          </w:tcPr>
          <w:p w14:paraId="4F1CA1E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movimento_carteira</w:t>
            </w:r>
          </w:p>
        </w:tc>
        <w:tc>
          <w:tcPr>
            <w:tcW w:w="5472" w:type="dxa"/>
          </w:tcPr>
          <w:p w14:paraId="187CBFD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Lançamento do livro-razão da carteira (crédito/débito, origem, saldo resultante, autor); imutável por trigger; 1 cashback por atendimento. Só origens com fluxo, sempre explícitas (VALE_PRESENTE e OUTRO saíram na 0067).</w:t>
            </w:r>
          </w:p>
        </w:tc>
      </w:tr>
      <w:tr w:rsidR="004C6567" w14:paraId="1840491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FDE6E4" w14:textId="77777777" w:rsidR="004C6567" w:rsidRDefault="00B05B7F">
            <w:r>
              <w:rPr>
                <w:sz w:val="18"/>
              </w:rPr>
              <w:t>RegraComissao</w:t>
            </w:r>
          </w:p>
        </w:tc>
        <w:tc>
          <w:tcPr>
            <w:tcW w:w="2016" w:type="dxa"/>
          </w:tcPr>
          <w:p w14:paraId="658F98E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regra_comissao</w:t>
            </w:r>
          </w:p>
        </w:tc>
        <w:tc>
          <w:tcPr>
            <w:tcW w:w="5472" w:type="dxa"/>
          </w:tcPr>
          <w:p w14:paraId="50E9110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Regra de comissão por profissional e/ou procedimento: percentual (0–100) XOR valor fixo; regra já usada não muda nem se exclui — só desativa (tg_regra_comissao_validar e RegraComissao.save, 0066).</w:t>
            </w:r>
          </w:p>
        </w:tc>
      </w:tr>
      <w:tr w:rsidR="004C6567" w14:paraId="1C9A578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3FB1C4" w14:textId="77777777" w:rsidR="004C6567" w:rsidRDefault="00B05B7F">
            <w:r>
              <w:rPr>
                <w:sz w:val="18"/>
              </w:rPr>
              <w:t>MovimentoComissao</w:t>
            </w:r>
          </w:p>
        </w:tc>
        <w:tc>
          <w:tcPr>
            <w:tcW w:w="2016" w:type="dxa"/>
          </w:tcPr>
          <w:p w14:paraId="2793ACE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movimento_comissao</w:t>
            </w:r>
          </w:p>
        </w:tc>
        <w:tc>
          <w:tcPr>
            <w:tcW w:w="5472" w:type="dxa"/>
          </w:tcPr>
          <w:p w14:paraId="675E02B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Livro-razão da comissão (0053): CREDITO (no máximo 1 ativo — não estornado — por atendimento realizado, 0063; com a regra e o snapshot da base e do percentual, 0066), PAGAMENTO (baixa ou repasse em lote, com autor) e ESTORNO (cancelamento), os dois últimos referenciando o crédito. Status e saldo são derivados; o saldo pode ficar negativo (comissão paga e depois estornada).</w:t>
            </w:r>
          </w:p>
        </w:tc>
      </w:tr>
      <w:tr w:rsidR="004C6567" w14:paraId="65B9254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81BDED4" w14:textId="77777777" w:rsidR="004C6567" w:rsidRDefault="00B05B7F">
            <w:r>
              <w:rPr>
                <w:sz w:val="18"/>
              </w:rPr>
              <w:t>ExecucaoJob</w:t>
            </w:r>
          </w:p>
        </w:tc>
        <w:tc>
          <w:tcPr>
            <w:tcW w:w="2016" w:type="dxa"/>
          </w:tcPr>
          <w:p w14:paraId="10406B9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execucao_job</w:t>
            </w:r>
          </w:p>
        </w:tc>
        <w:tc>
          <w:tcPr>
            <w:tcW w:w="5472" w:type="dxa"/>
          </w:tcPr>
          <w:p w14:paraId="126C745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Trava "uma vez por dia" dos jobs de mensagem sem marca por destinatário (aniversario, pacote_expirando, nps_24h): a linha do dia local nasce antes do job e o UNIQUE job + dia faz a 2ª chamada receber 409 em vez de reenviar (0070). Sem dado pessoal.</w:t>
            </w:r>
          </w:p>
        </w:tc>
      </w:tr>
      <w:tr w:rsidR="004C6567" w14:paraId="54BAC17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AD8A4B6" w14:textId="77777777" w:rsidR="004C6567" w:rsidRDefault="00B05B7F">
            <w:r>
              <w:rPr>
                <w:sz w:val="18"/>
              </w:rPr>
              <w:t>Configuracao</w:t>
            </w:r>
          </w:p>
        </w:tc>
        <w:tc>
          <w:tcPr>
            <w:tcW w:w="2016" w:type="dxa"/>
          </w:tcPr>
          <w:p w14:paraId="3433944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configuracao</w:t>
            </w:r>
          </w:p>
        </w:tc>
        <w:tc>
          <w:tcPr>
            <w:tcW w:w="5472" w:type="dxa"/>
          </w:tcPr>
          <w:p w14:paraId="39CBA66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Chave-valor com dois donos: a marca e os contatos (tela Identidade visual, utils/branding) e as regras operacionais — registro tipado models/configuracao.CHAVES (email_admin: e-mail válido ou vazio; MAX_FALTAS_BLOQUEIO: inteiro de 1 a 10, padrão 3), editado na tela Regras operacionais, sem chave livre.</w:t>
            </w:r>
          </w:p>
        </w:tc>
      </w:tr>
      <w:tr w:rsidR="004C6567" w14:paraId="221629D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9DA19E" w14:textId="77777777" w:rsidR="004C6567" w:rsidRDefault="00B05B7F">
            <w:r>
              <w:rPr>
                <w:sz w:val="18"/>
              </w:rPr>
              <w:t>TimestampedMixin [ABSTRATO]</w:t>
            </w:r>
          </w:p>
        </w:tc>
        <w:tc>
          <w:tcPr>
            <w:tcW w:w="2016" w:type="dxa"/>
          </w:tcPr>
          <w:p w14:paraId="094DEFA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(abstract — sem tabela)</w:t>
            </w:r>
          </w:p>
        </w:tc>
        <w:tc>
          <w:tcPr>
            <w:tcW w:w="5472" w:type="dxa"/>
          </w:tcPr>
          <w:p w14:paraId="0DEEED6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ABSTRATO: adiciona criado_em + atualizado_em com DEFAULT now() no banco (usado por Carteira e RegraComissao).</w:t>
            </w:r>
          </w:p>
        </w:tc>
      </w:tr>
    </w:tbl>
    <w:p w14:paraId="474FD108" w14:textId="77777777" w:rsidR="004C6567" w:rsidRDefault="004C6567"/>
    <w:p w14:paraId="5C12F506" w14:textId="77777777" w:rsidR="004C6567" w:rsidRDefault="00B05B7F">
      <w:r>
        <w:br w:type="page"/>
      </w:r>
    </w:p>
    <w:p w14:paraId="5E4ECE34" w14:textId="77777777" w:rsidR="004C6567" w:rsidRDefault="00B05B7F">
      <w:pPr>
        <w:pStyle w:val="Ttulo1"/>
      </w:pPr>
      <w:bookmarkStart w:id="16" w:name="_Toc244282995"/>
      <w:r>
        <w:t>9. Camada de Serviços (Casos de Uso da Aplicação)</w:t>
      </w:r>
      <w:bookmarkEnd w:id="16"/>
    </w:p>
    <w:p w14:paraId="104997BB" w14:textId="77777777" w:rsidR="004C6567" w:rsidRDefault="00B05B7F">
      <w:r>
        <w:t>As views só traduzem HTTP: validam a entrada e chamam os serviços, onde vivem as regras de negócio e os efeitos colaterais. Os diagramas abaixo são gerados por análise do código (AST): cada módulo com suas operações públicas e as dependências entre módulos.</w:t>
      </w:r>
    </w:p>
    <w:p w14:paraId="724E978E" w14:textId="77777777" w:rsidR="004C6567" w:rsidRDefault="004C6567">
      <w:pPr>
        <w:sectPr w:rsidR="004C6567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C190C62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56531B45" wp14:editId="4D49F929">
            <wp:extent cx="7772400" cy="283959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servicos-agend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8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F7B8" w14:textId="77777777" w:rsidR="004C6567" w:rsidRDefault="00B05B7F">
      <w:pPr>
        <w:jc w:val="center"/>
      </w:pPr>
      <w:r>
        <w:rPr>
          <w:i/>
          <w:color w:val="666666"/>
          <w:sz w:val="17"/>
        </w:rPr>
        <w:t>Figura 13 — Serviços — agenda, pedido online e atendimento.</w:t>
      </w:r>
    </w:p>
    <w:p w14:paraId="3EB8522B" w14:textId="77777777" w:rsidR="004C6567" w:rsidRDefault="00B05B7F">
      <w:r>
        <w:br w:type="page"/>
      </w:r>
    </w:p>
    <w:p w14:paraId="40350D12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29E88498" wp14:editId="583387DF">
            <wp:extent cx="7772400" cy="277562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servicos-clinico-lgpd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775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33006" w14:textId="77777777" w:rsidR="004C6567" w:rsidRDefault="00B05B7F">
      <w:pPr>
        <w:jc w:val="center"/>
      </w:pPr>
      <w:r>
        <w:rPr>
          <w:i/>
          <w:color w:val="666666"/>
          <w:sz w:val="17"/>
        </w:rPr>
        <w:t>Figura 14 — Serviços — fichas, prontuário, termos e LGPD.</w:t>
      </w:r>
    </w:p>
    <w:p w14:paraId="029630C6" w14:textId="77777777" w:rsidR="004C6567" w:rsidRDefault="004C6567">
      <w:pPr>
        <w:sectPr w:rsidR="004C6567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56D9C032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4BF048E2" wp14:editId="5C28DBE5">
            <wp:extent cx="5486400" cy="651080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servicos-financei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10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F14B5" w14:textId="77777777" w:rsidR="004C6567" w:rsidRDefault="00B05B7F">
      <w:pPr>
        <w:jc w:val="center"/>
      </w:pPr>
      <w:r>
        <w:rPr>
          <w:i/>
          <w:color w:val="666666"/>
          <w:sz w:val="17"/>
        </w:rPr>
        <w:t>Figura 15 — Serviços — financeiro e relatórios.</w:t>
      </w:r>
    </w:p>
    <w:p w14:paraId="29BA4CBB" w14:textId="77777777" w:rsidR="004C6567" w:rsidRDefault="004C6567">
      <w:pPr>
        <w:sectPr w:rsidR="004C6567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B1E67D7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2688B935" wp14:editId="6635F800">
            <wp:extent cx="7772400" cy="423795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servicos-comunicaca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237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28F02" w14:textId="77777777" w:rsidR="004C6567" w:rsidRDefault="00B05B7F">
      <w:pPr>
        <w:jc w:val="center"/>
      </w:pPr>
      <w:r>
        <w:rPr>
          <w:i/>
          <w:color w:val="666666"/>
          <w:sz w:val="17"/>
        </w:rPr>
        <w:t>Figura 16 — Serviços — comunicação e rotinas.</w:t>
      </w:r>
    </w:p>
    <w:p w14:paraId="13B4E26C" w14:textId="77777777" w:rsidR="004C6567" w:rsidRDefault="004C6567">
      <w:pPr>
        <w:sectPr w:rsidR="004C6567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1D5F0089" w14:textId="77777777" w:rsidR="004C6567" w:rsidRDefault="00B05B7F">
      <w:pPr>
        <w:pStyle w:val="Ttulo2"/>
      </w:pPr>
      <w:bookmarkStart w:id="17" w:name="_Toc244282996"/>
      <w:r>
        <w:t>9.1 Responsabilidade de cada serviço</w:t>
      </w:r>
      <w:bookmarkEnd w:id="1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819"/>
        <w:gridCol w:w="6037"/>
      </w:tblGrid>
      <w:tr w:rsidR="004C6567" w14:paraId="18AC5580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A5F1F"/>
          </w:tcPr>
          <w:p w14:paraId="60A43D31" w14:textId="77777777" w:rsidR="004C6567" w:rsidRDefault="00B05B7F">
            <w:r>
              <w:rPr>
                <w:color w:val="FFFFFF"/>
                <w:sz w:val="19"/>
              </w:rPr>
              <w:t>Módulo</w:t>
            </w:r>
          </w:p>
        </w:tc>
        <w:tc>
          <w:tcPr>
            <w:tcW w:w="6768" w:type="dxa"/>
            <w:shd w:val="clear" w:color="auto" w:fill="7A5F1F"/>
          </w:tcPr>
          <w:p w14:paraId="17CC6E33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Responsabilidade (docstring do módulo)</w:t>
            </w:r>
          </w:p>
        </w:tc>
      </w:tr>
      <w:tr w:rsidR="004C6567" w14:paraId="0F1DDDE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58C11B" w14:textId="77777777" w:rsidR="004C6567" w:rsidRDefault="00B05B7F">
            <w:r>
              <w:rPr>
                <w:sz w:val="18"/>
              </w:rPr>
              <w:t>services.agenda</w:t>
            </w:r>
          </w:p>
        </w:tc>
        <w:tc>
          <w:tcPr>
            <w:tcW w:w="6768" w:type="dxa"/>
          </w:tcPr>
          <w:p w14:paraId="35F4E5B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Agenda: reservar, reagendar e mover atendimentos — fonte unica das regras de horario.</w:t>
            </w:r>
          </w:p>
        </w:tc>
      </w:tr>
      <w:tr w:rsidR="004C6567" w14:paraId="7AA785C9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D6856B" w14:textId="77777777" w:rsidR="004C6567" w:rsidRDefault="00B05B7F">
            <w:r>
              <w:rPr>
                <w:sz w:val="18"/>
              </w:rPr>
              <w:t>services.agendamento</w:t>
            </w:r>
          </w:p>
        </w:tc>
        <w:tc>
          <w:tcPr>
            <w:tcW w:w="6768" w:type="dxa"/>
          </w:tcPr>
          <w:p w14:paraId="4BC90A9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Application Service de agendamento — aprovacao/rejeicao pelo painel.</w:t>
            </w:r>
          </w:p>
        </w:tc>
      </w:tr>
      <w:tr w:rsidR="004C6567" w14:paraId="1E37E2B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C46ECD" w14:textId="77777777" w:rsidR="004C6567" w:rsidRDefault="00B05B7F">
            <w:r>
              <w:rPr>
                <w:sz w:val="18"/>
              </w:rPr>
              <w:t>services.agendamento_online</w:t>
            </w:r>
          </w:p>
        </w:tc>
        <w:tc>
          <w:tcPr>
            <w:tcW w:w="6768" w:type="dxa"/>
          </w:tcPr>
          <w:p w14:paraId="15DB6ED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Caso de uso: pedido de agendamento pelo site (wizard publico, sem login).</w:t>
            </w:r>
          </w:p>
        </w:tc>
      </w:tr>
      <w:tr w:rsidR="004C6567" w14:paraId="30C8BE8E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0100DC" w14:textId="77777777" w:rsidR="004C6567" w:rsidRDefault="00B05B7F">
            <w:r>
              <w:rPr>
                <w:sz w:val="18"/>
              </w:rPr>
              <w:t>services.alertas</w:t>
            </w:r>
          </w:p>
        </w:tc>
        <w:tc>
          <w:tcPr>
            <w:tcW w:w="6768" w:type="dxa"/>
          </w:tcPr>
          <w:p w14:paraId="7E8AE03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Alertas de saude e marcadores em lote p/ listas (agenda do portal, agendamentos do painel).</w:t>
            </w:r>
          </w:p>
        </w:tc>
      </w:tr>
      <w:tr w:rsidR="004C6567" w14:paraId="1977CC0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430AF4" w14:textId="77777777" w:rsidR="004C6567" w:rsidRDefault="00B05B7F">
            <w:r>
              <w:rPr>
                <w:sz w:val="18"/>
              </w:rPr>
              <w:t>services.anamnese</w:t>
            </w:r>
          </w:p>
        </w:tc>
        <w:tc>
          <w:tcPr>
            <w:tcW w:w="6768" w:type="dxa"/>
          </w:tcPr>
          <w:p w14:paraId="4708036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Validacao das respostas de ficha de anamnese contra o schema do formulario.</w:t>
            </w:r>
          </w:p>
        </w:tc>
      </w:tr>
      <w:tr w:rsidR="004C6567" w14:paraId="0DC6307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DA1BAE" w14:textId="77777777" w:rsidR="004C6567" w:rsidRDefault="00B05B7F">
            <w:r>
              <w:rPr>
                <w:sz w:val="18"/>
              </w:rPr>
              <w:t>services.atendimento</w:t>
            </w:r>
          </w:p>
        </w:tc>
        <w:tc>
          <w:tcPr>
            <w:tcW w:w="6768" w:type="dxa"/>
          </w:tcPr>
          <w:p w14:paraId="0164A97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Caso de uso do atendimento: TODOS os efeitos de criar e de mudar status, em ordem, num lugar.</w:t>
            </w:r>
          </w:p>
        </w:tc>
      </w:tr>
      <w:tr w:rsidR="004C6567" w14:paraId="2143A8F3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3E3734" w14:textId="77777777" w:rsidR="004C6567" w:rsidRDefault="00B05B7F">
            <w:r>
              <w:rPr>
                <w:sz w:val="18"/>
              </w:rPr>
              <w:t>services.catalogo</w:t>
            </w:r>
          </w:p>
        </w:tc>
        <w:tc>
          <w:tcPr>
            <w:tcW w:w="6768" w:type="dxa"/>
          </w:tcPr>
          <w:p w14:paraId="78D8691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Catalogo de procedimentos: preco base versionado e quem realiza (Habilitacao).</w:t>
            </w:r>
          </w:p>
        </w:tc>
      </w:tr>
      <w:tr w:rsidR="004C6567" w14:paraId="1066DA8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B54692" w14:textId="77777777" w:rsidR="004C6567" w:rsidRDefault="00B05B7F">
            <w:r>
              <w:rPr>
                <w:sz w:val="18"/>
              </w:rPr>
              <w:t>services.comissao</w:t>
            </w:r>
          </w:p>
        </w:tc>
        <w:tc>
          <w:tcPr>
            <w:tcW w:w="6768" w:type="dxa"/>
          </w:tcPr>
          <w:p w14:paraId="3461362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Comissao Profissional — livro-razao (docs/specs/padrao-sql.md §4.f, migration 0053).</w:t>
            </w:r>
          </w:p>
        </w:tc>
      </w:tr>
      <w:tr w:rsidR="004C6567" w14:paraId="34EE1DB4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D9F92E" w14:textId="77777777" w:rsidR="004C6567" w:rsidRDefault="00B05B7F">
            <w:r>
              <w:rPr>
                <w:sz w:val="18"/>
              </w:rPr>
              <w:t>services.comunicacao</w:t>
            </w:r>
          </w:p>
        </w:tc>
        <w:tc>
          <w:tcPr>
            <w:tcW w:w="6768" w:type="dxa"/>
          </w:tcPr>
          <w:p w14:paraId="493943E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Comunicacao: o caso de uso de cada mensagem, o historico (Notificacao) e a fila de e-mail.</w:t>
            </w:r>
          </w:p>
        </w:tc>
      </w:tr>
      <w:tr w:rsidR="004C6567" w14:paraId="00DC8642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F64BBF" w14:textId="77777777" w:rsidR="004C6567" w:rsidRDefault="00B05B7F">
            <w:r>
              <w:rPr>
                <w:sz w:val="18"/>
              </w:rPr>
              <w:t>services.consentimentos</w:t>
            </w:r>
          </w:p>
        </w:tc>
        <w:tc>
          <w:tcPr>
            <w:tcW w:w="6768" w:type="dxa"/>
          </w:tcPr>
          <w:p w14:paraId="5CC4B18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Consentimentos de comunicacao com historico (spec padrao-sql §4.c — migration 0050).</w:t>
            </w:r>
          </w:p>
        </w:tc>
      </w:tr>
      <w:tr w:rsidR="004C6567" w14:paraId="496337B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173425" w14:textId="77777777" w:rsidR="004C6567" w:rsidRDefault="00B05B7F">
            <w:r>
              <w:rPr>
                <w:sz w:val="18"/>
              </w:rPr>
              <w:t>services.disponibilidade</w:t>
            </w:r>
          </w:p>
        </w:tc>
        <w:tc>
          <w:tcPr>
            <w:tcW w:w="6768" w:type="dxa"/>
          </w:tcPr>
          <w:p w14:paraId="403842B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SlotService — calculo de horarios disponiveis de um profissional.</w:t>
            </w:r>
          </w:p>
        </w:tc>
      </w:tr>
      <w:tr w:rsidR="004C6567" w14:paraId="7C98F442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5D1422" w14:textId="77777777" w:rsidR="004C6567" w:rsidRDefault="00B05B7F">
            <w:r>
              <w:rPr>
                <w:sz w:val="18"/>
              </w:rPr>
              <w:t>services.feriados</w:t>
            </w:r>
          </w:p>
        </w:tc>
        <w:tc>
          <w:tcPr>
            <w:tcW w:w="6768" w:type="dxa"/>
          </w:tcPr>
          <w:p w14:paraId="53DA667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Feriados nacionais: a regra (fixos + moveis pela Pascoa) e a carga na agenda.</w:t>
            </w:r>
          </w:p>
        </w:tc>
      </w:tr>
      <w:tr w:rsidR="004C6567" w14:paraId="07D81D4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DF87CF" w14:textId="77777777" w:rsidR="004C6567" w:rsidRDefault="00B05B7F">
            <w:r>
              <w:rPr>
                <w:sz w:val="18"/>
              </w:rPr>
              <w:t>services.fidelidade</w:t>
            </w:r>
          </w:p>
        </w:tc>
        <w:tc>
          <w:tcPr>
            <w:tcW w:w="6768" w:type="dxa"/>
          </w:tcPr>
          <w:p w14:paraId="2469BF2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F-CSB — Programa de Fidelidade por Indicacao.</w:t>
            </w:r>
          </w:p>
        </w:tc>
      </w:tr>
      <w:tr w:rsidR="004C6567" w14:paraId="5ED52FC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E81745" w14:textId="77777777" w:rsidR="004C6567" w:rsidRDefault="00B05B7F">
            <w:r>
              <w:rPr>
                <w:sz w:val="18"/>
              </w:rPr>
              <w:t>services.financeiro</w:t>
            </w:r>
          </w:p>
        </w:tc>
        <w:tc>
          <w:tcPr>
            <w:tcW w:w="6768" w:type="dxa"/>
          </w:tcPr>
          <w:p w14:paraId="4AD169D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Regras de faturamento (D20) por COMPETENCIA MENSAL — fonte unica p/ visao geral, financeiro, Excel</w:t>
            </w:r>
          </w:p>
        </w:tc>
      </w:tr>
      <w:tr w:rsidR="004C6567" w14:paraId="6DD3163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9779C8" w14:textId="77777777" w:rsidR="004C6567" w:rsidRDefault="00B05B7F">
            <w:r>
              <w:rPr>
                <w:sz w:val="18"/>
              </w:rPr>
              <w:t>services.indicadores</w:t>
            </w:r>
          </w:p>
        </w:tc>
        <w:tc>
          <w:tcPr>
            <w:tcW w:w="6768" w:type="dxa"/>
          </w:tcPr>
          <w:p w14:paraId="5527AAD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Indicadores do painel com definicao explicita (o que o numero quer dizer fica no codigo).</w:t>
            </w:r>
          </w:p>
        </w:tc>
      </w:tr>
      <w:tr w:rsidR="004C6567" w14:paraId="5A73C74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07F05B" w14:textId="77777777" w:rsidR="004C6567" w:rsidRDefault="00B05B7F">
            <w:r>
              <w:rPr>
                <w:sz w:val="18"/>
              </w:rPr>
              <w:t>services.lembretes</w:t>
            </w:r>
          </w:p>
        </w:tc>
        <w:tc>
          <w:tcPr>
            <w:tcW w:w="6768" w:type="dxa"/>
          </w:tcPr>
          <w:p w14:paraId="099CABB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Lembretes: o D-1 da cliente e a pendencia de desfecho da profissional.</w:t>
            </w:r>
          </w:p>
        </w:tc>
      </w:tr>
      <w:tr w:rsidR="004C6567" w14:paraId="38808A9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17D36" w14:textId="77777777" w:rsidR="004C6567" w:rsidRDefault="00B05B7F">
            <w:r>
              <w:rPr>
                <w:sz w:val="18"/>
              </w:rPr>
              <w:t>services.lgpd</w:t>
            </w:r>
          </w:p>
        </w:tc>
        <w:tc>
          <w:tcPr>
            <w:tcW w:w="6768" w:type="dxa"/>
          </w:tcPr>
          <w:p w14:paraId="021D48D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Servico de LGPD — DSAR (export), unsubscribe, esquecimento (pseudonimizacao) e retencao.</w:t>
            </w:r>
          </w:p>
        </w:tc>
      </w:tr>
      <w:tr w:rsidR="004C6567" w14:paraId="189CFFCE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50BF6F" w14:textId="77777777" w:rsidR="004C6567" w:rsidRDefault="00B05B7F">
            <w:r>
              <w:rPr>
                <w:sz w:val="18"/>
              </w:rPr>
              <w:t>services.links</w:t>
            </w:r>
          </w:p>
        </w:tc>
        <w:tc>
          <w:tcPr>
            <w:tcW w:w="6768" w:type="dxa"/>
          </w:tcPr>
          <w:p w14:paraId="52CCDF3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Links publicos com token — emitir, resolver, marcar uso, revogar (spec padrao-sql §4.b).</w:t>
            </w:r>
          </w:p>
        </w:tc>
      </w:tr>
      <w:tr w:rsidR="004C6567" w14:paraId="18413D5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0E30BD" w14:textId="77777777" w:rsidR="004C6567" w:rsidRDefault="00B05B7F">
            <w:r>
              <w:rPr>
                <w:sz w:val="18"/>
              </w:rPr>
              <w:t>services.lista_espera</w:t>
            </w:r>
          </w:p>
        </w:tc>
        <w:tc>
          <w:tcPr>
            <w:tcW w:w="6768" w:type="dxa"/>
          </w:tcPr>
          <w:p w14:paraId="6D70B79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Lista de Espera — inscricao e aviso de vaga (decisao 17).</w:t>
            </w:r>
          </w:p>
        </w:tc>
      </w:tr>
      <w:tr w:rsidR="004C6567" w14:paraId="77AC1EC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DBA9CC" w14:textId="77777777" w:rsidR="004C6567" w:rsidRDefault="00B05B7F">
            <w:r>
              <w:rPr>
                <w:sz w:val="18"/>
              </w:rPr>
              <w:t>services.marketing</w:t>
            </w:r>
          </w:p>
        </w:tc>
        <w:tc>
          <w:tcPr>
            <w:tcW w:w="6768" w:type="dxa"/>
          </w:tcPr>
          <w:p w14:paraId="1B0DB38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Marketing por e-mail: promocoes disparadas pelo painel e felicitacao de aniversario.</w:t>
            </w:r>
          </w:p>
        </w:tc>
      </w:tr>
      <w:tr w:rsidR="004C6567" w14:paraId="78A30A1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2573A3" w14:textId="77777777" w:rsidR="004C6567" w:rsidRDefault="00B05B7F">
            <w:r>
              <w:rPr>
                <w:sz w:val="18"/>
              </w:rPr>
              <w:t>services.nps</w:t>
            </w:r>
          </w:p>
        </w:tc>
        <w:tc>
          <w:tcPr>
            <w:tcW w:w="6768" w:type="dxa"/>
          </w:tcPr>
          <w:p w14:paraId="34D208A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NPS: o calculo do painel, quem recebe a pesquisa, o registro da nota e o alerta de detrator.</w:t>
            </w:r>
          </w:p>
        </w:tc>
      </w:tr>
      <w:tr w:rsidR="004C6567" w14:paraId="7EFFB76D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C623BE" w14:textId="77777777" w:rsidR="004C6567" w:rsidRDefault="00B05B7F">
            <w:r>
              <w:rPr>
                <w:sz w:val="18"/>
              </w:rPr>
              <w:t>services.otp</w:t>
            </w:r>
          </w:p>
        </w:tc>
        <w:tc>
          <w:tcPr>
            <w:tcW w:w="6768" w:type="dxa"/>
          </w:tcPr>
          <w:p w14:paraId="4955E35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Servico OTP: SMS Zenvia exclusivo (sem fallback email).</w:t>
            </w:r>
          </w:p>
        </w:tc>
      </w:tr>
      <w:tr w:rsidR="004C6567" w14:paraId="30BCBB5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CD898" w14:textId="77777777" w:rsidR="004C6567" w:rsidRDefault="00B05B7F">
            <w:r>
              <w:rPr>
                <w:sz w:val="18"/>
              </w:rPr>
              <w:t>services.pacotes</w:t>
            </w:r>
          </w:p>
        </w:tc>
        <w:tc>
          <w:tcPr>
            <w:tcW w:w="6768" w:type="dxa"/>
          </w:tcPr>
          <w:p w14:paraId="5A7E0CC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Sessao de pacote PREVISTA: que compra vai cobrir um atendimento ainda nao realizado.</w:t>
            </w:r>
          </w:p>
        </w:tc>
      </w:tr>
      <w:tr w:rsidR="004C6567" w14:paraId="0FB1D46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6B7695" w14:textId="77777777" w:rsidR="004C6567" w:rsidRDefault="00B05B7F">
            <w:r>
              <w:rPr>
                <w:sz w:val="18"/>
              </w:rPr>
              <w:t>services.portal_cliente</w:t>
            </w:r>
          </w:p>
        </w:tc>
        <w:tc>
          <w:tcPr>
            <w:tcW w:w="6768" w:type="dxa"/>
          </w:tcPr>
          <w:p w14:paraId="5CB10FA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Area da cliente ("Meus agendamentos") — sessao, titular e pedidos LGPD (decisao 39).</w:t>
            </w:r>
          </w:p>
        </w:tc>
      </w:tr>
      <w:tr w:rsidR="004C6567" w14:paraId="0879154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2F4F3C" w14:textId="77777777" w:rsidR="004C6567" w:rsidRDefault="00B05B7F">
            <w:r>
              <w:rPr>
                <w:sz w:val="18"/>
              </w:rPr>
              <w:t>services.precos</w:t>
            </w:r>
          </w:p>
        </w:tc>
        <w:tc>
          <w:tcPr>
            <w:tcW w:w="6768" w:type="dxa"/>
          </w:tcPr>
          <w:p w14:paraId="15FF916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Preco de vitrine ("A partir de") — a mesma conta do agendamento, em lote.</w:t>
            </w:r>
          </w:p>
        </w:tc>
      </w:tr>
      <w:tr w:rsidR="004C6567" w14:paraId="2927C9F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30F804" w14:textId="77777777" w:rsidR="004C6567" w:rsidRDefault="00B05B7F">
            <w:r>
              <w:rPr>
                <w:sz w:val="18"/>
              </w:rPr>
              <w:t>services.prontuario</w:t>
            </w:r>
          </w:p>
        </w:tc>
        <w:tc>
          <w:tcPr>
            <w:tcW w:w="6768" w:type="dxa"/>
          </w:tcPr>
          <w:p w14:paraId="79A77B0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Prontuario: quem pode ler/escrever o registro clinico de uma cliente (LGPD art. 11).</w:t>
            </w:r>
          </w:p>
        </w:tc>
      </w:tr>
      <w:tr w:rsidR="004C6567" w14:paraId="41F80EBF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7C878F" w14:textId="77777777" w:rsidR="004C6567" w:rsidRDefault="00B05B7F">
            <w:r>
              <w:rPr>
                <w:sz w:val="18"/>
              </w:rPr>
              <w:t>services.prova_social</w:t>
            </w:r>
          </w:p>
        </w:tc>
        <w:tc>
          <w:tcPr>
            <w:tcW w:w="6768" w:type="dxa"/>
          </w:tcPr>
          <w:p w14:paraId="22696FF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Numeros do site publico (prova social): so aparece o que o banco ou a dona sustentam.</w:t>
            </w:r>
          </w:p>
        </w:tc>
      </w:tr>
      <w:tr w:rsidR="004C6567" w14:paraId="59476E2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5A96F1" w14:textId="77777777" w:rsidR="004C6567" w:rsidRDefault="00B05B7F">
            <w:r>
              <w:rPr>
                <w:sz w:val="18"/>
              </w:rPr>
              <w:t>services.push</w:t>
            </w:r>
          </w:p>
        </w:tc>
        <w:tc>
          <w:tcPr>
            <w:tcW w:w="6768" w:type="dxa"/>
          </w:tcPr>
          <w:p w14:paraId="025D886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Web Push (VAPID) — envia notificacoes browser-native.</w:t>
            </w:r>
          </w:p>
        </w:tc>
      </w:tr>
      <w:tr w:rsidR="004C6567" w14:paraId="7E64895B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599C9F" w14:textId="77777777" w:rsidR="004C6567" w:rsidRDefault="00B05B7F">
            <w:r>
              <w:rPr>
                <w:sz w:val="18"/>
              </w:rPr>
              <w:t>services.relatorios</w:t>
            </w:r>
          </w:p>
        </w:tc>
        <w:tc>
          <w:tcPr>
            <w:tcW w:w="6768" w:type="dxa"/>
          </w:tcPr>
          <w:p w14:paraId="1CDA511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Relatorio gerencial em Excel por COMPETENCIA MENSAL — os mesmos numeros do financeiro (D20).</w:t>
            </w:r>
          </w:p>
        </w:tc>
      </w:tr>
      <w:tr w:rsidR="004C6567" w14:paraId="0547634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F67140" w14:textId="77777777" w:rsidR="004C6567" w:rsidRDefault="00B05B7F">
            <w:r>
              <w:rPr>
                <w:sz w:val="18"/>
              </w:rPr>
              <w:t>services.retorno</w:t>
            </w:r>
          </w:p>
        </w:tc>
        <w:tc>
          <w:tcPr>
            <w:tcW w:w="6768" w:type="dxa"/>
          </w:tcPr>
          <w:p w14:paraId="1663949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F-RET — Retorno obrigatorio: marcado COM a cliente, nunca pelo sistema.</w:t>
            </w:r>
          </w:p>
        </w:tc>
      </w:tr>
      <w:tr w:rsidR="004C6567" w14:paraId="2D72336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B97F01" w14:textId="77777777" w:rsidR="004C6567" w:rsidRDefault="00B05B7F">
            <w:r>
              <w:rPr>
                <w:sz w:val="18"/>
              </w:rPr>
              <w:t>services.termos</w:t>
            </w:r>
          </w:p>
        </w:tc>
        <w:tc>
          <w:tcPr>
            <w:tcW w:w="6768" w:type="dxa"/>
          </w:tcPr>
          <w:p w14:paraId="4D4A10C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Termos de consentimento: quais versoes valem p/ um atendimento e o que falta aceitar.</w:t>
            </w:r>
          </w:p>
        </w:tc>
      </w:tr>
    </w:tbl>
    <w:p w14:paraId="1129D39A" w14:textId="77777777" w:rsidR="004C6567" w:rsidRDefault="004C6567"/>
    <w:p w14:paraId="0CA779BD" w14:textId="77777777" w:rsidR="004C6567" w:rsidRDefault="00B05B7F">
      <w:r>
        <w:br w:type="page"/>
      </w:r>
    </w:p>
    <w:p w14:paraId="0FF60362" w14:textId="77777777" w:rsidR="004C6567" w:rsidRDefault="00B05B7F">
      <w:pPr>
        <w:pStyle w:val="Ttulo1"/>
      </w:pPr>
      <w:bookmarkStart w:id="18" w:name="_Toc244282997"/>
      <w:r>
        <w:t>10. Diagramas de Estados</w:t>
      </w:r>
      <w:bookmarkEnd w:id="18"/>
    </w:p>
    <w:p w14:paraId="6BEC7129" w14:textId="77777777" w:rsidR="004C6567" w:rsidRDefault="00B05B7F">
      <w:r>
        <w:t>O status do atendimento é governado por uma máquina de estados finitos (Atendimento.TRANSICOES): cada transição trava a linha (SELECT FOR UPDATE), valida a origem, grava o status e a auditoria e aplica os efeitos na mesma transação — se um efeito falha, nada é gravado. Transição inválida levanta Atendimento.TransicaoInvalida com mensagem legível.</w:t>
      </w:r>
    </w:p>
    <w:p w14:paraId="68BE1253" w14:textId="77777777" w:rsidR="004C6567" w:rsidRDefault="004C6567">
      <w:pPr>
        <w:sectPr w:rsidR="004C6567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ED1F1A9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3F77F85C" wp14:editId="787FAB86">
            <wp:extent cx="7772400" cy="4630161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tendiment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63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0D5BC" w14:textId="77777777" w:rsidR="004C6567" w:rsidRDefault="00B05B7F">
      <w:pPr>
        <w:jc w:val="center"/>
      </w:pPr>
      <w:r>
        <w:rPr>
          <w:i/>
          <w:color w:val="666666"/>
          <w:sz w:val="17"/>
        </w:rPr>
        <w:t>Figura 17 — Estados — Atendimento.</w:t>
      </w:r>
    </w:p>
    <w:p w14:paraId="67845201" w14:textId="77777777" w:rsidR="004C6567" w:rsidRDefault="00B05B7F">
      <w:r>
        <w:br w:type="page"/>
      </w:r>
    </w:p>
    <w:p w14:paraId="5A4ADFDB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54E4262B" wp14:editId="4F992E70">
            <wp:extent cx="7772400" cy="415928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compra-de-pacot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159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AB931" w14:textId="77777777" w:rsidR="004C6567" w:rsidRDefault="00B05B7F">
      <w:pPr>
        <w:jc w:val="center"/>
      </w:pPr>
      <w:r>
        <w:rPr>
          <w:i/>
          <w:color w:val="666666"/>
          <w:sz w:val="17"/>
        </w:rPr>
        <w:t>Figura 18 — Estados — compra de pacote.</w:t>
      </w:r>
    </w:p>
    <w:p w14:paraId="501F3E1A" w14:textId="77777777" w:rsidR="004C6567" w:rsidRDefault="00B05B7F">
      <w:r>
        <w:br w:type="page"/>
      </w:r>
    </w:p>
    <w:p w14:paraId="599E5937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42977154" wp14:editId="46E379E8">
            <wp:extent cx="7772400" cy="283991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notificacao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83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170CB" w14:textId="77777777" w:rsidR="004C6567" w:rsidRDefault="00B05B7F">
      <w:pPr>
        <w:jc w:val="center"/>
      </w:pPr>
      <w:r>
        <w:rPr>
          <w:i/>
          <w:color w:val="666666"/>
          <w:sz w:val="17"/>
        </w:rPr>
        <w:t>Figura 19 — Estados — notificação (fila de e-mail e mensagens).</w:t>
      </w:r>
    </w:p>
    <w:p w14:paraId="3FE0DF1B" w14:textId="77777777" w:rsidR="004C6567" w:rsidRDefault="00B05B7F">
      <w:r>
        <w:br w:type="page"/>
      </w:r>
    </w:p>
    <w:p w14:paraId="30DBF3F7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1FC8A3AF" wp14:editId="6F3C215A">
            <wp:extent cx="7772400" cy="390530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omissao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905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B0674" w14:textId="77777777" w:rsidR="004C6567" w:rsidRDefault="00B05B7F">
      <w:pPr>
        <w:jc w:val="center"/>
      </w:pPr>
      <w:r>
        <w:rPr>
          <w:i/>
          <w:color w:val="666666"/>
          <w:sz w:val="17"/>
        </w:rPr>
        <w:t>Figura 20 — Estados — comissão (derivado do livro-razão).</w:t>
      </w:r>
    </w:p>
    <w:p w14:paraId="6AA33AB3" w14:textId="77777777" w:rsidR="004C6567" w:rsidRDefault="004C6567">
      <w:pPr>
        <w:sectPr w:rsidR="004C6567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130FC577" w14:textId="77777777" w:rsidR="004C6567" w:rsidRDefault="00B05B7F">
      <w:pPr>
        <w:pStyle w:val="Ttulo2"/>
      </w:pPr>
      <w:bookmarkStart w:id="19" w:name="_Toc244282998"/>
      <w:r>
        <w:t>10.1 Tabela de transições do atendimento</w:t>
      </w:r>
      <w:bookmarkEnd w:id="1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95"/>
        <w:gridCol w:w="2091"/>
        <w:gridCol w:w="4670"/>
      </w:tblGrid>
      <w:tr w:rsidR="004C6567" w14:paraId="60A06B6F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7A5F1F"/>
          </w:tcPr>
          <w:p w14:paraId="5F171C67" w14:textId="77777777" w:rsidR="004C6567" w:rsidRDefault="00B05B7F">
            <w:r>
              <w:rPr>
                <w:color w:val="FFFFFF"/>
                <w:sz w:val="19"/>
              </w:rPr>
              <w:t>Estado origem</w:t>
            </w:r>
          </w:p>
        </w:tc>
        <w:tc>
          <w:tcPr>
            <w:tcW w:w="2304" w:type="dxa"/>
            <w:shd w:val="clear" w:color="auto" w:fill="7A5F1F"/>
          </w:tcPr>
          <w:p w14:paraId="14A981C6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Estado destino</w:t>
            </w:r>
          </w:p>
        </w:tc>
        <w:tc>
          <w:tcPr>
            <w:tcW w:w="5040" w:type="dxa"/>
            <w:shd w:val="clear" w:color="auto" w:fill="7A5F1F"/>
          </w:tcPr>
          <w:p w14:paraId="45E4410D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Ação / gatilho</w:t>
            </w:r>
          </w:p>
        </w:tc>
      </w:tr>
      <w:tr w:rsidR="004C6567" w14:paraId="2D78759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54667C1" w14:textId="77777777" w:rsidR="004C6567" w:rsidRDefault="00B05B7F">
            <w:r>
              <w:rPr>
                <w:sz w:val="18"/>
              </w:rPr>
              <w:t>PENDENTE</w:t>
            </w:r>
          </w:p>
        </w:tc>
        <w:tc>
          <w:tcPr>
            <w:tcW w:w="2304" w:type="dxa"/>
          </w:tcPr>
          <w:p w14:paraId="7907163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AGENDADO</w:t>
            </w:r>
          </w:p>
        </w:tc>
        <w:tc>
          <w:tcPr>
            <w:tcW w:w="5040" w:type="dxa"/>
          </w:tcPr>
          <w:p w14:paraId="1FEBA07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aprovar() — clínica aprova o pedido (botões Aprovar, lote item a item ou portal; sempre pelo AgendamentoService) + e-mail</w:t>
            </w:r>
          </w:p>
        </w:tc>
      </w:tr>
      <w:tr w:rsidR="004C6567" w14:paraId="16C1FBD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142D7DA" w14:textId="77777777" w:rsidR="004C6567" w:rsidRDefault="00B05B7F">
            <w:r>
              <w:rPr>
                <w:sz w:val="18"/>
              </w:rPr>
              <w:t>PENDENTE</w:t>
            </w:r>
          </w:p>
        </w:tc>
        <w:tc>
          <w:tcPr>
            <w:tcW w:w="2304" w:type="dxa"/>
          </w:tcPr>
          <w:p w14:paraId="7C5F850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CANCELADO</w:t>
            </w:r>
          </w:p>
        </w:tc>
        <w:tc>
          <w:tcPr>
            <w:tcW w:w="5040" w:type="dxa"/>
          </w:tcPr>
          <w:p w14:paraId="7780797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cancelar() — rejeitar pedido, cliente cancela (portal; PENDENTE nunca conta falta) ou job limpeza_status (1 h antes do início, sem aprovação)</w:t>
            </w:r>
          </w:p>
        </w:tc>
      </w:tr>
      <w:tr w:rsidR="004C6567" w14:paraId="3EBDA08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AE746F1" w14:textId="77777777" w:rsidR="004C6567" w:rsidRDefault="00B05B7F">
            <w:r>
              <w:rPr>
                <w:sz w:val="18"/>
              </w:rPr>
              <w:t>PENDENTE</w:t>
            </w:r>
          </w:p>
        </w:tc>
        <w:tc>
          <w:tcPr>
            <w:tcW w:w="2304" w:type="dxa"/>
          </w:tcPr>
          <w:p w14:paraId="05994B3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REAGENDADO</w:t>
            </w:r>
          </w:p>
        </w:tc>
        <w:tc>
          <w:tcPr>
            <w:tcW w:w="5040" w:type="dxa"/>
          </w:tcPr>
          <w:p w14:paraId="64E84C2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marcar_reagendado() — services/agenda.reagendar</w:t>
            </w:r>
          </w:p>
        </w:tc>
      </w:tr>
      <w:tr w:rsidR="004C6567" w14:paraId="6BD9391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BC4FFCB" w14:textId="77777777" w:rsidR="004C6567" w:rsidRDefault="00B05B7F">
            <w:r>
              <w:rPr>
                <w:sz w:val="18"/>
              </w:rPr>
              <w:t>AGENDADO</w:t>
            </w:r>
          </w:p>
        </w:tc>
        <w:tc>
          <w:tcPr>
            <w:tcW w:w="2304" w:type="dxa"/>
          </w:tcPr>
          <w:p w14:paraId="1F95B59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CONFIRMADO</w:t>
            </w:r>
          </w:p>
        </w:tc>
        <w:tc>
          <w:tcPr>
            <w:tcW w:w="5040" w:type="dxa"/>
          </w:tcPr>
          <w:p w14:paraId="4D630C3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confirmar() — cliente confirma pelo link do lembrete D-1 ou equipe</w:t>
            </w:r>
          </w:p>
        </w:tc>
      </w:tr>
      <w:tr w:rsidR="004C6567" w14:paraId="7071DF9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7709C73" w14:textId="77777777" w:rsidR="004C6567" w:rsidRDefault="00B05B7F">
            <w:r>
              <w:rPr>
                <w:sz w:val="18"/>
              </w:rPr>
              <w:t>AGENDADO</w:t>
            </w:r>
          </w:p>
        </w:tc>
        <w:tc>
          <w:tcPr>
            <w:tcW w:w="2304" w:type="dxa"/>
          </w:tcPr>
          <w:p w14:paraId="062EA0F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REALIZADO</w:t>
            </w:r>
          </w:p>
        </w:tc>
        <w:tc>
          <w:tcPr>
            <w:tcW w:w="5040" w:type="dxa"/>
          </w:tcPr>
          <w:p w14:paraId="45E1547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marcar_realizado() — só a partir do início; exige termo aceito ou override auditado (services/atendimento.marcar_realizado, painel e portal)</w:t>
            </w:r>
          </w:p>
        </w:tc>
      </w:tr>
      <w:tr w:rsidR="004C6567" w14:paraId="23730D5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B9BDB47" w14:textId="77777777" w:rsidR="004C6567" w:rsidRDefault="00B05B7F">
            <w:r>
              <w:rPr>
                <w:sz w:val="18"/>
              </w:rPr>
              <w:t>AGENDADO</w:t>
            </w:r>
          </w:p>
        </w:tc>
        <w:tc>
          <w:tcPr>
            <w:tcW w:w="2304" w:type="dxa"/>
          </w:tcPr>
          <w:p w14:paraId="053825D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CANCELADO</w:t>
            </w:r>
          </w:p>
        </w:tc>
        <w:tc>
          <w:tcPr>
            <w:tcW w:w="5040" w:type="dxa"/>
          </w:tcPr>
          <w:p w14:paraId="560F491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cancelar() — clínica, ou a cliente (portal/link; com menos de 24 h é cancelamento tardio e soma 1 falta)</w:t>
            </w:r>
          </w:p>
        </w:tc>
      </w:tr>
      <w:tr w:rsidR="004C6567" w14:paraId="6BF617F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FD34EE6" w14:textId="77777777" w:rsidR="004C6567" w:rsidRDefault="00B05B7F">
            <w:r>
              <w:rPr>
                <w:sz w:val="18"/>
              </w:rPr>
              <w:t>AGENDADO</w:t>
            </w:r>
          </w:p>
        </w:tc>
        <w:tc>
          <w:tcPr>
            <w:tcW w:w="2304" w:type="dxa"/>
          </w:tcPr>
          <w:p w14:paraId="388678F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FALTOU</w:t>
            </w:r>
          </w:p>
        </w:tc>
        <w:tc>
          <w:tcPr>
            <w:tcW w:w="5040" w:type="dxa"/>
          </w:tcPr>
          <w:p w14:paraId="19DA6F8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marcar_falta() — só a equipe, a partir do início</w:t>
            </w:r>
          </w:p>
        </w:tc>
      </w:tr>
      <w:tr w:rsidR="004C6567" w14:paraId="7633117E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B022ADB" w14:textId="77777777" w:rsidR="004C6567" w:rsidRDefault="00B05B7F">
            <w:r>
              <w:rPr>
                <w:sz w:val="18"/>
              </w:rPr>
              <w:t>AGENDADO</w:t>
            </w:r>
          </w:p>
        </w:tc>
        <w:tc>
          <w:tcPr>
            <w:tcW w:w="2304" w:type="dxa"/>
          </w:tcPr>
          <w:p w14:paraId="7D33026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REAGENDADO</w:t>
            </w:r>
          </w:p>
        </w:tc>
        <w:tc>
          <w:tcPr>
            <w:tcW w:w="5040" w:type="dxa"/>
          </w:tcPr>
          <w:p w14:paraId="28EF0F8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marcar_reagendado() — services/agenda.reagendar</w:t>
            </w:r>
          </w:p>
        </w:tc>
      </w:tr>
      <w:tr w:rsidR="004C6567" w14:paraId="6D2DC4F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033071C" w14:textId="77777777" w:rsidR="004C6567" w:rsidRDefault="00B05B7F">
            <w:r>
              <w:rPr>
                <w:sz w:val="18"/>
              </w:rPr>
              <w:t>CONFIRMADO</w:t>
            </w:r>
          </w:p>
        </w:tc>
        <w:tc>
          <w:tcPr>
            <w:tcW w:w="2304" w:type="dxa"/>
          </w:tcPr>
          <w:p w14:paraId="60A48C3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REALIZADO</w:t>
            </w:r>
          </w:p>
        </w:tc>
        <w:tc>
          <w:tcPr>
            <w:tcW w:w="5040" w:type="dxa"/>
          </w:tcPr>
          <w:p w14:paraId="23A4326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marcar_realizado() — só a partir do início; exige termo aceito ou override auditado (services/atendimento.marcar_realizado, painel e portal)</w:t>
            </w:r>
          </w:p>
        </w:tc>
      </w:tr>
      <w:tr w:rsidR="004C6567" w14:paraId="737B214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FEA6977" w14:textId="77777777" w:rsidR="004C6567" w:rsidRDefault="00B05B7F">
            <w:r>
              <w:rPr>
                <w:sz w:val="18"/>
              </w:rPr>
              <w:t>CONFIRMADO</w:t>
            </w:r>
          </w:p>
        </w:tc>
        <w:tc>
          <w:tcPr>
            <w:tcW w:w="2304" w:type="dxa"/>
          </w:tcPr>
          <w:p w14:paraId="2EDCA80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CANCELADO</w:t>
            </w:r>
          </w:p>
        </w:tc>
        <w:tc>
          <w:tcPr>
            <w:tcW w:w="5040" w:type="dxa"/>
          </w:tcPr>
          <w:p w14:paraId="6226544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cancelar() — clínica, ou a cliente (portal/link; com menos de 24 h é cancelamento tardio e soma 1 falta)</w:t>
            </w:r>
          </w:p>
        </w:tc>
      </w:tr>
      <w:tr w:rsidR="004C6567" w14:paraId="7D63032E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5B938B9" w14:textId="77777777" w:rsidR="004C6567" w:rsidRDefault="00B05B7F">
            <w:r>
              <w:rPr>
                <w:sz w:val="18"/>
              </w:rPr>
              <w:t>CONFIRMADO</w:t>
            </w:r>
          </w:p>
        </w:tc>
        <w:tc>
          <w:tcPr>
            <w:tcW w:w="2304" w:type="dxa"/>
          </w:tcPr>
          <w:p w14:paraId="3DC2026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FALTOU</w:t>
            </w:r>
          </w:p>
        </w:tc>
        <w:tc>
          <w:tcPr>
            <w:tcW w:w="5040" w:type="dxa"/>
          </w:tcPr>
          <w:p w14:paraId="56E3D4A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marcar_falta() — só a equipe, a partir do início</w:t>
            </w:r>
          </w:p>
        </w:tc>
      </w:tr>
      <w:tr w:rsidR="004C6567" w14:paraId="7142EC9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A7DF219" w14:textId="77777777" w:rsidR="004C6567" w:rsidRDefault="00B05B7F">
            <w:r>
              <w:rPr>
                <w:sz w:val="18"/>
              </w:rPr>
              <w:t>CONFIRMADO</w:t>
            </w:r>
          </w:p>
        </w:tc>
        <w:tc>
          <w:tcPr>
            <w:tcW w:w="2304" w:type="dxa"/>
          </w:tcPr>
          <w:p w14:paraId="2CBD829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REAGENDADO</w:t>
            </w:r>
          </w:p>
        </w:tc>
        <w:tc>
          <w:tcPr>
            <w:tcW w:w="5040" w:type="dxa"/>
          </w:tcPr>
          <w:p w14:paraId="7D48E9E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marcar_reagendado() — services/agenda.reagendar</w:t>
            </w:r>
          </w:p>
        </w:tc>
      </w:tr>
    </w:tbl>
    <w:p w14:paraId="2F7BE97A" w14:textId="77777777" w:rsidR="004C6567" w:rsidRDefault="004C6567"/>
    <w:p w14:paraId="3FB8A7D7" w14:textId="77777777" w:rsidR="004C6567" w:rsidRDefault="00B05B7F">
      <w:pPr>
        <w:pStyle w:val="Ttulo2"/>
      </w:pPr>
      <w:bookmarkStart w:id="20" w:name="_Toc244282999"/>
      <w:r>
        <w:t>10.2 Efeitos automáticos</w:t>
      </w:r>
      <w:bookmarkEnd w:id="20"/>
    </w:p>
    <w:p w14:paraId="2A0BB7A0" w14:textId="77777777" w:rsidR="004C6567" w:rsidRDefault="00B05B7F">
      <w:pPr>
        <w:pStyle w:val="Commarcadores"/>
      </w:pPr>
      <w:r>
        <w:rPr>
          <w:sz w:val="19"/>
        </w:rPr>
        <w:t>Toda transição: _transicionar trava a linha (select_for_update), valida TRANSICOES contra o status atual do banco, grava status + LogAuditoria e aplica os efeitos (services/atendimento.ao_mudar_status) na MESMA transação: efeito que falha desfaz a transição inteira. Transição inválida levanta Atendimento.TransicaoInvalida (a tela mostra a mensagem).</w:t>
      </w:r>
    </w:p>
    <w:p w14:paraId="1E904AC5" w14:textId="77777777" w:rsidR="004C6567" w:rsidRDefault="00B05B7F">
      <w:pPr>
        <w:pStyle w:val="Commarcadores"/>
      </w:pPr>
      <w:r>
        <w:rPr>
          <w:sz w:val="19"/>
        </w:rPr>
        <w:t>Criação (services/agenda.reservar → ao_criar): push "Novo agendamento" à profissional no on_commit, best-effort; as inscrições da cliente na lista de espera do procedimento saem da fila (savepoint).</w:t>
      </w:r>
    </w:p>
    <w:p w14:paraId="209132A6" w14:textId="77777777" w:rsidR="004C6567" w:rsidRDefault="00B05B7F">
      <w:pPr>
        <w:pStyle w:val="Commarcadores"/>
      </w:pPr>
      <w:r>
        <w:rPr>
          <w:sz w:val="19"/>
        </w:rPr>
        <w:t>→ REALIZADO, em ordem: zera faltas e desbloqueia a cliente; debita 1 sessão do item congelado do pacote que vence primeiro (nunca em retorno; validade na data da sessão); lança o CREDITO de comissão (base = valor cobrado, ou valor unitário congelado da sessão de pacote); libera o cashback da indicadora no 1º atendimento pago; deixa o retorno obrigatório devido (a recepção marca com a cliente, valor 0) se o procedimento exige.</w:t>
      </w:r>
    </w:p>
    <w:p w14:paraId="7D50BDED" w14:textId="77777777" w:rsidR="004C6567" w:rsidRDefault="00B05B7F">
      <w:pPr>
        <w:pStyle w:val="Commarcadores"/>
      </w:pPr>
      <w:r>
        <w:rPr>
          <w:sz w:val="19"/>
        </w:rPr>
        <w:t>→ FALTOU: registrar_falta — soma a falta e suspende o agendamento online no limite (padrão 3).</w:t>
      </w:r>
    </w:p>
    <w:p w14:paraId="1D933312" w14:textId="77777777" w:rsidR="004C6567" w:rsidRDefault="00B05B7F">
      <w:pPr>
        <w:pStyle w:val="Commarcadores"/>
      </w:pPr>
      <w:r>
        <w:rPr>
          <w:sz w:val="19"/>
        </w:rPr>
        <w:t>→ CANCELADO: lança o ESTORNO da comissão e estorna o cashback; vindo de um estado ativo, avisa a lista de espera. Cancelado pela clínica: e-mail à cliente (fila de e-mail). Cancelado pela própria cliente com menos de 24 h de um horário aprovado (agenda.cancelar_pela_cliente): cancelamento tardio, soma 1 falta para o bloqueio online.</w:t>
      </w:r>
    </w:p>
    <w:p w14:paraId="331B0AB0" w14:textId="77777777" w:rsidR="004C6567" w:rsidRDefault="00B05B7F">
      <w:pPr>
        <w:pStyle w:val="Commarcadores"/>
      </w:pPr>
      <w:r>
        <w:rPr>
          <w:sz w:val="19"/>
        </w:rPr>
        <w:t>→ REAGENDADO: vindo de um estado ativo, avisa a lista de espera.</w:t>
      </w:r>
    </w:p>
    <w:p w14:paraId="2F75D0EA" w14:textId="77777777" w:rsidR="004C6567" w:rsidRDefault="00B05B7F">
      <w:pPr>
        <w:pStyle w:val="Commarcadores"/>
      </w:pPr>
      <w:r>
        <w:rPr>
          <w:sz w:val="19"/>
        </w:rPr>
        <w:t>Lista de espera: seleção dos compatíveis (procedimento, dia, profissional, turno, antecedência mínima) em savepoint na transação de quem liberou a vaga; e-mail e WhatsApp no on_commit só para inscrição ligada ao cadastro; o aviso não tira da fila; falha no aviso nunca desfaz o cancelamento.</w:t>
      </w:r>
    </w:p>
    <w:p w14:paraId="55DC65B7" w14:textId="77777777" w:rsidR="004C6567" w:rsidRDefault="00B05B7F">
      <w:pPr>
        <w:pStyle w:val="Commarcadores"/>
      </w:pPr>
      <w:r>
        <w:rPr>
          <w:sz w:val="19"/>
        </w:rPr>
        <w:t>Aprovação (PENDENTE → AGENDADO) e rejeição geram e-mail à cliente pela fila de e-mail (Notificacao EMAIL na mesma transação, envio no on_commit, reenvio pelo job emails).</w:t>
      </w:r>
    </w:p>
    <w:p w14:paraId="03370CFA" w14:textId="77777777" w:rsidR="004C6567" w:rsidRDefault="00B05B7F">
      <w:pPr>
        <w:pStyle w:val="Commarcadores"/>
      </w:pPr>
      <w:r>
        <w:rPr>
          <w:sz w:val="19"/>
        </w:rPr>
        <w:t>NPS e lembrete D-1 não são disparados por transição: vêm dos jobs nps_24h e lembrete_diario (serviço Cron ou cron HTTP); o lembrete vai por WhatsApp a quem autorizou e por e-mail às demais.</w:t>
      </w:r>
    </w:p>
    <w:p w14:paraId="71F99115" w14:textId="77777777" w:rsidR="004C6567" w:rsidRDefault="00B05B7F">
      <w:pPr>
        <w:pStyle w:val="Commarcadores"/>
      </w:pPr>
      <w:r>
        <w:rPr>
          <w:sz w:val="19"/>
        </w:rPr>
        <w:t>PENDENTE sem aprovação a 1 h do início → CANCELADO pelo job limpeza_status (de hora em hora); AGENDADO/CONFIRMADO sem desfecho nunca viram falta sozinhos: entram no push diário à profissional (job sem_desfecho, 08:00) e a equipe decide falta ou realizado.</w:t>
      </w:r>
    </w:p>
    <w:p w14:paraId="0E3FD0AA" w14:textId="77777777" w:rsidR="004C6567" w:rsidRDefault="00B05B7F">
      <w:pPr>
        <w:pStyle w:val="Commarcadores"/>
      </w:pPr>
      <w:r>
        <w:rPr>
          <w:sz w:val="19"/>
        </w:rPr>
        <w:t>Toda escrita em atendimento entra na trilha historico_alteracao (trigger) com autor, IP e origem.</w:t>
      </w:r>
    </w:p>
    <w:p w14:paraId="4134C1E1" w14:textId="77777777" w:rsidR="004C6567" w:rsidRDefault="00B05B7F">
      <w:pPr>
        <w:pStyle w:val="Commarcadores"/>
      </w:pPr>
      <w:r>
        <w:rPr>
          <w:sz w:val="19"/>
        </w:rPr>
        <w:t>Cliente cancela ou remarca (portal; cancelar também pelo link do lembrete): push à profissional no on_commit.</w:t>
      </w:r>
    </w:p>
    <w:p w14:paraId="1FFEB074" w14:textId="77777777" w:rsidR="004C6567" w:rsidRDefault="00B05B7F">
      <w:pPr>
        <w:pStyle w:val="Commarcadores"/>
      </w:pPr>
      <w:r>
        <w:rPr>
          <w:sz w:val="19"/>
        </w:rPr>
        <w:t>Pedido criado pela recepção ou aprovado: e-mail de confirmação à cliente (fila de e-mail).</w:t>
      </w:r>
    </w:p>
    <w:p w14:paraId="08C41235" w14:textId="77777777" w:rsidR="004C6567" w:rsidRDefault="00B05B7F">
      <w:r>
        <w:br w:type="page"/>
      </w:r>
    </w:p>
    <w:p w14:paraId="64FB3A57" w14:textId="77777777" w:rsidR="004C6567" w:rsidRDefault="00B05B7F">
      <w:pPr>
        <w:pStyle w:val="Ttulo1"/>
      </w:pPr>
      <w:bookmarkStart w:id="21" w:name="_Toc244283000"/>
      <w:r>
        <w:t>11. Diagramas de Sequência</w:t>
      </w:r>
      <w:bookmarkEnd w:id="21"/>
    </w:p>
    <w:p w14:paraId="14FA1990" w14:textId="77777777" w:rsidR="004C6567" w:rsidRDefault="00B05B7F">
      <w:r>
        <w:rPr>
          <w:sz w:val="19"/>
        </w:rPr>
        <w:t>Do catálogo ao atendimento criado: horários livres calculados pelo SlotService, verificação do celular por SMS, trava do horário e gravação transacional com os aceites e a ficha.</w:t>
      </w:r>
    </w:p>
    <w:p w14:paraId="59B369C0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70D85D0C" wp14:editId="3776902B">
            <wp:extent cx="5486400" cy="619309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gendamento-onlin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93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CCCAE" w14:textId="77777777" w:rsidR="004C6567" w:rsidRDefault="00B05B7F">
      <w:pPr>
        <w:jc w:val="center"/>
      </w:pPr>
      <w:r>
        <w:rPr>
          <w:i/>
          <w:color w:val="666666"/>
          <w:sz w:val="17"/>
        </w:rPr>
        <w:t>Figura 21 — Sequência — agendamento online (wizard + OTP).</w:t>
      </w:r>
    </w:p>
    <w:p w14:paraId="6175188F" w14:textId="77777777" w:rsidR="004C6567" w:rsidRDefault="004C6567">
      <w:pPr>
        <w:sectPr w:rsidR="004C6567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643C0E9F" w14:textId="77777777" w:rsidR="004C6567" w:rsidRDefault="00B05B7F">
      <w:r>
        <w:rPr>
          <w:sz w:val="19"/>
        </w:rPr>
        <w:t>Botão, lote ou seletor de status passam pelo mesmo serviço — a cliente sempre recebe a resposta.</w:t>
      </w:r>
    </w:p>
    <w:p w14:paraId="6F09E072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5A85905F" wp14:editId="510062AE">
            <wp:extent cx="6714825" cy="493776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provacao-pedido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714825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46AD3" w14:textId="77777777" w:rsidR="004C6567" w:rsidRDefault="00B05B7F">
      <w:pPr>
        <w:jc w:val="center"/>
      </w:pPr>
      <w:r>
        <w:rPr>
          <w:i/>
          <w:color w:val="666666"/>
          <w:sz w:val="17"/>
        </w:rPr>
        <w:t>Figura 22 — Sequência — aprovação de pedido pendente.</w:t>
      </w:r>
    </w:p>
    <w:p w14:paraId="03B312C6" w14:textId="77777777" w:rsidR="004C6567" w:rsidRDefault="00B05B7F">
      <w:r>
        <w:br w:type="page"/>
      </w:r>
    </w:p>
    <w:p w14:paraId="07E3DB8C" w14:textId="77777777" w:rsidR="004C6567" w:rsidRDefault="00B05B7F">
      <w:r>
        <w:rPr>
          <w:sz w:val="19"/>
        </w:rPr>
        <w:t>Faltas, pacote, comissão e cashback na mesma transação, garantidos também por triggers.</w:t>
      </w:r>
    </w:p>
    <w:p w14:paraId="4B6A4461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16D682B5" wp14:editId="3E6116E5">
            <wp:extent cx="7502055" cy="4937760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realizado-efeito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02055" cy="493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E11C2" w14:textId="77777777" w:rsidR="004C6567" w:rsidRDefault="00B05B7F">
      <w:pPr>
        <w:jc w:val="center"/>
      </w:pPr>
      <w:r>
        <w:rPr>
          <w:i/>
          <w:color w:val="666666"/>
          <w:sz w:val="17"/>
        </w:rPr>
        <w:t>Figura 23 — Sequência — marcar realizado e os efeitos.</w:t>
      </w:r>
    </w:p>
    <w:p w14:paraId="6A8C151E" w14:textId="77777777" w:rsidR="004C6567" w:rsidRDefault="00B05B7F">
      <w:r>
        <w:br w:type="page"/>
      </w:r>
    </w:p>
    <w:p w14:paraId="1B131158" w14:textId="77777777" w:rsidR="004C6567" w:rsidRDefault="00B05B7F">
      <w:r>
        <w:rPr>
          <w:sz w:val="19"/>
        </w:rPr>
        <w:t>Estornos, aviso à lista de espera e push à profissional.</w:t>
      </w:r>
    </w:p>
    <w:p w14:paraId="458D1098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2DB8316D" wp14:editId="0E4CDB19">
            <wp:extent cx="7772400" cy="484421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ancelamento-pela-client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484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276D4" w14:textId="77777777" w:rsidR="004C6567" w:rsidRDefault="00B05B7F">
      <w:pPr>
        <w:jc w:val="center"/>
      </w:pPr>
      <w:r>
        <w:rPr>
          <w:i/>
          <w:color w:val="666666"/>
          <w:sz w:val="17"/>
        </w:rPr>
        <w:t>Figura 24 — Sequência — cancelamento pela cliente.</w:t>
      </w:r>
    </w:p>
    <w:p w14:paraId="72557429" w14:textId="77777777" w:rsidR="004C6567" w:rsidRDefault="00B05B7F">
      <w:r>
        <w:br w:type="page"/>
      </w:r>
    </w:p>
    <w:p w14:paraId="53563E3B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357DFFE9" wp14:editId="3DCF5F77">
            <wp:extent cx="7444047" cy="52120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lembrete-e-confirmacao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444047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48A8" w14:textId="77777777" w:rsidR="004C6567" w:rsidRDefault="00B05B7F">
      <w:pPr>
        <w:jc w:val="center"/>
      </w:pPr>
      <w:r>
        <w:rPr>
          <w:i/>
          <w:color w:val="666666"/>
          <w:sz w:val="17"/>
        </w:rPr>
        <w:t>Figura 25 — Sequência — lembrete D-1 e confirmação de presença.</w:t>
      </w:r>
    </w:p>
    <w:p w14:paraId="09562C1A" w14:textId="77777777" w:rsidR="004C6567" w:rsidRDefault="00B05B7F">
      <w:r>
        <w:br w:type="page"/>
      </w:r>
    </w:p>
    <w:p w14:paraId="49E69778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578E3F8E" wp14:editId="072916F0">
            <wp:extent cx="7141464" cy="5212080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nps-e-pesquisa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141464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DAF03" w14:textId="77777777" w:rsidR="004C6567" w:rsidRDefault="00B05B7F">
      <w:pPr>
        <w:jc w:val="center"/>
      </w:pPr>
      <w:r>
        <w:rPr>
          <w:i/>
          <w:color w:val="666666"/>
          <w:sz w:val="17"/>
        </w:rPr>
        <w:t>Figura 26 — Sequência — NPS e pesquisa pós-atendimento.</w:t>
      </w:r>
    </w:p>
    <w:p w14:paraId="753FC673" w14:textId="77777777" w:rsidR="004C6567" w:rsidRDefault="004C6567">
      <w:pPr>
        <w:sectPr w:rsidR="004C6567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2AAD2B1B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4E619B53" wp14:editId="1190AA74">
            <wp:extent cx="5486400" cy="569287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login-equipe-2fa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92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B7211" w14:textId="77777777" w:rsidR="004C6567" w:rsidRDefault="00B05B7F">
      <w:pPr>
        <w:jc w:val="center"/>
      </w:pPr>
      <w:r>
        <w:rPr>
          <w:i/>
          <w:color w:val="666666"/>
          <w:sz w:val="17"/>
        </w:rPr>
        <w:t>Figura 27 — Sequência — login da equipe com 2FA.</w:t>
      </w:r>
    </w:p>
    <w:p w14:paraId="5F33C60C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75E7DBCF" wp14:editId="5AE892D4">
            <wp:extent cx="5486400" cy="448211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fila-de-email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82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1AC53" w14:textId="77777777" w:rsidR="004C6567" w:rsidRDefault="00B05B7F">
      <w:pPr>
        <w:jc w:val="center"/>
      </w:pPr>
      <w:r>
        <w:rPr>
          <w:i/>
          <w:color w:val="666666"/>
          <w:sz w:val="17"/>
        </w:rPr>
        <w:t>Figura 28 — Sequência — fila de e-mail transacional.</w:t>
      </w:r>
    </w:p>
    <w:p w14:paraId="527CD08E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2755A7F5" wp14:editId="1C192CC9">
            <wp:extent cx="5486400" cy="4227575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lgpd-retencao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9C0B7" w14:textId="77777777" w:rsidR="004C6567" w:rsidRDefault="00B05B7F">
      <w:pPr>
        <w:jc w:val="center"/>
      </w:pPr>
      <w:r>
        <w:rPr>
          <w:i/>
          <w:color w:val="666666"/>
          <w:sz w:val="17"/>
        </w:rPr>
        <w:t>Figura 29 — Sequência — LGPD: pseudonimização e retenção.</w:t>
      </w:r>
    </w:p>
    <w:p w14:paraId="2342D9E4" w14:textId="77777777" w:rsidR="004C6567" w:rsidRDefault="00B05B7F">
      <w:pPr>
        <w:pStyle w:val="Ttulo2"/>
      </w:pPr>
      <w:bookmarkStart w:id="22" w:name="_Toc244283001"/>
      <w:r>
        <w:t>11.1 Passo a passo do agendamento online</w:t>
      </w:r>
      <w:bookmarkEnd w:id="22"/>
    </w:p>
    <w:p w14:paraId="56ADB626" w14:textId="77777777" w:rsidR="004C6567" w:rsidRDefault="00B05B7F">
      <w:pPr>
        <w:pStyle w:val="Numerada"/>
      </w:pPr>
      <w:r>
        <w:rPr>
          <w:sz w:val="19"/>
        </w:rPr>
        <w:t>A cliente abre /agendamento/; o wizard recebe o catálogo com o preço da data (promoção), os termos e as fichas aplicáveis.</w:t>
      </w:r>
    </w:p>
    <w:p w14:paraId="6131C417" w14:textId="77777777" w:rsidR="004C6567" w:rsidRDefault="00B05B7F">
      <w:pPr>
        <w:pStyle w:val="Numerada"/>
      </w:pPr>
      <w:r>
        <w:rPr>
          <w:sz w:val="19"/>
        </w:rPr>
        <w:t>Escolhe procedimento e data; o wizard consulta /ajax/dias-disponiveis/ e /ajax/horarios-disponiveis/ (SlotService sobre agenda_horario, agenda_excecao e atendimentos ativos).</w:t>
      </w:r>
    </w:p>
    <w:p w14:paraId="4D3CA2F6" w14:textId="77777777" w:rsidR="004C6567" w:rsidRDefault="00B05B7F">
      <w:pPr>
        <w:pStyle w:val="Numerada"/>
      </w:pPr>
      <w:r>
        <w:rPr>
          <w:sz w:val="19"/>
        </w:rPr>
        <w:t>Escolhe o horário e o profissional e avança com o botão Continuar.</w:t>
      </w:r>
    </w:p>
    <w:p w14:paraId="2A4493D5" w14:textId="77777777" w:rsidR="004C6567" w:rsidRDefault="00B05B7F">
      <w:pPr>
        <w:pStyle w:val="Numerada"/>
      </w:pPr>
      <w:r>
        <w:rPr>
          <w:sz w:val="19"/>
        </w:rPr>
        <w:t>Informa nome, celular, nascimento e e-mail opcional; marca (nunca pré-marcadas) as autorizações de comunicação; aceita a Política de Privacidade e os termos; responde a ficha e o consentimento de saúde.</w:t>
      </w:r>
    </w:p>
    <w:p w14:paraId="23E80B67" w14:textId="77777777" w:rsidR="004C6567" w:rsidRDefault="00B05B7F">
      <w:pPr>
        <w:pStyle w:val="Numerada"/>
      </w:pPr>
      <w:r>
        <w:rPr>
          <w:sz w:val="19"/>
        </w:rPr>
        <w:t>Pede o código: o servidor valida o Turnstile, recusa fixo, confere intervalo de 60 s e cotas de SMS e grava o CodigoOtp (HMAC-SHA256); a Zenvia entrega o SMS.</w:t>
      </w:r>
    </w:p>
    <w:p w14:paraId="180A2AAA" w14:textId="77777777" w:rsidR="004C6567" w:rsidRDefault="00B05B7F">
      <w:pPr>
        <w:pStyle w:val="Numerada"/>
      </w:pPr>
      <w:r>
        <w:rPr>
          <w:sz w:val="19"/>
        </w:rPr>
        <w:t>Digita o código: até 5 tentativas; o telefone fica verificado na sessão por 30 min e o cadastro daquele telefone pré-preenche o formulário.</w:t>
      </w:r>
    </w:p>
    <w:p w14:paraId="591370BB" w14:textId="77777777" w:rsidR="004C6567" w:rsidRDefault="00B05B7F">
      <w:pPr>
        <w:pStyle w:val="Numerada"/>
      </w:pPr>
      <w:r>
        <w:rPr>
          <w:sz w:val="19"/>
        </w:rPr>
        <w:t>Confirma: o servidor exige o telefone do formulário = o verificado, o aceite da política e idade ≥ 18.</w:t>
      </w:r>
    </w:p>
    <w:p w14:paraId="59D89FE2" w14:textId="77777777" w:rsidR="004C6567" w:rsidRDefault="00B05B7F">
      <w:pPr>
        <w:pStyle w:val="Numerada"/>
      </w:pPr>
      <w:r>
        <w:rPr>
          <w:sz w:val="19"/>
        </w:rPr>
        <w:t>services/agendamento_online.solicitar: termo LGPD vigente, services/agenda.validar_horario (habilitação, horário futuro, feriado/recesso e o slot), fichas obrigatórias pendentes ou vencidas (a respondida há menos de 12 meses não é exigida), termos do procedimento e e-mail de outro cadastro.</w:t>
      </w:r>
    </w:p>
    <w:p w14:paraId="667A74CB" w14:textId="77777777" w:rsidR="004C6567" w:rsidRDefault="00B05B7F">
      <w:pPr>
        <w:pStyle w:val="Numerada"/>
      </w:pPr>
      <w:r>
        <w:rPr>
          <w:sz w:val="19"/>
        </w:rPr>
        <w:t>Trava do horário no cache (30 s) e transaction.atomic: cadastro da titular do telefone (SELECT FOR UPDATE; o nome do cadastro fica), recusa se bloqueada online ou com 3 horários futuros ativos.</w:t>
      </w:r>
    </w:p>
    <w:p w14:paraId="02DF8BD5" w14:textId="77777777" w:rsidR="004C6567" w:rsidRDefault="00B05B7F">
      <w:pPr>
        <w:pStyle w:val="Numerada"/>
      </w:pPr>
      <w:r>
        <w:rPr>
          <w:sz w:val="19"/>
        </w:rPr>
        <w:t>services/consentimentos.registrar_do_wizard grava as concessões/revogações (histórico append-only).</w:t>
      </w:r>
    </w:p>
    <w:p w14:paraId="55041610" w14:textId="77777777" w:rsidR="004C6567" w:rsidRDefault="00B05B7F">
      <w:pPr>
        <w:pStyle w:val="Numerada"/>
      </w:pPr>
      <w:r>
        <w:rPr>
          <w:sz w:val="19"/>
        </w:rPr>
        <w:t>services/agenda.reservar: conflito com SELECT FOR UPDATE, preço da data e INSERT do atendimento PENDENTE num savepoint (corrida perdida para o EXCLUDE vira HorarioIndisponivel).</w:t>
      </w:r>
    </w:p>
    <w:p w14:paraId="18CF39AF" w14:textId="77777777" w:rsidR="004C6567" w:rsidRDefault="00B05B7F">
      <w:pPr>
        <w:pStyle w:val="Numerada"/>
      </w:pPr>
      <w:r>
        <w:rPr>
          <w:sz w:val="19"/>
        </w:rPr>
        <w:t>Na mesma transação: Notificacao EMAIL de aprovação à profissional (fila), AceiteTermo LGPD, de procedimento e SAÚDE (IP, navegador, SHA-256), fichas cifradas e LogAuditoria do consentimento art. 11; a trilha historico_alteracao registra o atendimento.</w:t>
      </w:r>
    </w:p>
    <w:p w14:paraId="60E4BF32" w14:textId="77777777" w:rsidR="004C6567" w:rsidRDefault="00B05B7F">
      <w:pPr>
        <w:pStyle w:val="Numerada"/>
      </w:pPr>
      <w:r>
        <w:rPr>
          <w:sz w:val="19"/>
        </w:rPr>
        <w:t>Após o commit: e-mail à profissional e push (best-effort); a trava do cache é liberada.</w:t>
      </w:r>
    </w:p>
    <w:p w14:paraId="4287CC16" w14:textId="77777777" w:rsidR="004C6567" w:rsidRDefault="00B05B7F">
      <w:pPr>
        <w:pStyle w:val="Numerada"/>
      </w:pPr>
      <w:r>
        <w:rPr>
          <w:sz w:val="19"/>
        </w:rPr>
        <w:t>A cliente vê a página de sucesso (aguardando aprovação da clínica) com a área "Meus agendamentos" já aberta (sem novo SMS); a clínica aprova (AGENDADO + e-mail) ou rejeita.</w:t>
      </w:r>
    </w:p>
    <w:p w14:paraId="6EAD498C" w14:textId="77777777" w:rsidR="004C6567" w:rsidRDefault="00B05B7F">
      <w:r>
        <w:br w:type="page"/>
      </w:r>
    </w:p>
    <w:p w14:paraId="08EB6CBC" w14:textId="77777777" w:rsidR="004C6567" w:rsidRDefault="00B05B7F">
      <w:pPr>
        <w:pStyle w:val="Ttulo1"/>
      </w:pPr>
      <w:bookmarkStart w:id="23" w:name="_Toc244283002"/>
      <w:r>
        <w:t>12. Diagramas de Atividades</w:t>
      </w:r>
      <w:bookmarkEnd w:id="23"/>
    </w:p>
    <w:p w14:paraId="4AB718ED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0CD7D923" wp14:editId="4FB1DD72">
            <wp:extent cx="5486400" cy="6441815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validar-horario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4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41183" w14:textId="77777777" w:rsidR="004C6567" w:rsidRDefault="00B05B7F">
      <w:pPr>
        <w:jc w:val="center"/>
      </w:pPr>
      <w:r>
        <w:rPr>
          <w:i/>
          <w:color w:val="666666"/>
          <w:sz w:val="17"/>
        </w:rPr>
        <w:t>Figura 30 — Atividade — validação de um horário.</w:t>
      </w:r>
    </w:p>
    <w:p w14:paraId="6760D17D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75892E0F" wp14:editId="2AB8F8E0">
            <wp:extent cx="5486400" cy="7248088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edido-onlin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48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518ED7" w14:textId="77777777" w:rsidR="004C6567" w:rsidRDefault="00B05B7F">
      <w:pPr>
        <w:jc w:val="center"/>
      </w:pPr>
      <w:r>
        <w:rPr>
          <w:i/>
          <w:color w:val="666666"/>
          <w:sz w:val="17"/>
        </w:rPr>
        <w:t>Figura 31 — Atividade — do pedido online ao atendimento realizado.</w:t>
      </w:r>
    </w:p>
    <w:p w14:paraId="3BE18D32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153073EE" wp14:editId="7EDC4108">
            <wp:extent cx="5486400" cy="6703888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lculo-de-comissao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70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28EC1" w14:textId="77777777" w:rsidR="004C6567" w:rsidRDefault="00B05B7F">
      <w:pPr>
        <w:jc w:val="center"/>
      </w:pPr>
      <w:r>
        <w:rPr>
          <w:i/>
          <w:color w:val="666666"/>
          <w:sz w:val="17"/>
        </w:rPr>
        <w:t>Figura 32 — Atividade — cálculo da comissão.</w:t>
      </w:r>
    </w:p>
    <w:p w14:paraId="325B68EB" w14:textId="77777777" w:rsidR="004C6567" w:rsidRDefault="00B05B7F">
      <w:r>
        <w:br w:type="page"/>
      </w:r>
    </w:p>
    <w:p w14:paraId="77D4BAF0" w14:textId="77777777" w:rsidR="004C6567" w:rsidRDefault="00B05B7F">
      <w:pPr>
        <w:pStyle w:val="Ttulo1"/>
      </w:pPr>
      <w:bookmarkStart w:id="24" w:name="_Toc244283003"/>
      <w:r>
        <w:t>13. Arquitetura</w:t>
      </w:r>
      <w:bookmarkEnd w:id="24"/>
    </w:p>
    <w:p w14:paraId="3714728A" w14:textId="77777777" w:rsidR="004C6567" w:rsidRDefault="00B05B7F">
      <w:r>
        <w:t xml:space="preserve">Monólito Django em camadas: borda HTTP (urls e views separadas por área: público, conta, painel, profissional e infraestrutura), formulários, serviços (casos de uso), domínio (models, máquina de estados e QuerySets) e banco. O PostgreSQL é a fonte única da escrita: sobreposição de horários, imutabilidade dos livros-razão e trilha de alterações são garantidas por constraints e triggers, valendo também para o Django admin e para SQL manual. Não há fila assíncrona (Celery): as rotinas são funções chamadas por </w:t>
      </w:r>
      <w:r>
        <w:t>um cron externo via HTTP autenticado, e o e-mail é uma fila na tabela de notificações, enviada após o commit.</w:t>
      </w:r>
    </w:p>
    <w:p w14:paraId="267ADA99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62B7CC5C" wp14:editId="4027DA63">
            <wp:extent cx="5486400" cy="5344815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camadas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4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0D77A" w14:textId="77777777" w:rsidR="004C6567" w:rsidRDefault="00B05B7F">
      <w:pPr>
        <w:jc w:val="center"/>
      </w:pPr>
      <w:r>
        <w:rPr>
          <w:i/>
          <w:color w:val="666666"/>
          <w:sz w:val="17"/>
        </w:rPr>
        <w:t>Figura 33 — Componentes — arquitetura em camadas.</w:t>
      </w:r>
    </w:p>
    <w:p w14:paraId="50F7507D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53F1D032" wp14:editId="7ECCEBE5">
            <wp:extent cx="5486400" cy="4592626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integraco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92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7BE33" w14:textId="77777777" w:rsidR="004C6567" w:rsidRDefault="00B05B7F">
      <w:pPr>
        <w:jc w:val="center"/>
      </w:pPr>
      <w:r>
        <w:rPr>
          <w:i/>
          <w:color w:val="666666"/>
          <w:sz w:val="17"/>
        </w:rPr>
        <w:t>Figura 34 — Componentes — integrações externas.</w:t>
      </w:r>
    </w:p>
    <w:p w14:paraId="01A88EDC" w14:textId="77777777" w:rsidR="004C6567" w:rsidRDefault="00B05B7F">
      <w:pPr>
        <w:pStyle w:val="Ttulo2"/>
      </w:pPr>
      <w:bookmarkStart w:id="25" w:name="_Toc244283004"/>
      <w:r>
        <w:t>13.1 Componentes</w:t>
      </w:r>
      <w:bookmarkEnd w:id="2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68"/>
        <w:gridCol w:w="6288"/>
      </w:tblGrid>
      <w:tr w:rsidR="004C6567" w14:paraId="55172949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7A5F1F"/>
          </w:tcPr>
          <w:p w14:paraId="3A7D49B7" w14:textId="77777777" w:rsidR="004C6567" w:rsidRDefault="00B05B7F">
            <w:r>
              <w:rPr>
                <w:color w:val="FFFFFF"/>
                <w:sz w:val="19"/>
              </w:rPr>
              <w:t>Componente</w:t>
            </w:r>
          </w:p>
        </w:tc>
        <w:tc>
          <w:tcPr>
            <w:tcW w:w="7056" w:type="dxa"/>
            <w:shd w:val="clear" w:color="auto" w:fill="7A5F1F"/>
          </w:tcPr>
          <w:p w14:paraId="7381C95F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Papel</w:t>
            </w:r>
          </w:p>
        </w:tc>
      </w:tr>
      <w:tr w:rsidR="004C6567" w14:paraId="23E5C3F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7497C562" w14:textId="77777777" w:rsidR="004C6567" w:rsidRDefault="00B05B7F">
            <w:r>
              <w:rPr>
                <w:sz w:val="18"/>
              </w:rPr>
              <w:t>Navegador (site público + wizard)</w:t>
            </w:r>
          </w:p>
        </w:tc>
        <w:tc>
          <w:tcPr>
            <w:tcW w:w="7056" w:type="dxa"/>
          </w:tcPr>
          <w:p w14:paraId="7D7C481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Páginas server-render com Vite, Tailwind CSS v4, Alpine.js (build CSP) e componentes django-cotton; uma entrada JS por tela; CSS das páginas no site.css (só tokens); fontes locais; fotos responsivas (tag foto: WebP + JPEG das variantes geradas por scripts/imagens.py); números do site de services/prova_social; PWA com service worker (só páginas públicas).</w:t>
            </w:r>
          </w:p>
        </w:tc>
      </w:tr>
      <w:tr w:rsidR="004C6567" w14:paraId="52D01D8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09BA416" w14:textId="77777777" w:rsidR="004C6567" w:rsidRDefault="00B05B7F">
            <w:r>
              <w:rPr>
                <w:sz w:val="18"/>
              </w:rPr>
              <w:t>Navegador (painel ADMIN + portal do profissional)</w:t>
            </w:r>
          </w:p>
        </w:tc>
        <w:tc>
          <w:tcPr>
            <w:tcW w:w="7056" w:type="dxa"/>
          </w:tcPr>
          <w:p w14:paraId="2DF2B32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App-shell PWA da equipe com 2FA, Django Forms, calendário (FullCalendar) e Web Push, num design system próprio (componentes.css + componentes cotton: botão, campo, cartão, selo, aviso, KPI, menu de ações, diálogo, tabela responsiva, abas) com o comportamento em painel.js (vanilla); a agenda usa os módulos do Vite painel-status e painel-calendario (POST JSON pelo lib/requisicao.js) e a visão geral o painel-visao-geral; FullCalendar e Chart.js vêm do npm no bundle, sem CDN. O portal do profissional tem casca </w:t>
            </w:r>
            <w:r>
              <w:rPr>
                <w:sz w:val="18"/>
              </w:rPr>
              <w:t>própria (profissional/base.html), no mesmo design system.</w:t>
            </w:r>
          </w:p>
        </w:tc>
      </w:tr>
      <w:tr w:rsidR="004C6567" w14:paraId="1B77D8C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50AE5D9" w14:textId="77777777" w:rsidR="004C6567" w:rsidRDefault="00B05B7F">
            <w:r>
              <w:rPr>
                <w:sz w:val="18"/>
              </w:rPr>
              <w:t>Django App (gunicorn)</w:t>
            </w:r>
          </w:p>
        </w:tc>
        <w:tc>
          <w:tcPr>
            <w:tcW w:w="7056" w:type="dxa"/>
          </w:tcPr>
          <w:p w14:paraId="5E2062B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Monólito Django 5.2: views (validação + permissão) → services/utils (regra de negócio) → models (FSM, managers, constraints). Middlewares de CSP com nonce, headers, 2FA, axes, rate-limit e ContextoBancoMiddleware (Ator da requisição).</w:t>
            </w:r>
          </w:p>
        </w:tc>
      </w:tr>
      <w:tr w:rsidR="004C6567" w14:paraId="753F08B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FC32885" w14:textId="77777777" w:rsidR="004C6567" w:rsidRDefault="00B05B7F">
            <w:r>
              <w:rPr>
                <w:sz w:val="18"/>
              </w:rPr>
              <w:t>services/agenda e services/atendimento</w:t>
            </w:r>
          </w:p>
        </w:tc>
        <w:tc>
          <w:tcPr>
            <w:tcW w:w="7056" w:type="dxa"/>
          </w:tcPr>
          <w:p w14:paraId="5CF6704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Fonte única das regras de horário (validar_horario, reservar, reagendar, mover) e das portas com caso de uso próprio (agendar_pela_recepcao, cancelar_pela_cliente com o cancelamento tardio), e dos efeitos de criar/mudar status do atendimento (ao_criar, ao_mudar_status), chamados explicitamente na transação da FSM; marcar_realizado e registrar_valor_cobrado são os casos de uso da equipe.</w:t>
            </w:r>
          </w:p>
        </w:tc>
      </w:tr>
      <w:tr w:rsidR="004C6567" w14:paraId="143A806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E3E7761" w14:textId="77777777" w:rsidR="004C6567" w:rsidRDefault="00B05B7F">
            <w:r>
              <w:rPr>
                <w:sz w:val="18"/>
              </w:rPr>
              <w:t>services/agendamento_online (caso de uso)</w:t>
            </w:r>
          </w:p>
        </w:tc>
        <w:tc>
          <w:tcPr>
            <w:tcW w:w="7056" w:type="dxa"/>
          </w:tcPr>
          <w:p w14:paraId="0D76738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pedido de agendamento pelo site, testável sem HTTP: forms/agendamento.AgendamentoPublicoForm lê o POST e confere o OTP, solicitar(PedidoAgendamento) tem a regra inteira e recusa com RegraDeNegocio + código; a view só liga os dois. A vitrine sai de services/precos e o catálogo (preço base, habilitações) de services/catalogo.</w:t>
            </w:r>
          </w:p>
        </w:tc>
      </w:tr>
      <w:tr w:rsidR="004C6567" w14:paraId="4F678F7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35C7CAF" w14:textId="77777777" w:rsidR="004C6567" w:rsidRDefault="00B05B7F">
            <w:r>
              <w:rPr>
                <w:sz w:val="18"/>
              </w:rPr>
              <w:t>Área da cliente e LGPD (services/portal_cliente, services/lgpd, conteudo/lgpd.py)</w:t>
            </w:r>
          </w:p>
        </w:tc>
        <w:tc>
          <w:tcPr>
            <w:tcW w:w="7056" w:type="dxa"/>
          </w:tcPr>
          <w:p w14:paraId="2E27FED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Sessão do portal presa ao telefone (OTP ou fim do wizard), preferências e revogação de saúde (services/consentimentos), pedidos LGPD com prazo, export sem a ficha de saúde; a Política de Privacidade em conteudo/lgpd.py é o termo LGPD, a página e a declaração do DSAR.</w:t>
            </w:r>
          </w:p>
        </w:tc>
      </w:tr>
      <w:tr w:rsidR="004C6567" w14:paraId="42ABA4B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2F68AA9" w14:textId="77777777" w:rsidR="004C6567" w:rsidRDefault="00B05B7F">
            <w:r>
              <w:rPr>
                <w:sz w:val="18"/>
              </w:rPr>
              <w:t>Jobs (jobs.py, jobs_manutencao.py)</w:t>
            </w:r>
          </w:p>
        </w:tc>
        <w:tc>
          <w:tcPr>
            <w:tcW w:w="7056" w:type="dxa"/>
          </w:tcPr>
          <w:p w14:paraId="5732607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Registro (JOB_MAP), agenda única (JOB_AGENDA) e execução (executar, com a trava diária execucao_job): o serviço Cron do Railway roda rodar_jobs_devidos a cada 15 min; o cron HTTP /cron/run/&lt;job&gt;/ (X-Cron-Token) e manage.py rodar_job são alternativas; sem Celery nem worker de fila.</w:t>
            </w:r>
          </w:p>
        </w:tc>
      </w:tr>
      <w:tr w:rsidR="004C6567" w14:paraId="2849A18E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4DDB31D6" w14:textId="77777777" w:rsidR="004C6567" w:rsidRDefault="00B05B7F">
            <w:r>
              <w:rPr>
                <w:sz w:val="18"/>
              </w:rPr>
              <w:t>Fila de e-mail (notificacao)</w:t>
            </w:r>
          </w:p>
        </w:tc>
        <w:tc>
          <w:tcPr>
            <w:tcW w:w="7056" w:type="dxa"/>
          </w:tcPr>
          <w:p w14:paraId="6D13B66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E-mail transacional gravado como Notificacao PENDENTE na transação, enviado no on_commit e reenviado pelo job emails com espera crescente.</w:t>
            </w:r>
          </w:p>
        </w:tc>
      </w:tr>
      <w:tr w:rsidR="004C6567" w14:paraId="1FDFF78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BC77C1C" w14:textId="77777777" w:rsidR="004C6567" w:rsidRDefault="00B05B7F">
            <w:r>
              <w:rPr>
                <w:sz w:val="18"/>
              </w:rPr>
              <w:t>PostgreSQL 18</w:t>
            </w:r>
          </w:p>
        </w:tc>
        <w:tc>
          <w:tcPr>
            <w:tcW w:w="7056" w:type="dxa"/>
          </w:tcPr>
          <w:p w14:paraId="1EF1088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37 tabelas de domínio no padrão SQL; invariantes por EXCLUDE, CHECK, UNIQUE parciais e 47 triggers; trilha historico_alteracao; 25 funções fn_*, 9 views vw_* de relatório (faturamento por competência) e 4 procedures sp_* (retenção/LGPD com expurgo de saúde aos 20 anos e pseudonimização, expiração de pacotes); extensões btree_gist, pg_trgm e unaccent.</w:t>
            </w:r>
          </w:p>
        </w:tc>
      </w:tr>
      <w:tr w:rsidR="004C6567" w14:paraId="51A3F8D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E27FEDC" w14:textId="77777777" w:rsidR="004C6567" w:rsidRDefault="00B05B7F">
            <w:r>
              <w:rPr>
                <w:sz w:val="18"/>
              </w:rPr>
              <w:t>Cache e sessão</w:t>
            </w:r>
          </w:p>
        </w:tc>
        <w:tc>
          <w:tcPr>
            <w:tcW w:w="7056" w:type="dxa"/>
          </w:tcPr>
          <w:p w14:paraId="0F6931B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LocMemCache + sessão no banco (1 worker); REDIS_URL troca para django-redis.</w:t>
            </w:r>
          </w:p>
        </w:tc>
      </w:tr>
      <w:tr w:rsidR="004C6567" w14:paraId="183F8FC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A8E2A06" w14:textId="77777777" w:rsidR="004C6567" w:rsidRDefault="00B05B7F">
            <w:r>
              <w:rPr>
                <w:sz w:val="18"/>
              </w:rPr>
              <w:t>WhiteNoise</w:t>
            </w:r>
          </w:p>
        </w:tc>
        <w:tc>
          <w:tcPr>
            <w:tcW w:w="7056" w:type="dxa"/>
          </w:tcPr>
          <w:p w14:paraId="5AEEDA7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Estáticos comprimidos e com hash servidos pelo próprio processo.</w:t>
            </w:r>
          </w:p>
        </w:tc>
      </w:tr>
      <w:tr w:rsidR="004C6567" w14:paraId="16A8C4F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97B6D87" w14:textId="77777777" w:rsidR="004C6567" w:rsidRDefault="00B05B7F">
            <w:r>
              <w:rPr>
                <w:sz w:val="18"/>
              </w:rPr>
              <w:t>Pre-deploy (Railway)</w:t>
            </w:r>
          </w:p>
        </w:tc>
        <w:tc>
          <w:tcPr>
            <w:tcW w:w="7056" w:type="dxa"/>
          </w:tcPr>
          <w:p w14:paraId="6F25C2A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migrate_atomico (todas as migrations numa transação, com lock_timeout) + bootstrap_admin; imagem Docker multi-stage com usuário não-root e healthcheck. O serviço Cron (railway.cron.json) usa a mesma imagem, sem pre-deploy.</w:t>
            </w:r>
          </w:p>
        </w:tc>
      </w:tr>
    </w:tbl>
    <w:p w14:paraId="6398811B" w14:textId="77777777" w:rsidR="004C6567" w:rsidRDefault="004C6567"/>
    <w:p w14:paraId="6C9DD90C" w14:textId="77777777" w:rsidR="004C6567" w:rsidRDefault="00B05B7F">
      <w:pPr>
        <w:pStyle w:val="Ttulo2"/>
      </w:pPr>
      <w:bookmarkStart w:id="26" w:name="_Toc244283005"/>
      <w:r>
        <w:t>13.2 Integrações externas</w:t>
      </w:r>
      <w:bookmarkEnd w:id="2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418"/>
        <w:gridCol w:w="6438"/>
      </w:tblGrid>
      <w:tr w:rsidR="004C6567" w14:paraId="464A456A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  <w:shd w:val="clear" w:color="auto" w:fill="7A5F1F"/>
          </w:tcPr>
          <w:p w14:paraId="7E9CA54E" w14:textId="77777777" w:rsidR="004C6567" w:rsidRDefault="00B05B7F">
            <w:r>
              <w:rPr>
                <w:color w:val="FFFFFF"/>
                <w:sz w:val="19"/>
              </w:rPr>
              <w:t>Serviço</w:t>
            </w:r>
          </w:p>
        </w:tc>
        <w:tc>
          <w:tcPr>
            <w:tcW w:w="7056" w:type="dxa"/>
            <w:shd w:val="clear" w:color="auto" w:fill="7A5F1F"/>
          </w:tcPr>
          <w:p w14:paraId="5A7E9C97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Uso</w:t>
            </w:r>
          </w:p>
        </w:tc>
      </w:tr>
      <w:tr w:rsidR="004C6567" w14:paraId="28C9803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2A55D750" w14:textId="77777777" w:rsidR="004C6567" w:rsidRDefault="00B05B7F">
            <w:r>
              <w:rPr>
                <w:sz w:val="18"/>
              </w:rPr>
              <w:t>Zenvia SMS</w:t>
            </w:r>
          </w:p>
        </w:tc>
        <w:tc>
          <w:tcPr>
            <w:tcW w:w="7056" w:type="dxa"/>
          </w:tcPr>
          <w:p w14:paraId="3A31EFC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OTP do agendamento, do "Meus agendamentos" e do DSAR (só celular), com cotas; webhook de status autenticado (segredo no header e/ou IP). Sem configuração o agendamento online fecha e o botão Agendar leva ao WhatsApp.</w:t>
            </w:r>
          </w:p>
        </w:tc>
      </w:tr>
      <w:tr w:rsidR="004C6567" w14:paraId="5A372EF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5548714E" w14:textId="77777777" w:rsidR="004C6567" w:rsidRDefault="00B05B7F">
            <w:r>
              <w:rPr>
                <w:sz w:val="18"/>
              </w:rPr>
              <w:t>WhatsApp Cloud API (Meta)</w:t>
            </w:r>
          </w:p>
        </w:tc>
        <w:tc>
          <w:tcPr>
            <w:tcW w:w="7056" w:type="dxa"/>
          </w:tcPr>
          <w:p w14:paraId="572FA76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Templates de lembrete D-1, NPS e aviso de vaga; webhook assinado (X-Hub-Signature-256) captura a nota do NPS e o pedido de "PARAR" (revoga lembrete e pesquisa por WhatsApp; confirmação em texto livre dentro da janela de 24 h).</w:t>
            </w:r>
          </w:p>
        </w:tc>
      </w:tr>
      <w:tr w:rsidR="004C6567" w14:paraId="4678648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2113A7C" w14:textId="77777777" w:rsidR="004C6567" w:rsidRDefault="00B05B7F">
            <w:r>
              <w:rPr>
                <w:sz w:val="18"/>
              </w:rPr>
              <w:t>E-mail (backend Django)</w:t>
            </w:r>
          </w:p>
        </w:tc>
        <w:tc>
          <w:tcPr>
            <w:tcW w:w="7056" w:type="dxa"/>
          </w:tcPr>
          <w:p w14:paraId="39FD537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Transacional pela fila (aprovação, rejeição, cancelamento, lembrete D-1 de quem não autorizou o WhatsApp, aviso à profissional), termos, pacote expirando, reset/convite de senha e marketing com List-Unsubscribe.</w:t>
            </w:r>
          </w:p>
        </w:tc>
      </w:tr>
      <w:tr w:rsidR="004C6567" w14:paraId="1C480B6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3B4AC5E" w14:textId="77777777" w:rsidR="004C6567" w:rsidRDefault="00B05B7F">
            <w:r>
              <w:rPr>
                <w:sz w:val="18"/>
              </w:rPr>
              <w:t>Web Push (VAPID)</w:t>
            </w:r>
          </w:p>
        </w:tc>
        <w:tc>
          <w:tcPr>
            <w:tcW w:w="7056" w:type="dxa"/>
          </w:tcPr>
          <w:p w14:paraId="15453D2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Avisos à profissional: novo agendamento, cliente cancelou/remarcou e atendimentos sem desfecho.</w:t>
            </w:r>
          </w:p>
        </w:tc>
      </w:tr>
      <w:tr w:rsidR="004C6567" w14:paraId="73E675A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12EA99DB" w14:textId="77777777" w:rsidR="004C6567" w:rsidRDefault="00B05B7F">
            <w:r>
              <w:rPr>
                <w:sz w:val="18"/>
              </w:rPr>
              <w:t>Cloudflare Turnstile</w:t>
            </w:r>
          </w:p>
        </w:tc>
        <w:tc>
          <w:tcPr>
            <w:tcW w:w="7056" w:type="dxa"/>
          </w:tcPr>
          <w:p w14:paraId="4D1D30D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Captcha no pedido de código OTP (wizard, portal e "Meus dados"), no contato e na lista de espera.</w:t>
            </w:r>
          </w:p>
        </w:tc>
      </w:tr>
      <w:tr w:rsidR="004C6567" w14:paraId="4732CF2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6B3B61B3" w14:textId="77777777" w:rsidR="004C6567" w:rsidRDefault="00B05B7F">
            <w:r>
              <w:rPr>
                <w:sz w:val="18"/>
              </w:rPr>
              <w:t>Sentry</w:t>
            </w:r>
          </w:p>
        </w:tc>
        <w:tc>
          <w:tcPr>
            <w:tcW w:w="7056" w:type="dxa"/>
          </w:tcPr>
          <w:p w14:paraId="6020037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Erros e transações amostradas sem PII (scrubber de contato, saúde e tokens); opcional.</w:t>
            </w:r>
          </w:p>
        </w:tc>
      </w:tr>
      <w:tr w:rsidR="004C6567" w14:paraId="4A66975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92" w:type="dxa"/>
          </w:tcPr>
          <w:p w14:paraId="034268A9" w14:textId="77777777" w:rsidR="004C6567" w:rsidRDefault="00B05B7F">
            <w:r>
              <w:rPr>
                <w:sz w:val="18"/>
              </w:rPr>
              <w:t>Feed ICS (sem integração)</w:t>
            </w:r>
          </w:p>
        </w:tc>
        <w:tc>
          <w:tcPr>
            <w:tcW w:w="7056" w:type="dxa"/>
          </w:tcPr>
          <w:p w14:paraId="25B5CC2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profissional assina a própria agenda no Google, Apple ou Outlook pelo link link_acesso FEED_ICS (nome público da cliente); é o único caminho da agenda para fora — o Google Agenda por OAuth saiu na 0071.</w:t>
            </w:r>
          </w:p>
        </w:tc>
      </w:tr>
    </w:tbl>
    <w:p w14:paraId="5CC8CFE7" w14:textId="77777777" w:rsidR="004C6567" w:rsidRDefault="004C6567"/>
    <w:p w14:paraId="1EDCAEF5" w14:textId="77777777" w:rsidR="004C6567" w:rsidRDefault="00B05B7F">
      <w:pPr>
        <w:pStyle w:val="Ttulo2"/>
      </w:pPr>
      <w:bookmarkStart w:id="27" w:name="_Toc244283006"/>
      <w:r>
        <w:t>13.3 Decisões de arquitetura (ADR)</w:t>
      </w:r>
      <w:bookmarkEnd w:id="27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654"/>
        <w:gridCol w:w="4706"/>
        <w:gridCol w:w="3496"/>
      </w:tblGrid>
      <w:tr w:rsidR="004C6567" w14:paraId="779EE1BE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  <w:shd w:val="clear" w:color="auto" w:fill="7A5F1F"/>
          </w:tcPr>
          <w:p w14:paraId="13309EE9" w14:textId="77777777" w:rsidR="004C6567" w:rsidRDefault="00B05B7F">
            <w:r>
              <w:rPr>
                <w:color w:val="FFFFFF"/>
                <w:sz w:val="19"/>
              </w:rPr>
              <w:t>ID</w:t>
            </w:r>
          </w:p>
        </w:tc>
        <w:tc>
          <w:tcPr>
            <w:tcW w:w="4608" w:type="dxa"/>
            <w:shd w:val="clear" w:color="auto" w:fill="7A5F1F"/>
          </w:tcPr>
          <w:p w14:paraId="4B4D0312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Decisão</w:t>
            </w:r>
          </w:p>
        </w:tc>
        <w:tc>
          <w:tcPr>
            <w:tcW w:w="4320" w:type="dxa"/>
            <w:shd w:val="clear" w:color="auto" w:fill="7A5F1F"/>
          </w:tcPr>
          <w:p w14:paraId="647BACBE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Motivo</w:t>
            </w:r>
          </w:p>
        </w:tc>
      </w:tr>
      <w:tr w:rsidR="004C6567" w14:paraId="1336F0E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47255E" w14:textId="77777777" w:rsidR="004C6567" w:rsidRDefault="00B05B7F">
            <w:r>
              <w:rPr>
                <w:sz w:val="18"/>
              </w:rPr>
              <w:t>D1</w:t>
            </w:r>
          </w:p>
        </w:tc>
        <w:tc>
          <w:tcPr>
            <w:tcW w:w="4608" w:type="dxa"/>
          </w:tcPr>
          <w:p w14:paraId="35715DF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Backend Django server-render mantido</w:t>
            </w:r>
          </w:p>
        </w:tc>
        <w:tc>
          <w:tcPr>
            <w:tcW w:w="4320" w:type="dxa"/>
          </w:tcPr>
          <w:p w14:paraId="592FA0C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Sólido, SEO grátis, 1 mantenedor</w:t>
            </w:r>
          </w:p>
        </w:tc>
      </w:tr>
      <w:tr w:rsidR="004C6567" w14:paraId="46E60AC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DC4406E" w14:textId="77777777" w:rsidR="004C6567" w:rsidRDefault="00B05B7F">
            <w:r>
              <w:rPr>
                <w:sz w:val="18"/>
              </w:rPr>
              <w:t>D2</w:t>
            </w:r>
          </w:p>
        </w:tc>
        <w:tc>
          <w:tcPr>
            <w:tcW w:w="4608" w:type="dxa"/>
          </w:tcPr>
          <w:p w14:paraId="2CE8A17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Não vira SPA; Alpine CSP, sem HTMX</w:t>
            </w:r>
          </w:p>
        </w:tc>
        <w:tc>
          <w:tcPr>
            <w:tcW w:w="4320" w:type="dxa"/>
          </w:tcPr>
          <w:p w14:paraId="738816F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Nenhuma tela precisava de parcial por HTMX; CSP estrita</w:t>
            </w:r>
          </w:p>
        </w:tc>
      </w:tr>
      <w:tr w:rsidR="004C6567" w14:paraId="3BB2B89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2383051" w14:textId="77777777" w:rsidR="004C6567" w:rsidRDefault="00B05B7F">
            <w:r>
              <w:rPr>
                <w:sz w:val="18"/>
              </w:rPr>
              <w:t>D3</w:t>
            </w:r>
          </w:p>
        </w:tc>
        <w:tc>
          <w:tcPr>
            <w:tcW w:w="4608" w:type="dxa"/>
          </w:tcPr>
          <w:p w14:paraId="40A2337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Tailwind v4 (não Bootstrap)</w:t>
            </w:r>
          </w:p>
        </w:tc>
        <w:tc>
          <w:tcPr>
            <w:tcW w:w="4320" w:type="dxa"/>
          </w:tcPr>
          <w:p w14:paraId="299E5F1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 config de tokens para site + painel</w:t>
            </w:r>
          </w:p>
        </w:tc>
      </w:tr>
      <w:tr w:rsidR="004C6567" w14:paraId="2C2E831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25F69E4" w14:textId="77777777" w:rsidR="004C6567" w:rsidRDefault="00B05B7F">
            <w:r>
              <w:rPr>
                <w:sz w:val="18"/>
              </w:rPr>
              <w:t>D4</w:t>
            </w:r>
          </w:p>
        </w:tc>
        <w:tc>
          <w:tcPr>
            <w:tcW w:w="4608" w:type="dxa"/>
          </w:tcPr>
          <w:p w14:paraId="316E3A2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Direção visual "Clínico-premium" (dourado #C9A84C, serif + sans)</w:t>
            </w:r>
          </w:p>
        </w:tc>
        <w:tc>
          <w:tcPr>
            <w:tcW w:w="4320" w:type="dxa"/>
          </w:tcPr>
          <w:p w14:paraId="6CB9BA5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Confiança; afunila para o agendamento. Porquê das cores, fontes e tom: DESIGN-E-MARKETING.md</w:t>
            </w:r>
          </w:p>
        </w:tc>
      </w:tr>
      <w:tr w:rsidR="004C6567" w14:paraId="34687C2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F6790A0" w14:textId="77777777" w:rsidR="004C6567" w:rsidRDefault="00B05B7F">
            <w:r>
              <w:rPr>
                <w:sz w:val="18"/>
              </w:rPr>
              <w:t>D5</w:t>
            </w:r>
          </w:p>
        </w:tc>
        <w:tc>
          <w:tcPr>
            <w:tcW w:w="4608" w:type="dxa"/>
          </w:tcPr>
          <w:p w14:paraId="1324155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Painel como PWA app-shell</w:t>
            </w:r>
          </w:p>
        </w:tc>
        <w:tc>
          <w:tcPr>
            <w:tcW w:w="4320" w:type="dxa"/>
          </w:tcPr>
          <w:p w14:paraId="6A54059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Uso como app instalado</w:t>
            </w:r>
          </w:p>
        </w:tc>
      </w:tr>
      <w:tr w:rsidR="004C6567" w14:paraId="2A17DD4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76ECFE3" w14:textId="77777777" w:rsidR="004C6567" w:rsidRDefault="00B05B7F">
            <w:r>
              <w:rPr>
                <w:sz w:val="18"/>
              </w:rPr>
              <w:t>D6</w:t>
            </w:r>
          </w:p>
        </w:tc>
        <w:tc>
          <w:tcPr>
            <w:tcW w:w="4608" w:type="dxa"/>
          </w:tcPr>
          <w:p w14:paraId="6129FF6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Fase 7 do banco em PR dedicada</w:t>
            </w:r>
          </w:p>
        </w:tc>
        <w:tc>
          <w:tcPr>
            <w:tcW w:w="4320" w:type="dxa"/>
          </w:tcPr>
          <w:p w14:paraId="2337ADE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Mexe no cálculo de slots</w:t>
            </w:r>
          </w:p>
        </w:tc>
      </w:tr>
      <w:tr w:rsidR="004C6567" w14:paraId="1424B3F3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08FA1A9" w14:textId="77777777" w:rsidR="004C6567" w:rsidRDefault="00B05B7F">
            <w:r>
              <w:rPr>
                <w:sz w:val="18"/>
              </w:rPr>
              <w:t>D7</w:t>
            </w:r>
          </w:p>
        </w:tc>
        <w:tc>
          <w:tcPr>
            <w:tcW w:w="4608" w:type="dxa"/>
          </w:tcPr>
          <w:p w14:paraId="5139C03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Todo agendamento público exige OTP do celular; a identidade é o telefone, e-mail nunca é identidade</w:t>
            </w:r>
          </w:p>
        </w:tc>
        <w:tc>
          <w:tcPr>
            <w:tcW w:w="4320" w:type="dxa"/>
          </w:tcPr>
          <w:p w14:paraId="2F8ECB9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Anti-sequestro de cadastro; sem enumeração</w:t>
            </w:r>
          </w:p>
        </w:tc>
      </w:tr>
      <w:tr w:rsidR="004C6567" w14:paraId="14B1555D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F183A2E" w14:textId="77777777" w:rsidR="004C6567" w:rsidRDefault="00B05B7F">
            <w:r>
              <w:rPr>
                <w:sz w:val="18"/>
              </w:rPr>
              <w:t>D8</w:t>
            </w:r>
          </w:p>
        </w:tc>
        <w:tc>
          <w:tcPr>
            <w:tcW w:w="4608" w:type="dxa"/>
          </w:tcPr>
          <w:p w14:paraId="3F7CECC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Agendamento público nasce PENDENTE (clínica aprova), exceto cliente de confiança (já atendida, sem falta, &lt; 2 horários futuros) que nasce AGENDADO; interno nasce AGENDADO. Pelo site, no máximo 3 horários futuros ativos por cliente (MAX_ATIVOS_ONLINE; a recepção marca além disso). Toda decisão sobre o pedido passa pelo AgendamentoService (botão ou seletor)</w:t>
            </w:r>
          </w:p>
        </w:tc>
        <w:tc>
          <w:tcPr>
            <w:tcW w:w="4320" w:type="dxa"/>
          </w:tcPr>
          <w:p w14:paraId="3695322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Tira o gargalo da aprovação de quem já é cliente sem abrir a agenda a desconhecidos (o PENDENTE trava o horário: sem teto, um celular verificado reservaria a semana); a cliente sempre recebe a resposta</w:t>
            </w:r>
          </w:p>
        </w:tc>
      </w:tr>
      <w:tr w:rsidR="004C6567" w14:paraId="3F45F03F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22492CB" w14:textId="77777777" w:rsidR="004C6567" w:rsidRDefault="00B05B7F">
            <w:r>
              <w:rPr>
                <w:sz w:val="18"/>
              </w:rPr>
              <w:t>D9</w:t>
            </w:r>
          </w:p>
        </w:tc>
        <w:tc>
          <w:tcPr>
            <w:tcW w:w="4608" w:type="dxa"/>
          </w:tcPr>
          <w:p w14:paraId="002076E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2FA obrigatório para ADMIN e PROFISSIONAL em prod (válvulas ADMIN_2FA_OBRIGATORIO=false / PROFISSIONAL_2FA_OBRIGATORIO=false, avisos W008/W012); códigos de backup gerados no painel</w:t>
            </w:r>
          </w:p>
        </w:tc>
        <w:tc>
          <w:tcPr>
            <w:tcW w:w="4320" w:type="dxa"/>
          </w:tcPr>
          <w:p w14:paraId="787F1B4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Painel e portal leem dado de saúde (LGPD art. 11/46)</w:t>
            </w:r>
          </w:p>
        </w:tc>
      </w:tr>
      <w:tr w:rsidR="004C6567" w14:paraId="335CE5E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91E825E" w14:textId="77777777" w:rsidR="004C6567" w:rsidRDefault="00B05B7F">
            <w:r>
              <w:rPr>
                <w:sz w:val="18"/>
              </w:rPr>
              <w:t>D10</w:t>
            </w:r>
          </w:p>
        </w:tc>
        <w:tc>
          <w:tcPr>
            <w:tcW w:w="4608" w:type="dxa"/>
          </w:tcPr>
          <w:p w14:paraId="227C360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Rotas do django-two-factor (/account/) e ReDoc não publicadas</w:t>
            </w:r>
          </w:p>
        </w:tc>
        <w:tc>
          <w:tcPr>
            <w:tcW w:w="4320" w:type="dxa"/>
          </w:tcPr>
          <w:p w14:paraId="12326BC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2ª tela de login burlava o 2FA; ReDoc exige unsafe-inline</w:t>
            </w:r>
          </w:p>
        </w:tc>
      </w:tr>
      <w:tr w:rsidR="004C6567" w14:paraId="408E8AD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DED2631" w14:textId="77777777" w:rsidR="004C6567" w:rsidRDefault="00B05B7F">
            <w:r>
              <w:rPr>
                <w:sz w:val="18"/>
              </w:rPr>
              <w:t>D11</w:t>
            </w:r>
          </w:p>
        </w:tc>
        <w:tc>
          <w:tcPr>
            <w:tcW w:w="4608" w:type="dxa"/>
          </w:tcPr>
          <w:p w14:paraId="5DDED3A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trike/>
                <w:sz w:val="18"/>
              </w:rPr>
              <w:t>RECEPCAO sem login até existirem telas próprias</w:t>
            </w:r>
            <w:r>
              <w:rPr>
                <w:sz w:val="18"/>
              </w:rPr>
              <w:t xml:space="preserve"> — substituída pela D27 (o papel saiu)</w:t>
            </w:r>
          </w:p>
        </w:tc>
        <w:tc>
          <w:tcPr>
            <w:tcW w:w="4320" w:type="dxa"/>
          </w:tcPr>
          <w:p w14:paraId="486AB42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Papel sem superfície própria = acesso indevido ao painel</w:t>
            </w:r>
          </w:p>
        </w:tc>
      </w:tr>
      <w:tr w:rsidR="004C6567" w14:paraId="4DEEA4A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77072C8" w14:textId="77777777" w:rsidR="004C6567" w:rsidRDefault="00B05B7F">
            <w:r>
              <w:rPr>
                <w:sz w:val="18"/>
              </w:rPr>
              <w:t>D12</w:t>
            </w:r>
          </w:p>
        </w:tc>
        <w:tc>
          <w:tcPr>
            <w:tcW w:w="4608" w:type="dxa"/>
          </w:tcPr>
          <w:p w14:paraId="6FF029F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Prova de aceite imutável (SHA-256 do texto + trigger) e termo aceito imutável</w:t>
            </w:r>
          </w:p>
        </w:tc>
        <w:tc>
          <w:tcPr>
            <w:tcW w:w="4320" w:type="dxa"/>
          </w:tcPr>
          <w:p w14:paraId="6B87A5C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Evidência legal (LGPD art. 8)</w:t>
            </w:r>
          </w:p>
        </w:tc>
      </w:tr>
      <w:tr w:rsidR="004C6567" w14:paraId="3652E22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7301FF1" w14:textId="77777777" w:rsidR="004C6567" w:rsidRDefault="00B05B7F">
            <w:r>
              <w:rPr>
                <w:sz w:val="18"/>
              </w:rPr>
              <w:t>D13</w:t>
            </w:r>
          </w:p>
        </w:tc>
        <w:tc>
          <w:tcPr>
            <w:tcW w:w="4608" w:type="dxa"/>
          </w:tcPr>
          <w:p w14:paraId="6C46490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Histórico append-only do prontuário (prontuario_versao)</w:t>
            </w:r>
          </w:p>
        </w:tc>
        <w:tc>
          <w:tcPr>
            <w:tcW w:w="4320" w:type="dxa"/>
          </w:tcPr>
          <w:p w14:paraId="5F6B66C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CFM 1.638/2002 — edição não apaga o anterior</w:t>
            </w:r>
          </w:p>
        </w:tc>
      </w:tr>
      <w:tr w:rsidR="004C6567" w14:paraId="1B83318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4BA76F7" w14:textId="77777777" w:rsidR="004C6567" w:rsidRDefault="00B05B7F">
            <w:r>
              <w:rPr>
                <w:sz w:val="18"/>
              </w:rPr>
              <w:t>D14</w:t>
            </w:r>
          </w:p>
        </w:tc>
        <w:tc>
          <w:tcPr>
            <w:tcW w:w="4608" w:type="dxa"/>
          </w:tcPr>
          <w:p w14:paraId="2072AD2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sistema nunca marca FALTOU sozinho: atendimento sem desfecho vira um push diário à profissional (job sem_desfecho, 08:00), não falta</w:t>
            </w:r>
          </w:p>
        </w:tc>
        <w:tc>
          <w:tcPr>
            <w:tcW w:w="4320" w:type="dxa"/>
          </w:tcPr>
          <w:p w14:paraId="6A6ABA8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Falta é terminal e bloqueia online; só a equipe decide — e a pendência precisa chegar a quem decide, não só ao log</w:t>
            </w:r>
          </w:p>
        </w:tc>
      </w:tr>
      <w:tr w:rsidR="004C6567" w14:paraId="0AB7DBDA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30ECE86" w14:textId="77777777" w:rsidR="004C6567" w:rsidRDefault="00B05B7F">
            <w:r>
              <w:rPr>
                <w:sz w:val="18"/>
              </w:rPr>
              <w:t>D15</w:t>
            </w:r>
          </w:p>
        </w:tc>
        <w:tc>
          <w:tcPr>
            <w:tcW w:w="4608" w:type="dxa"/>
          </w:tcPr>
          <w:p w14:paraId="3A15A80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Aniversário = felicitação sem desconto; promoção sem cupom, anunciada pela data do atendimento (o período em que o preço vale), disparo único em lotes com o cursor na própria promoção (reenvio só confirmado)</w:t>
            </w:r>
          </w:p>
        </w:tc>
        <w:tc>
          <w:tcPr>
            <w:tcW w:w="4320" w:type="dxa"/>
          </w:tcPr>
          <w:p w14:paraId="6BDCA52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Nada é prometido sem mecanismo que aplique; clique duplo ou queda no meio nunca repetem e-mail</w:t>
            </w:r>
          </w:p>
        </w:tc>
      </w:tr>
      <w:tr w:rsidR="004C6567" w14:paraId="6D375EBE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A79ED39" w14:textId="77777777" w:rsidR="004C6567" w:rsidRDefault="00B05B7F">
            <w:r>
              <w:rPr>
                <w:sz w:val="18"/>
              </w:rPr>
              <w:t>D16</w:t>
            </w:r>
          </w:p>
        </w:tc>
        <w:tc>
          <w:tcPr>
            <w:tcW w:w="4608" w:type="dxa"/>
          </w:tcPr>
          <w:p w14:paraId="428E71E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Deploy por Dockerfile + migrate_atomico no pre-deploy; rollback = restaurar dump</w:t>
            </w:r>
          </w:p>
        </w:tc>
        <w:tc>
          <w:tcPr>
            <w:tcW w:w="4320" w:type="dxa"/>
          </w:tcPr>
          <w:p w14:paraId="6DB5A99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Upgrade 0026→0046 tudo-ou-nada; reverses não recuperam dados</w:t>
            </w:r>
          </w:p>
        </w:tc>
      </w:tr>
      <w:tr w:rsidR="004C6567" w14:paraId="2AC9CBA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03A800F" w14:textId="77777777" w:rsidR="004C6567" w:rsidRDefault="00B05B7F">
            <w:r>
              <w:rPr>
                <w:sz w:val="18"/>
              </w:rPr>
              <w:t>D17</w:t>
            </w:r>
          </w:p>
        </w:tc>
        <w:tc>
          <w:tcPr>
            <w:tcW w:w="4608" w:type="dxa"/>
          </w:tcPr>
          <w:p w14:paraId="5F4F7B9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 Celery (saiu em 2026-10-27): jobs são funções com horário na jobs.JOB_AGENDA (fonte única), rodadas por um serviço Cron do Railway (rodar_jobs_devidos a cada 15 min), pelo cron HTTP (X-Cron-Token) ou rodar_job; job de mensagem sem marca por destinatário roda 1×/dia (execucao_job, 409 na 2ª); e-mail transacional é fila na própria notificacao (0061, reenvio pelo job emails)</w:t>
            </w:r>
          </w:p>
        </w:tc>
        <w:tc>
          <w:tcPr>
            <w:tcW w:w="4320" w:type="dxa"/>
          </w:tcPr>
          <w:p w14:paraId="074630C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Custo; um serviço de jobs no lugar de um por horário; nada roda "em segundo plano" sem rastro nem manda duas vezes</w:t>
            </w:r>
          </w:p>
        </w:tc>
      </w:tr>
      <w:tr w:rsidR="004C6567" w14:paraId="571F6A2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A96E0EC" w14:textId="77777777" w:rsidR="004C6567" w:rsidRDefault="00B05B7F">
            <w:r>
              <w:rPr>
                <w:sz w:val="18"/>
              </w:rPr>
              <w:t>D18</w:t>
            </w:r>
          </w:p>
        </w:tc>
        <w:tc>
          <w:tcPr>
            <w:tcW w:w="4608" w:type="dxa"/>
          </w:tcPr>
          <w:p w14:paraId="293F7F0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/anamnese/&lt;token&gt;/ e /pesquisa/&lt;token&gt;/ com produtor: "Link da ficha" na agenda do painel (cliente agendada pela recepção) e convite da pesquisa no fim do NPS</w:t>
            </w:r>
          </w:p>
        </w:tc>
        <w:tc>
          <w:tcPr>
            <w:tcW w:w="4320" w:type="dxa"/>
          </w:tcPr>
          <w:p w14:paraId="03F7DE7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Ficha obrigatória chega a quem não passou pelo wizard; a pesquisa reaproveita o link do NPS (sem segunda mensagem)</w:t>
            </w:r>
          </w:p>
        </w:tc>
      </w:tr>
      <w:tr w:rsidR="004C6567" w14:paraId="0EFBF2D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B3846F6" w14:textId="77777777" w:rsidR="004C6567" w:rsidRDefault="00B05B7F">
            <w:r>
              <w:rPr>
                <w:sz w:val="18"/>
              </w:rPr>
              <w:t>D19</w:t>
            </w:r>
          </w:p>
        </w:tc>
        <w:tc>
          <w:tcPr>
            <w:tcW w:w="4608" w:type="dxa"/>
          </w:tcPr>
          <w:p w14:paraId="690741A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Site só pt-BR (sem LocaleMiddleware); sessão da equipe 8h deslizantes</w:t>
            </w:r>
          </w:p>
        </w:tc>
        <w:tc>
          <w:tcPr>
            <w:tcW w:w="4320" w:type="dxa"/>
          </w:tcPr>
          <w:p w14:paraId="566F82D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 traduções; 30 min fixos deslogavam no meio do atendimento</w:t>
            </w:r>
          </w:p>
        </w:tc>
      </w:tr>
      <w:tr w:rsidR="004C6567" w14:paraId="477D380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29ED493" w14:textId="77777777" w:rsidR="004C6567" w:rsidRDefault="00B05B7F">
            <w:r>
              <w:rPr>
                <w:sz w:val="18"/>
              </w:rPr>
              <w:t>D20</w:t>
            </w:r>
          </w:p>
        </w:tc>
        <w:tc>
          <w:tcPr>
            <w:tcW w:w="4608" w:type="dxa"/>
          </w:tcPr>
          <w:p w14:paraId="524E026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Faturamento = avulsos + venda de pacote; sessão de pacote não soma; comissão da sessão de pacote = valor_pago / total de sessões (congelado na venda, compra_pacote_item.valor_unitario); ticket médio e LTV da ficha pela mesma regra (services/financeiro)</w:t>
            </w:r>
          </w:p>
        </w:tc>
        <w:tc>
          <w:tcPr>
            <w:tcW w:w="4320" w:type="dxa"/>
          </w:tcPr>
          <w:p w14:paraId="15BE7AE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Evita contar a receita duas vezes e inflar comissão</w:t>
            </w:r>
          </w:p>
        </w:tc>
      </w:tr>
      <w:tr w:rsidR="004C6567" w14:paraId="076EC763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9DB04B0" w14:textId="77777777" w:rsidR="004C6567" w:rsidRDefault="00B05B7F">
            <w:r>
              <w:rPr>
                <w:sz w:val="18"/>
              </w:rPr>
              <w:t>D21</w:t>
            </w:r>
          </w:p>
        </w:tc>
        <w:tc>
          <w:tcPr>
            <w:tcW w:w="4608" w:type="dxa"/>
          </w:tcPr>
          <w:p w14:paraId="524FAAD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Dado de saúde cifrado na aplicação (Fernet, CHAVES_CIFRAGEM, subchave por finalidade; 0060), sem busca no banco por conteúdo (o token OAuth do Google, também cifrado, saiu com a D26)</w:t>
            </w:r>
          </w:p>
        </w:tc>
        <w:tc>
          <w:tcPr>
            <w:tcW w:w="4320" w:type="dxa"/>
          </w:tcPr>
          <w:p w14:paraId="555A620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Dump/backup vazado não expõe a ficha (LGPD art. 46/48 §3); pgcrypto deixaria a chave no SQL de toda consulta</w:t>
            </w:r>
          </w:p>
        </w:tc>
      </w:tr>
      <w:tr w:rsidR="004C6567" w14:paraId="0F066AA9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FE3E094" w14:textId="77777777" w:rsidR="004C6567" w:rsidRDefault="00B05B7F">
            <w:r>
              <w:rPr>
                <w:sz w:val="18"/>
              </w:rPr>
              <w:t>D22</w:t>
            </w:r>
          </w:p>
        </w:tc>
        <w:tc>
          <w:tcPr>
            <w:tcW w:w="4608" w:type="dxa"/>
          </w:tcPr>
          <w:p w14:paraId="242B6FC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Trilhas append-only no banco: log_auditoria imutável e expurgo só com 180+ dias (0059)</w:t>
            </w:r>
          </w:p>
        </w:tc>
        <w:tc>
          <w:tcPr>
            <w:tcW w:w="4320" w:type="dxa"/>
          </w:tcPr>
          <w:p w14:paraId="316BC8E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Mesmo usuário do banco p/ app e migrations: SQL injetado não apaga a prova (art. 37)</w:t>
            </w:r>
          </w:p>
        </w:tc>
      </w:tr>
      <w:tr w:rsidR="004C6567" w14:paraId="379AE73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4367FBC" w14:textId="77777777" w:rsidR="004C6567" w:rsidRDefault="00B05B7F">
            <w:r>
              <w:rPr>
                <w:sz w:val="18"/>
              </w:rPr>
              <w:t>D23</w:t>
            </w:r>
          </w:p>
        </w:tc>
        <w:tc>
          <w:tcPr>
            <w:tcW w:w="4608" w:type="dxa"/>
          </w:tcPr>
          <w:p w14:paraId="39CEF47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Postgres é a fonte única da escrita de esquecimento, retenção LGPD, limpeza e expiração de pacotes (procedures 0058, sem fallback Python); funções de leitura seguem como espelho testado do Python</w:t>
            </w:r>
          </w:p>
        </w:tc>
        <w:tc>
          <w:tcPr>
            <w:tcW w:w="4320" w:type="dxa"/>
          </w:tcPr>
          <w:p w14:paraId="5385304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Decisão do dono (2026-10-27): uma regra, um lugar; custa exigir Postgres (Docker) para rodar esses testes e rotinas localmente</w:t>
            </w:r>
          </w:p>
        </w:tc>
      </w:tr>
      <w:tr w:rsidR="004C6567" w14:paraId="67ADD02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CA522BD" w14:textId="77777777" w:rsidR="004C6567" w:rsidRDefault="00B05B7F">
            <w:r>
              <w:rPr>
                <w:sz w:val="18"/>
              </w:rPr>
              <w:t>D24</w:t>
            </w:r>
          </w:p>
        </w:tc>
        <w:tc>
          <w:tcPr>
            <w:tcW w:w="4608" w:type="dxa"/>
          </w:tcPr>
          <w:p w14:paraId="76328CD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Ambiente de testes publicado = perfil staging (prod.py + travas: SMS só em log com a prévia, e-mail/WhatsApp só p/ DESTINATARIOS_TESTE, noindex, faixa, seed --demo); DJANGO_ENV=dev no Railway derruba o boot e produção sem Postgres é Error (aranha.E002)</w:t>
            </w:r>
          </w:p>
        </w:tc>
        <w:tc>
          <w:tcPr>
            <w:tcW w:w="4320" w:type="dxa"/>
          </w:tcPr>
          <w:p w14:paraId="0C53032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Testar o fluxo inteiro (wizard + OTP) na internet sem mandar mensagem a cliente real nem expor DEBUG</w:t>
            </w:r>
          </w:p>
        </w:tc>
      </w:tr>
      <w:tr w:rsidR="004C6567" w14:paraId="090ECF3F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2175D36" w14:textId="77777777" w:rsidR="004C6567" w:rsidRDefault="00B05B7F">
            <w:r>
              <w:rPr>
                <w:sz w:val="18"/>
              </w:rPr>
              <w:t>D25</w:t>
            </w:r>
          </w:p>
        </w:tc>
        <w:tc>
          <w:tcPr>
            <w:tcW w:w="4608" w:type="dxa"/>
          </w:tcPr>
          <w:p w14:paraId="255F897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Financeiro por competência mensal (services/financeiro.competencia): pacote = vendas pela data da venda − reembolsos pela data do cancelamento (compra_pacote.cancelado_em); comissão pela data do atendimento; rateio da venda ponderado pelo preço de tabela; CRÉDITO de comissão congela base e percentual; regra usada é imutável (trigger)</w:t>
            </w:r>
          </w:p>
        </w:tc>
        <w:tc>
          <w:tcPr>
            <w:tcW w:w="4320" w:type="dxa"/>
          </w:tcPr>
          <w:p w14:paraId="5D2900C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Mês fechado não muda; o valor de cada sessão reflete o procedimento; comissão explicável depois</w:t>
            </w:r>
          </w:p>
        </w:tc>
      </w:tr>
      <w:tr w:rsidR="004C6567" w14:paraId="457168A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8316347" w14:textId="77777777" w:rsidR="004C6567" w:rsidRDefault="00B05B7F">
            <w:r>
              <w:rPr>
                <w:sz w:val="18"/>
              </w:rPr>
              <w:t>D26</w:t>
            </w:r>
          </w:p>
        </w:tc>
        <w:tc>
          <w:tcPr>
            <w:tcW w:w="4608" w:type="dxa"/>
          </w:tcPr>
          <w:p w14:paraId="39BA67E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Google Agenda removido (0071): a agenda da profissional sai só pelo feed ICS assinado (link_acesso FEED_ICS, nome público da cliente); sem OAuth, sem importação de eventos como bloqueio</w:t>
            </w:r>
          </w:p>
        </w:tc>
        <w:tc>
          <w:tcPr>
            <w:tcW w:w="4320" w:type="dxa"/>
          </w:tcPr>
          <w:p w14:paraId="3F30928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feed cobre Google, Apple e Outlook sem guardar token de terceiro nem manter sincronização em dois sentidos; um operador e um segredo a menos</w:t>
            </w:r>
          </w:p>
        </w:tc>
      </w:tr>
      <w:tr w:rsidR="004C6567" w14:paraId="422E71CF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AC8D04C" w14:textId="77777777" w:rsidR="004C6567" w:rsidRDefault="00B05B7F">
            <w:r>
              <w:rPr>
                <w:sz w:val="18"/>
              </w:rPr>
              <w:t>D27</w:t>
            </w:r>
          </w:p>
        </w:tc>
        <w:tc>
          <w:tcPr>
            <w:tcW w:w="4608" w:type="dxa"/>
          </w:tcPr>
          <w:p w14:paraId="74EBB03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Papéis da equipe só ADMIN e PROFISSIONAL (0072; substitui a D11): a dona faz a recepção pelo painel</w:t>
            </w:r>
          </w:p>
        </w:tc>
        <w:tc>
          <w:tcPr>
            <w:tcW w:w="4320" w:type="dxa"/>
          </w:tcPr>
          <w:p w14:paraId="10D478E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YAGNI: o papel RECEPCAO não tinha tela nem login e só existia como risco de acesso indevido</w:t>
            </w:r>
          </w:p>
        </w:tc>
      </w:tr>
      <w:tr w:rsidR="004C6567" w14:paraId="0CE9CC3E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AD0E7C5" w14:textId="77777777" w:rsidR="004C6567" w:rsidRDefault="00B05B7F">
            <w:r>
              <w:rPr>
                <w:sz w:val="18"/>
              </w:rPr>
              <w:t>D28</w:t>
            </w:r>
          </w:p>
        </w:tc>
        <w:tc>
          <w:tcPr>
            <w:tcW w:w="4608" w:type="dxa"/>
          </w:tcPr>
          <w:p w14:paraId="0B5834A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Todo atendimento é presencial (0073): sem modalidade nem link de videoconferência; a ficha vale por 3 escopos (global, categoria, procedimento)</w:t>
            </w:r>
          </w:p>
        </w:tc>
        <w:tc>
          <w:tcPr>
            <w:tcW w:w="4320" w:type="dxa"/>
          </w:tcPr>
          <w:p w14:paraId="51E9AEF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Nenhum serviço online no catálogo; o escopo MODALIDADE só repetia o GLOBAL</w:t>
            </w:r>
          </w:p>
        </w:tc>
      </w:tr>
      <w:tr w:rsidR="004C6567" w14:paraId="1E6D2DFF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004D14D5" w14:textId="77777777" w:rsidR="004C6567" w:rsidRDefault="00B05B7F">
            <w:r>
              <w:rPr>
                <w:sz w:val="18"/>
              </w:rPr>
              <w:t>D29</w:t>
            </w:r>
          </w:p>
        </w:tc>
        <w:tc>
          <w:tcPr>
            <w:tcW w:w="4608" w:type="dxa"/>
          </w:tcPr>
          <w:p w14:paraId="2824EC9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cliente tem um acesso só: o portal "Meus agendamentos" por OTP (reagendar/cancelar por id + sessão). O link legado de reagendar (GERENCIAR_AGENDAMENTO) e o alvo atendimento do link_acesso saíram (0072)</w:t>
            </w:r>
          </w:p>
        </w:tc>
        <w:tc>
          <w:tcPr>
            <w:tcW w:w="4320" w:type="dxa"/>
          </w:tcPr>
          <w:p w14:paraId="2B956C6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Os tokens legados vinham do banco da 0026, descartado no go-live; dois caminhos eram duas superfícies de ataque para a mesma ação</w:t>
            </w:r>
          </w:p>
        </w:tc>
      </w:tr>
      <w:tr w:rsidR="004C6567" w14:paraId="68B13A8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D8A6368" w14:textId="77777777" w:rsidR="004C6567" w:rsidRDefault="00B05B7F">
            <w:r>
              <w:rPr>
                <w:sz w:val="18"/>
              </w:rPr>
              <w:t>D30</w:t>
            </w:r>
          </w:p>
        </w:tc>
        <w:tc>
          <w:tcPr>
            <w:tcW w:w="4608" w:type="dxa"/>
          </w:tcPr>
          <w:p w14:paraId="2114697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Minimização do cadastro (0074): RG, profissão e foto da cliente não são coletados; CPF, CEP e endereço ficam pela finalidade (nota fiscal, contrato de pacote)</w:t>
            </w:r>
          </w:p>
        </w:tc>
        <w:tc>
          <w:tcPr>
            <w:tcW w:w="4320" w:type="dxa"/>
          </w:tcPr>
          <w:p w14:paraId="271EEE8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LGPD art. 6º III (necessidade): dado sem finalidade é risco sem benefício e entra no esquecimento à toa</w:t>
            </w:r>
          </w:p>
        </w:tc>
      </w:tr>
      <w:tr w:rsidR="004C6567" w14:paraId="43E4A383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2205C68" w14:textId="77777777" w:rsidR="004C6567" w:rsidRDefault="00B05B7F">
            <w:r>
              <w:rPr>
                <w:sz w:val="18"/>
              </w:rPr>
              <w:t>D31</w:t>
            </w:r>
          </w:p>
        </w:tc>
        <w:tc>
          <w:tcPr>
            <w:tcW w:w="4608" w:type="dxa"/>
          </w:tcPr>
          <w:p w14:paraId="5E86078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Cookies só essenciais: o aviso é informativo e "Entendi" grava só no navegador; nada é registrado no servidor (saiu /lgpd/aceitar-cookies/)</w:t>
            </w:r>
          </w:p>
        </w:tc>
        <w:tc>
          <w:tcPr>
            <w:tcW w:w="4320" w:type="dxa"/>
          </w:tcPr>
          <w:p w14:paraId="56DBA8B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Sem cookie de análise ou de terceiro não há consentimento a provar; guardar a resposta era dado pessoal sem finalidade</w:t>
            </w:r>
          </w:p>
        </w:tc>
      </w:tr>
      <w:tr w:rsidR="004C6567" w14:paraId="7CD7C831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561BE6B" w14:textId="77777777" w:rsidR="004C6567" w:rsidRDefault="00B05B7F">
            <w:r>
              <w:rPr>
                <w:sz w:val="18"/>
              </w:rPr>
              <w:t>D32</w:t>
            </w:r>
          </w:p>
        </w:tc>
        <w:tc>
          <w:tcPr>
            <w:tcW w:w="4608" w:type="dxa"/>
          </w:tcPr>
          <w:p w14:paraId="01D2E2F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Runner único manage.py test (pytest, pytest-django e conftest saíram; teste em função solta reprova)</w:t>
            </w:r>
          </w:p>
        </w:tc>
        <w:tc>
          <w:tcPr>
            <w:tcW w:w="4320" w:type="dxa"/>
          </w:tcPr>
          <w:p w14:paraId="125909C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Dois runners coletavam conjuntos diferentes: teste só do pytest ficava fora do CI</w:t>
            </w:r>
          </w:p>
        </w:tc>
      </w:tr>
      <w:tr w:rsidR="004C6567" w14:paraId="70E3B81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D27EE8B" w14:textId="77777777" w:rsidR="004C6567" w:rsidRDefault="00B05B7F">
            <w:r>
              <w:rPr>
                <w:sz w:val="18"/>
              </w:rPr>
              <w:t>D33</w:t>
            </w:r>
          </w:p>
        </w:tc>
        <w:tc>
          <w:tcPr>
            <w:tcW w:w="4608" w:type="dxa"/>
          </w:tcPr>
          <w:p w14:paraId="7FF7365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Áreas de views independentes (publico, painel, profissional, conta, infra não se importam — import-linter); o que mais de uma área renderiza igual mora em views/comum.py, a regra em services/</w:t>
            </w:r>
          </w:p>
        </w:tc>
        <w:tc>
          <w:tcPr>
            <w:tcW w:w="4320" w:type="dxa"/>
          </w:tcPr>
          <w:p w14:paraId="49EBA9F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Mudar uma tela não quebra outra área; o acoplamento entre áreas fica explícito num lugar só</w:t>
            </w:r>
          </w:p>
        </w:tc>
      </w:tr>
      <w:tr w:rsidR="004C6567" w14:paraId="703467B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B1A9BB4" w14:textId="77777777" w:rsidR="004C6567" w:rsidRDefault="00B05B7F">
            <w:r>
              <w:rPr>
                <w:sz w:val="18"/>
              </w:rPr>
              <w:t>D34</w:t>
            </w:r>
          </w:p>
        </w:tc>
        <w:tc>
          <w:tcPr>
            <w:tcW w:w="4608" w:type="dxa"/>
          </w:tcPr>
          <w:p w14:paraId="76D435B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Configuração só nos settings: a env é lida e validada em clinica/settings e o código lê settings.X na chamada (ruff TID251); o .env.example é conferido contra o código; segredo fraco num perfil publicado é erro (E003)</w:t>
            </w:r>
          </w:p>
        </w:tc>
        <w:tc>
          <w:tcPr>
            <w:tcW w:w="4320" w:type="dxa"/>
          </w:tcPr>
          <w:p w14:paraId="461D618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Valor inválido derruba o boot com o nome da variável em vez de virar 500 no meio de um fluxo; override_settings vale nos testes; o exemplo não sobe segredo para o Railway</w:t>
            </w:r>
          </w:p>
        </w:tc>
      </w:tr>
      <w:tr w:rsidR="004C6567" w14:paraId="1BA8663A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57BBD3C" w14:textId="77777777" w:rsidR="004C6567" w:rsidRDefault="00B05B7F">
            <w:r>
              <w:rPr>
                <w:sz w:val="18"/>
              </w:rPr>
              <w:t>D35</w:t>
            </w:r>
          </w:p>
        </w:tc>
        <w:tc>
          <w:tcPr>
            <w:tcW w:w="4608" w:type="dxa"/>
          </w:tcPr>
          <w:p w14:paraId="1717740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utils/telefone é a fonte única do telefone: forma canônica sem DDI (a do cadastro, do OTP e das buscas), E.164 só para telefone BR válido, máscara de log</w:t>
            </w:r>
          </w:p>
        </w:tc>
        <w:tc>
          <w:tcPr>
            <w:tcW w:w="4320" w:type="dxa"/>
          </w:tcPr>
          <w:p w14:paraId="79CBD49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telefone é a identidade da cliente: cópias da normalização em OTP, lista de espera, formulário e webhook divergiam, e número estrangeiro virava destino de SMS</w:t>
            </w:r>
          </w:p>
        </w:tc>
      </w:tr>
      <w:tr w:rsidR="004C6567" w14:paraId="7C003E6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66674CC" w14:textId="77777777" w:rsidR="004C6567" w:rsidRDefault="00B05B7F">
            <w:r>
              <w:rPr>
                <w:sz w:val="18"/>
              </w:rPr>
              <w:t>D36</w:t>
            </w:r>
          </w:p>
        </w:tc>
        <w:tc>
          <w:tcPr>
            <w:tcW w:w="4608" w:type="dxa"/>
          </w:tcPr>
          <w:p w14:paraId="439B72A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Contrato JSON único (utils/respostas): {"ok": true, ...} ou {"ok": false, "codigo", "mensagem"}; o front decide pelo codigo</w:t>
            </w:r>
          </w:p>
        </w:tc>
        <w:tc>
          <w:tcPr>
            <w:tcW w:w="4320" w:type="dxa"/>
          </w:tcPr>
          <w:p w14:paraId="3D8A418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 view respondia num formato; o texto da mensagem não é contrato</w:t>
            </w:r>
          </w:p>
        </w:tc>
      </w:tr>
      <w:tr w:rsidR="004C6567" w14:paraId="09CD747A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0676411" w14:textId="77777777" w:rsidR="004C6567" w:rsidRDefault="00B05B7F">
            <w:r>
              <w:rPr>
                <w:sz w:val="18"/>
              </w:rPr>
              <w:t>D37</w:t>
            </w:r>
          </w:p>
        </w:tc>
        <w:tc>
          <w:tcPr>
            <w:tcW w:w="4608" w:type="dxa"/>
          </w:tcPr>
          <w:p w14:paraId="0976A7E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Logs redigidos e imagem endurecida: filtro RedigirLog (token de link, DETAIL do Postgres, e-mail, CPF, telefone) no log da aplicação; imagem sem curl, usuário sem shell, código do root só leitura, testes e scripts fora</w:t>
            </w:r>
          </w:p>
        </w:tc>
        <w:tc>
          <w:tcPr>
            <w:tcW w:w="4320" w:type="dxa"/>
          </w:tcPr>
          <w:p w14:paraId="28135C6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django.request levava /confirmar/&lt;token&gt;/ para o log do Railway em todo 4xx/5xx; um RCE não reescreve código nem baixa ferramenta</w:t>
            </w:r>
          </w:p>
        </w:tc>
      </w:tr>
      <w:tr w:rsidR="004C6567" w14:paraId="0A04CD4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9FA2C9C" w14:textId="77777777" w:rsidR="004C6567" w:rsidRDefault="00B05B7F">
            <w:r>
              <w:rPr>
                <w:sz w:val="18"/>
              </w:rPr>
              <w:t>D38</w:t>
            </w:r>
          </w:p>
        </w:tc>
        <w:tc>
          <w:tcPr>
            <w:tcW w:w="4608" w:type="dxa"/>
          </w:tcPr>
          <w:p w14:paraId="7D8E30A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Pedido online como caso de uso: services/agendamento_online.solicitar(PedidoAgendamento) tem a regra inteira (termo LGPD, horário, fichas válidas por 12 meses, termos, cadastro da titular do celular, teto, reserva, e-mails e provas); forms/agendamento.AgendamentoPublicoForm lê o POST e confere o OTP; a view só liga os dois. Recusa = RegraDeNegocio com código (sem_termo_lgpd, ficha_invalida, consent_saude_ausente, termo_pendente, email_de_outro_cadastro, horario_em_confirmacao, bloqueado_online, limite_onlin</w:t>
            </w:r>
            <w:r>
              <w:rPr>
                <w:sz w:val="18"/>
              </w:rPr>
              <w:t>e, horario_ocupado)</w:t>
            </w:r>
          </w:p>
        </w:tc>
        <w:tc>
          <w:tcPr>
            <w:tcW w:w="4320" w:type="dxa"/>
          </w:tcPr>
          <w:p w14:paraId="52EDDB5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 view tinha complexidade ciclomática 71 (hoje 9) e a regra só era testável por HTTP; outra porta (painel, API) reusa o service</w:t>
            </w:r>
          </w:p>
        </w:tc>
      </w:tr>
      <w:tr w:rsidR="004C6567" w14:paraId="30C01ED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5433457" w14:textId="77777777" w:rsidR="004C6567" w:rsidRDefault="00B05B7F">
            <w:r>
              <w:rPr>
                <w:sz w:val="18"/>
              </w:rPr>
              <w:t>D39</w:t>
            </w:r>
          </w:p>
        </w:tc>
        <w:tc>
          <w:tcPr>
            <w:tcW w:w="4608" w:type="dxa"/>
          </w:tcPr>
          <w:p w14:paraId="2E3BE5D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Regras operacionais em registro tipado (models/configuracao.CHAVES: email_admin, MAX_FALTAS_BLOQUEIO 1–10 e, com a D51, anos_experiencia 1–60 opcional), lidas por Configuracao.ler; a tela grava só essas chaves (sem chave livre) e a marca tem a tela Identidade visual</w:t>
            </w:r>
          </w:p>
        </w:tc>
        <w:tc>
          <w:tcPr>
            <w:tcW w:w="4320" w:type="dxa"/>
          </w:tcPr>
          <w:p w14:paraId="4AEE3DA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chave-valor livre listava estado interno, aceitava chave inventada e um valor inválido caía no padrão em silêncio</w:t>
            </w:r>
          </w:p>
        </w:tc>
      </w:tr>
      <w:tr w:rsidR="004C6567" w14:paraId="333F23F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56CCD0A" w14:textId="77777777" w:rsidR="004C6567" w:rsidRDefault="00B05B7F">
            <w:r>
              <w:rPr>
                <w:sz w:val="18"/>
              </w:rPr>
              <w:t>D40</w:t>
            </w:r>
          </w:p>
        </w:tc>
        <w:tc>
          <w:tcPr>
            <w:tcW w:w="4608" w:type="dxa"/>
          </w:tcPr>
          <w:p w14:paraId="4A02E0C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Desligamento revoga o feed ICS: desativar a profissional, o login dela ou trocar o vínculo do login revoga o link na hora (auditado); reativar exige link novo</w:t>
            </w:r>
          </w:p>
        </w:tc>
        <w:tc>
          <w:tcPr>
            <w:tcW w:w="4320" w:type="dxa"/>
          </w:tcPr>
          <w:p w14:paraId="6B7644E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calendário de quem saiu continuaria recebendo nome de cliente (o feed é um operador fora da clínica)</w:t>
            </w:r>
          </w:p>
        </w:tc>
      </w:tr>
      <w:tr w:rsidR="004C6567" w14:paraId="4A74439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854B6B2" w14:textId="77777777" w:rsidR="004C6567" w:rsidRDefault="00B05B7F">
            <w:r>
              <w:rPr>
                <w:sz w:val="18"/>
              </w:rPr>
              <w:t>D41</w:t>
            </w:r>
          </w:p>
        </w:tc>
        <w:tc>
          <w:tcPr>
            <w:tcW w:w="4608" w:type="dxa"/>
          </w:tcPr>
          <w:p w14:paraId="04F181F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Política de Privacidade como fonte única (conteudo/lgpd.py): o mesmo texto é o termo LGPD aceito no wizard (0045/0078 e seed), a página /politica-de-privacidade/ (renderiza a versão LGPD vigente) e a declaração do "baixar meus dados" (finalidades, bases, operadores, prazos). Os prazos LGPD ficam fixos em settings.RETENCAO_, sem env, e o check aranha.W016 compara com o texto da versão vigente. Revisão jurídica da dona antes do go-live</w:t>
            </w:r>
          </w:p>
        </w:tc>
        <w:tc>
          <w:tcPr>
            <w:tcW w:w="4320" w:type="dxa"/>
          </w:tcPr>
          <w:p w14:paraId="4013962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página e o termo eram dois textos que divergiam, e o prazo que a procedure aplicava podia não ser o que a cliente leu; a prova do aceite (SHA-256) agora cobre exatamente o que a página mostra</w:t>
            </w:r>
          </w:p>
        </w:tc>
      </w:tr>
      <w:tr w:rsidR="004C6567" w14:paraId="1BBBE1A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950CCA4" w14:textId="77777777" w:rsidR="004C6567" w:rsidRDefault="00B05B7F">
            <w:r>
              <w:rPr>
                <w:sz w:val="18"/>
              </w:rPr>
              <w:t>D42</w:t>
            </w:r>
          </w:p>
        </w:tc>
        <w:tc>
          <w:tcPr>
            <w:tcW w:w="4608" w:type="dxa"/>
          </w:tcPr>
          <w:p w14:paraId="5BC7ADE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Retenção por janela e pseudonimização completa (0077): o registro de saúde é expurgado 20 anos depois do último evento de saúde (etapa saude do sp_purgar_dados_expirados), o pacote retém a cliente 5 anos depois de expirar/cancelar, e a pseudonimização tira também o código de indicação, quem indicou, IP/user-agent do aceite LGPD e a inscrição anônima da lista de espera. Os triggers só aceitam o expurgo com a flag local e 20 anos de idade</w:t>
            </w:r>
          </w:p>
        </w:tc>
        <w:tc>
          <w:tcPr>
            <w:tcW w:w="4320" w:type="dxa"/>
          </w:tcPr>
          <w:p w14:paraId="1667809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Quem tinha ficha ou pacote ficava identificada para sempre (contra os arts. 15/16 e a política); o mínimo legal do registro de saúde fica garantido pelo banco mesmo com um prazo errado no settings. É pseudonimização (art. 13 §4), não anonimização: a saúde e os contratos seguem ligados ao id</w:t>
            </w:r>
          </w:p>
        </w:tc>
      </w:tr>
      <w:tr w:rsidR="004C6567" w14:paraId="0F06EEEB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1CC1571" w14:textId="77777777" w:rsidR="004C6567" w:rsidRDefault="00B05B7F">
            <w:r>
              <w:rPr>
                <w:sz w:val="18"/>
              </w:rPr>
              <w:t>D43</w:t>
            </w:r>
          </w:p>
        </w:tc>
        <w:tc>
          <w:tcPr>
            <w:tcW w:w="4608" w:type="dxa"/>
          </w:tcPr>
          <w:p w14:paraId="5D5F40C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Consentimento de saúde revogável (art. 11 I, art. 8 §5): a concessão é o aceite SAÚDE e a revogação é cliente.saude_revogada_em (portal ou Django admin com motivo), fora da tabela consentimento; os alertas mostram a revogação e um aceite SAÚDE novo reativa</w:t>
            </w:r>
          </w:p>
        </w:tc>
        <w:tc>
          <w:tcPr>
            <w:tcW w:w="4320" w:type="dxa"/>
          </w:tcPr>
          <w:p w14:paraId="2A44088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Com base só no consentimento, revogar tem de ser possível e tão fácil quanto dar; a ficha já feita fica pelo prazo de guarda (exercício de direitos)</w:t>
            </w:r>
          </w:p>
        </w:tc>
      </w:tr>
      <w:tr w:rsidR="004C6567" w14:paraId="10218AB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18086DBD" w14:textId="77777777" w:rsidR="004C6567" w:rsidRDefault="00B05B7F">
            <w:r>
              <w:rPr>
                <w:sz w:val="18"/>
              </w:rPr>
              <w:t>D44</w:t>
            </w:r>
          </w:p>
        </w:tc>
        <w:tc>
          <w:tcPr>
            <w:tcW w:w="4608" w:type="dxa"/>
          </w:tcPr>
          <w:p w14:paraId="1666A04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Direitos pela área da cliente, sem a ficha de saúde no site: "Meus agendamentos" concentra preferências (origem PORTAL), revogação de saúde, pedido de correção/exclusão (trilha com prazo de 15 dias + e-mail ao encarregado) e "baixar meus dados"; o export self-service (portal e /lgpd/meus-dados/) não leva saúde e, no portal, exige código de até 10 min; a sessão do portal abre no fim do wizard sem novo SMS</w:t>
            </w:r>
          </w:p>
        </w:tc>
        <w:tc>
          <w:tcPr>
            <w:tcW w:w="4320" w:type="dxa"/>
          </w:tcPr>
          <w:p w14:paraId="7A1EF17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celular é um fator só (SIM-swap): o dado sensível não sai pelo site. Um lugar para tudo o que a titular pede, sem e-mail solto nem segundo login</w:t>
            </w:r>
          </w:p>
        </w:tc>
      </w:tr>
      <w:tr w:rsidR="004C6567" w14:paraId="049104BA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1D36253" w14:textId="77777777" w:rsidR="004C6567" w:rsidRDefault="00B05B7F">
            <w:r>
              <w:rPr>
                <w:sz w:val="18"/>
              </w:rPr>
              <w:t>D45</w:t>
            </w:r>
          </w:p>
        </w:tc>
        <w:tc>
          <w:tcPr>
            <w:tcW w:w="4608" w:type="dxa"/>
          </w:tcPr>
          <w:p w14:paraId="556FEDC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Cancelamento tardio conta falta: a cliente sempre pode cancelar online antes do início (a vaga volta para a lista), mas com menos de 24 h de um horário aprovado soma 1 falta para o bloqueio online, sem virar FALTOU (agenda.cancelar_pela_cliente, portal e link); pedido PENDENTE não conta</w:t>
            </w:r>
          </w:p>
        </w:tc>
        <w:tc>
          <w:tcPr>
            <w:tcW w:w="4320" w:type="dxa"/>
          </w:tcPr>
          <w:p w14:paraId="4202E82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Cancelar em cima da hora tem o mesmo efeito de faltar para a agenda; o aviso antes de confirmar e a política (art. 20) deixam a regra explícita</w:t>
            </w:r>
          </w:p>
        </w:tc>
      </w:tr>
      <w:tr w:rsidR="004C6567" w14:paraId="545F8619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4A6EFDE8" w14:textId="77777777" w:rsidR="004C6567" w:rsidRDefault="00B05B7F">
            <w:r>
              <w:rPr>
                <w:sz w:val="18"/>
              </w:rPr>
              <w:t>D46</w:t>
            </w:r>
          </w:p>
        </w:tc>
        <w:tc>
          <w:tcPr>
            <w:tcW w:w="4608" w:type="dxa"/>
          </w:tcPr>
          <w:p w14:paraId="1F0F78D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Lista de espera sem cadastro e formulários públicos com anti-abuso: a inscrição é anônima (nome + celular) e só se liga à cliente — e só aceita e-mail — com o celular verificado por OTP; o aviso não tira da fila e agendar encerra a inscrição. Lista e contato com captcha, honeypot e limite por IP (contato: teto global diário); o contato não tem caixa de marketing e o mapa não carrega nada do Google</w:t>
            </w:r>
          </w:p>
        </w:tc>
        <w:tc>
          <w:tcPr>
            <w:tcW w:w="4320" w:type="dxa"/>
          </w:tcPr>
          <w:p w14:paraId="2F9A7AA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Um formulário sem login não pode criar nem alterar cadastro, nem prender um e-mail ao telefone de outra pessoa; a cota de e-mail é compartilhada com o reset de senha; opt-in de marketing só onde há prova</w:t>
            </w:r>
          </w:p>
        </w:tc>
      </w:tr>
      <w:tr w:rsidR="004C6567" w14:paraId="64C00CC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6FA8407A" w14:textId="77777777" w:rsidR="004C6567" w:rsidRDefault="00B05B7F">
            <w:r>
              <w:rPr>
                <w:sz w:val="18"/>
              </w:rPr>
              <w:t>D47</w:t>
            </w:r>
          </w:p>
        </w:tc>
        <w:tc>
          <w:tcPr>
            <w:tcW w:w="4608" w:type="dxa"/>
          </w:tcPr>
          <w:p w14:paraId="24BE688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Agenda do painel por casos de uso: agenda.agendar_pela_recepcao (cliente nova na mesma transação, preço do dia ou combinado, AGENDADO, e-mail de confirmação), atendimento.marcar_realizado (a regra do termo igual no painel e no portal, TermoPendente), atendimento.registrar_valor_cobrado e AgendamentoService.decidir_em_lote (item a item, cada um na sua transação); a entrada é Django Form (forms/agenda) e a view só traduz HTTP</w:t>
            </w:r>
          </w:p>
        </w:tc>
        <w:tc>
          <w:tcPr>
            <w:tcW w:w="4320" w:type="dxa"/>
          </w:tcPr>
          <w:p w14:paraId="37BCE59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view do novo agendamento tinha 191 linhas (hoje 43; complexidade do mccabe 27 → 7) e o lote numa transação só desfazia tudo por um item decidido em outra tela</w:t>
            </w:r>
          </w:p>
        </w:tc>
      </w:tr>
      <w:tr w:rsidR="004C6567" w14:paraId="7B5CBB6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36B6CFA3" w14:textId="77777777" w:rsidR="004C6567" w:rsidRDefault="00B05B7F">
            <w:r>
              <w:rPr>
                <w:sz w:val="18"/>
              </w:rPr>
              <w:t>D48</w:t>
            </w:r>
          </w:p>
        </w:tc>
        <w:tc>
          <w:tcPr>
            <w:tcW w:w="4608" w:type="dxa"/>
          </w:tcPr>
          <w:p w14:paraId="1E48738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Seletor de status só com o que há para decidir: sem PENDENTE (decide nos botões, pelo AgendamentoService) nem status final; Realizado/Faltou só a partir do início (a FSM recusa com desfecho_antes_do_inicio, 409). O JS da agenda e do calendário são entradas do Vite (painel-status, painel-calendario, lib/requisicao.js) no contrato utils/respostas; as ações da agenda (status, valor, desfazer realização, aprovar/recusar/lote, mover, exceções e bloqueios) usam @escrita_painel (POST + 30/min por usuário)</w:t>
            </w:r>
          </w:p>
        </w:tc>
        <w:tc>
          <w:tcPr>
            <w:tcW w:w="4320" w:type="dxa"/>
          </w:tcPr>
          <w:p w14:paraId="5C85280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Um clique na agenda da semana seguinte gerava comissão, debitava pacote e contava falta; o mesmo JS existia em duas cópias inline</w:t>
            </w:r>
          </w:p>
        </w:tc>
      </w:tr>
      <w:tr w:rsidR="004C6567" w14:paraId="2F91701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2F8D4C3C" w14:textId="77777777" w:rsidR="004C6567" w:rsidRDefault="00B05B7F">
            <w:r>
              <w:rPr>
                <w:sz w:val="18"/>
              </w:rPr>
              <w:t>D49</w:t>
            </w:r>
          </w:p>
        </w:tc>
        <w:tc>
          <w:tcPr>
            <w:tcW w:w="4608" w:type="dxa"/>
          </w:tcPr>
          <w:p w14:paraId="5AB2651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Leitura de alerta de saúde auditada: toda tela que mostra alerta (agenda e visão geral do painel, ficha da cliente, lista de prontuários, agenda do portal da profissional) grava "Leu alertas de saúde" (tabela prontuario, {clientes, tela}, sem nome)</w:t>
            </w:r>
          </w:p>
        </w:tc>
        <w:tc>
          <w:tcPr>
            <w:tcW w:w="4320" w:type="dxa"/>
          </w:tcPr>
          <w:p w14:paraId="08DD5EF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RIPD promete que cada leitura de dado de saúde vai para a trilha (art. 37); o alerta na lista também é leitura</w:t>
            </w:r>
          </w:p>
        </w:tc>
      </w:tr>
      <w:tr w:rsidR="004C6567" w14:paraId="372D0512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79850E72" w14:textId="77777777" w:rsidR="004C6567" w:rsidRDefault="00B05B7F">
            <w:r>
              <w:rPr>
                <w:sz w:val="18"/>
              </w:rPr>
              <w:t>D50</w:t>
            </w:r>
          </w:p>
        </w:tc>
        <w:tc>
          <w:tcPr>
            <w:tcW w:w="4608" w:type="dxa"/>
          </w:tcPr>
          <w:p w14:paraId="0088163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 xml:space="preserve">Design system das telas da equipe (painel e portal da profissional): classes de componente em static/src/css/componentes.css na camada @layer components (o utilitário do template sempre vence, sem !important), emitidas por componentes cotton (&lt;c-botao&gt;, &lt;c-campo&gt;, &lt;c-card&gt;, &lt;c-selo&gt;, &lt;c-nota&gt;, &lt;c-kpi&gt;, &lt;c-vazio&gt;, &lt;c-icone&gt;, &lt;c-menu-acoes&gt;, &lt;c-dialogo&gt;, &lt;c-tabela&gt;, &lt;c-abas&gt;); abas WAI-ARIA, menu "⋯", modais, Ctrl+K e foco da tabela que rola num painel.js vanilla por delegação, não em Alpine; lib de terceiro </w:t>
            </w:r>
            <w:r>
              <w:rPr>
                <w:sz w:val="18"/>
              </w:rPr>
              <w:t>só pelo npm no bundle do Vite (FullCalendar 6.1.21, Chart.js 4.5.1 — nenhum CDN na CSP); o ARIA de grade do FullCalendar achatado para presentation; caixa de frase, texto base 15px, rótulo 13px e nada abaixo de 12px, sem style=""; toda rota pública, da equipe e da profissional varrida no CI (1366px claro e 390px escuro) com axe-core serious/critical</w:t>
            </w:r>
          </w:p>
        </w:tc>
        <w:tc>
          <w:tcPr>
            <w:tcW w:w="4320" w:type="dxa"/>
          </w:tcPr>
          <w:p w14:paraId="7FC8032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 telas repetiam classe utilitária longa e ~160 style="", com cor fixa de tema claro que o escuro não alcançava, e cada uma resolvia modal e menu do seu jeito: o componente é um ponto de mudança só, com o padrão acessível embutido. Sem JS as abas são âncoras para seções visíveis e o "⋯" é &lt;details&gt; nativo; com Alpine cada instância pediria x-data e nada funcionaria antes do JS. O jsDelivr serviria qualquer pacote npm com o nonce da página. O FullCalendar 6 desenha um role="grid" de layout sem linhas (axe a</w:t>
            </w:r>
            <w:r>
              <w:rPr>
                <w:sz w:val="18"/>
              </w:rPr>
              <w:t>ria-required-children/aria-required-parent): como tabela de layout, a informação segue no texto. A varredura pega erro de JS/CSP, rolagem lateral no celular e regressão de acessibilidade que só apareceriam olhando tela por tela</w:t>
            </w:r>
          </w:p>
        </w:tc>
      </w:tr>
      <w:tr w:rsidR="004C6567" w14:paraId="30C580A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20" w:type="dxa"/>
          </w:tcPr>
          <w:p w14:paraId="55286120" w14:textId="77777777" w:rsidR="004C6567" w:rsidRDefault="00B05B7F">
            <w:r>
              <w:rPr>
                <w:sz w:val="18"/>
              </w:rPr>
              <w:t>D51</w:t>
            </w:r>
          </w:p>
        </w:tc>
        <w:tc>
          <w:tcPr>
            <w:tcW w:w="4608" w:type="dxa"/>
          </w:tcPr>
          <w:p w14:paraId="0922DD7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Prova social só com dado real (services/prova_social): nota = média do NPS ÷ 2 (escala de 5), só com 10+ respostas, e as estrelas desenhadas em meias, sem arredondar 4,7 para 5; clientes atendidas = clientes distintas com atendimento REALIZADO, só a partir de 50 e arredondadas para baixo ("127" vira "120+", "1.234" vira "1.200+"); tratamentos = procedimentos agendáveis online (no total e por categoria); anos de experiência = regra operacional anos_experiencia (1–60, opcional; em branco não aparece). O que n</w:t>
            </w:r>
            <w:r>
              <w:rPr>
                <w:sz w:val="18"/>
              </w:rPr>
              <w:t>ão atinge o mínimo some do template. Uma conta a cada 10 min (cache), zerada quando Configuracao muda. A "decisão do dono: manter" o selo fixo "5.0/5 · 32 avaliações" (e os "5+ / 500+ / 20+") foi revertida a pedido do dono ao aplicar a revisão do front</w:t>
            </w:r>
          </w:p>
        </w:tc>
        <w:tc>
          <w:tcPr>
            <w:tcW w:w="4320" w:type="dxa"/>
          </w:tcPr>
          <w:p w14:paraId="1996299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Número sem lastro no site de uma clínica de estética é promessa que a cliente não tem como conferir (e o selo fixo nunca mudava); com 3 notas 10 a média "5,0" diz mais sobre o acaso que sobre a clínica, e o "+" nunca promete mais do que houve. O cache evita 4 agregações a cada visita da home</w:t>
            </w:r>
          </w:p>
        </w:tc>
      </w:tr>
    </w:tbl>
    <w:p w14:paraId="23E4A257" w14:textId="77777777" w:rsidR="004C6567" w:rsidRDefault="004C6567"/>
    <w:p w14:paraId="1534B521" w14:textId="77777777" w:rsidR="004C6567" w:rsidRDefault="00B05B7F">
      <w:r>
        <w:br w:type="page"/>
      </w:r>
    </w:p>
    <w:p w14:paraId="22157E71" w14:textId="77777777" w:rsidR="004C6567" w:rsidRDefault="00B05B7F">
      <w:pPr>
        <w:pStyle w:val="Ttulo1"/>
      </w:pPr>
      <w:bookmarkStart w:id="28" w:name="_Toc244283007"/>
      <w:r>
        <w:t>14. Modelo de Dados</w:t>
      </w:r>
      <w:bookmarkEnd w:id="28"/>
    </w:p>
    <w:p w14:paraId="2DA08B85" w14:textId="77777777" w:rsidR="004C6567" w:rsidRDefault="00B05B7F">
      <w:r>
        <w:t>O modelo físico é gerado dos models com os tipos reais do PostgreSQL, chaves (PK, FK, UK) e nulidade (* = obrigatório). Nomes seguem o padrão SQL do projeto (tabelas no singular, colunas eh_*, constraints ck_/uq_/ex_/fk_ e índices ix_). Os metadados de linha são iguais em todas as tabelas e em inglês, sempre por último: created_at (todas), updated_at (toda tabela com UPDATE de negócio, mantido por trigger), deleted_at (soft delete do cliente) e a autoria created_by_id + created_by_name; tabela append-only n</w:t>
      </w:r>
      <w:r>
        <w:t>ão tem updated_at. A visão geral mostra todas as tabelas; as demais, uma área do domínio cada.</w:t>
      </w:r>
    </w:p>
    <w:p w14:paraId="03153853" w14:textId="77777777" w:rsidR="004C6567" w:rsidRDefault="00B05B7F">
      <w:r>
        <w:rPr>
          <w:sz w:val="19"/>
        </w:rPr>
        <w:t>Antes do modelo físico, o modelo conceitual: as 14 entidades de negócio, os relacionamentos (losangos) com a cardinalidade (mínima, máxima) junto de cada entidade e os principais atributos (elipses; a chave sublinhada). Tabelas técnicas (links, jobs, trilhas) ficam só no modelo físico.</w:t>
      </w:r>
    </w:p>
    <w:p w14:paraId="601E74CF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1682B950" wp14:editId="300BF520">
            <wp:extent cx="5486400" cy="423191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r-conceitual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40CEF" w14:textId="77777777" w:rsidR="004C6567" w:rsidRDefault="00B05B7F">
      <w:pPr>
        <w:jc w:val="center"/>
      </w:pPr>
      <w:r>
        <w:rPr>
          <w:i/>
          <w:color w:val="666666"/>
          <w:sz w:val="17"/>
        </w:rPr>
        <w:t>Figura 35 — MER conceitual — notação de Chen (entidades, relacionamentos e cardinalidades mín./máx.).</w:t>
      </w:r>
    </w:p>
    <w:p w14:paraId="7E20EE3C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55C795E7" wp14:editId="64CEB17B">
            <wp:extent cx="5486400" cy="4234271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-er-visao-geral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34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06397" w14:textId="77777777" w:rsidR="004C6567" w:rsidRDefault="00B05B7F">
      <w:pPr>
        <w:jc w:val="center"/>
      </w:pPr>
      <w:r>
        <w:rPr>
          <w:i/>
          <w:color w:val="666666"/>
          <w:sz w:val="17"/>
        </w:rPr>
        <w:t>Figura 36 — Modelo de dados — visão geral.</w:t>
      </w:r>
    </w:p>
    <w:p w14:paraId="1CD971FF" w14:textId="77777777" w:rsidR="004C6567" w:rsidRDefault="004C6567">
      <w:pPr>
        <w:sectPr w:rsidR="004C6567"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5CF70AD1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687BB178" wp14:editId="6C54371C">
            <wp:extent cx="7032389" cy="521208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er-agenda-atendiment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32389" cy="521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6E333" w14:textId="77777777" w:rsidR="004C6567" w:rsidRDefault="00B05B7F">
      <w:pPr>
        <w:jc w:val="center"/>
      </w:pPr>
      <w:r>
        <w:rPr>
          <w:i/>
          <w:color w:val="666666"/>
          <w:sz w:val="17"/>
        </w:rPr>
        <w:t>Figura 37 — Modelo de dados — agenda e atendimento.</w:t>
      </w:r>
    </w:p>
    <w:p w14:paraId="6226C4E3" w14:textId="77777777" w:rsidR="004C6567" w:rsidRDefault="00B05B7F">
      <w:r>
        <w:br w:type="page"/>
      </w:r>
    </w:p>
    <w:p w14:paraId="045C1C80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75D32A4D" wp14:editId="410AB300">
            <wp:extent cx="7772400" cy="2236866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er-clientes-saud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2236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FA6B" w14:textId="77777777" w:rsidR="004C6567" w:rsidRDefault="00B05B7F">
      <w:pPr>
        <w:jc w:val="center"/>
      </w:pPr>
      <w:r>
        <w:rPr>
          <w:i/>
          <w:color w:val="666666"/>
          <w:sz w:val="17"/>
        </w:rPr>
        <w:t>Figura 38 — Modelo de dados — clientes, saúde e formulários.</w:t>
      </w:r>
    </w:p>
    <w:p w14:paraId="7F3CC33E" w14:textId="77777777" w:rsidR="004C6567" w:rsidRDefault="00B05B7F">
      <w:r>
        <w:br w:type="page"/>
      </w:r>
    </w:p>
    <w:p w14:paraId="591B22B3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5281D78C" wp14:editId="5A36F9D0">
            <wp:extent cx="7772400" cy="3282992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er-financeir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282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F0C91" w14:textId="77777777" w:rsidR="004C6567" w:rsidRDefault="00B05B7F">
      <w:pPr>
        <w:jc w:val="center"/>
      </w:pPr>
      <w:r>
        <w:rPr>
          <w:i/>
          <w:color w:val="666666"/>
          <w:sz w:val="17"/>
        </w:rPr>
        <w:t>Figura 39 — Modelo de dados — pacotes, comissão e carteira.</w:t>
      </w:r>
    </w:p>
    <w:p w14:paraId="3961BA7E" w14:textId="77777777" w:rsidR="004C6567" w:rsidRDefault="00B05B7F">
      <w:r>
        <w:br w:type="page"/>
      </w:r>
    </w:p>
    <w:p w14:paraId="753C46DE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0A1A863E" wp14:editId="369CBEA8">
            <wp:extent cx="7772400" cy="5059680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er-comunicacao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50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7A8D0" w14:textId="77777777" w:rsidR="004C6567" w:rsidRDefault="00B05B7F">
      <w:pPr>
        <w:jc w:val="center"/>
      </w:pPr>
      <w:r>
        <w:rPr>
          <w:i/>
          <w:color w:val="666666"/>
          <w:sz w:val="17"/>
        </w:rPr>
        <w:t>Figura 40 — Modelo de dados — comunicação, links e verificação.</w:t>
      </w:r>
    </w:p>
    <w:p w14:paraId="1D93F846" w14:textId="77777777" w:rsidR="004C6567" w:rsidRDefault="00B05B7F">
      <w:r>
        <w:br w:type="page"/>
      </w:r>
    </w:p>
    <w:p w14:paraId="50A85E8F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364B0D78" wp14:editId="785097A5">
            <wp:extent cx="7772400" cy="330465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er-lgpd-seguranca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330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7893" w14:textId="77777777" w:rsidR="004C6567" w:rsidRDefault="00B05B7F">
      <w:pPr>
        <w:jc w:val="center"/>
      </w:pPr>
      <w:r>
        <w:rPr>
          <w:i/>
          <w:color w:val="666666"/>
          <w:sz w:val="17"/>
        </w:rPr>
        <w:t>Figura 41 — Modelo de dados — LGPD, termos, auditoria e acesso.</w:t>
      </w:r>
    </w:p>
    <w:p w14:paraId="525E9D6E" w14:textId="77777777" w:rsidR="004C6567" w:rsidRDefault="004C6567">
      <w:pPr>
        <w:sectPr w:rsidR="004C6567">
          <w:pgSz w:w="15840" w:h="12240" w:orient="landscape"/>
          <w:pgMar w:top="1440" w:right="1800" w:bottom="1440" w:left="1800" w:header="720" w:footer="720" w:gutter="0"/>
          <w:cols w:space="720"/>
          <w:docGrid w:linePitch="360"/>
        </w:sectPr>
      </w:pPr>
    </w:p>
    <w:p w14:paraId="12CA72BC" w14:textId="77777777" w:rsidR="004C6567" w:rsidRDefault="00B05B7F">
      <w:pPr>
        <w:pStyle w:val="Ttulo2"/>
      </w:pPr>
      <w:bookmarkStart w:id="29" w:name="_Toc244283008"/>
      <w:r>
        <w:t>14.1 Lógica no banco</w:t>
      </w:r>
      <w:bookmarkEnd w:id="29"/>
    </w:p>
    <w:p w14:paraId="7BA04DBE" w14:textId="77777777" w:rsidR="004C6567" w:rsidRDefault="00B05B7F">
      <w:pPr>
        <w:pStyle w:val="Commarcadores"/>
      </w:pPr>
      <w:r>
        <w:rPr>
          <w:sz w:val="19"/>
        </w:rPr>
        <w:t>EXCLUDE (btree_gist) impede dois atendimentos ativos sobrepostos da mesma profissional.</w:t>
      </w:r>
    </w:p>
    <w:p w14:paraId="4FD35BBF" w14:textId="77777777" w:rsidR="004C6567" w:rsidRDefault="00B05B7F">
      <w:pPr>
        <w:pStyle w:val="Commarcadores"/>
      </w:pPr>
      <w:r>
        <w:rPr>
          <w:sz w:val="19"/>
        </w:rPr>
        <w:t>Livros-razão append-only (movimento_comissao, movimento_carteira): trigger recusa UPDATE/DELETE; no máximo um crédito de comissão ativo por atendimento.</w:t>
      </w:r>
    </w:p>
    <w:p w14:paraId="7A73939D" w14:textId="77777777" w:rsidR="004C6567" w:rsidRDefault="00B05B7F">
      <w:pPr>
        <w:pStyle w:val="Commarcadores"/>
      </w:pPr>
      <w:r>
        <w:rPr>
          <w:sz w:val="19"/>
        </w:rPr>
        <w:t>Trilha historico_alteracao preenchida por trigger em toda escrita das tabelas sensíveis, com autor, IP e origem da requisição (variáveis de sessão definidas pelo middleware).</w:t>
      </w:r>
    </w:p>
    <w:p w14:paraId="3EF2D716" w14:textId="77777777" w:rsidR="004C6567" w:rsidRDefault="00B05B7F">
      <w:pPr>
        <w:pStyle w:val="Commarcadores"/>
      </w:pPr>
      <w:r>
        <w:rPr>
          <w:sz w:val="19"/>
        </w:rPr>
        <w:t>Procedures sp_anonimizar_cliente e sp_aplicar_retencao_lgpd: a regra de retenção e pseudonimização vive no banco e é a mesma para o job, o admin e SQL manual.</w:t>
      </w:r>
    </w:p>
    <w:p w14:paraId="053233F3" w14:textId="77777777" w:rsidR="004C6567" w:rsidRDefault="00B05B7F">
      <w:pPr>
        <w:pStyle w:val="Commarcadores"/>
      </w:pPr>
      <w:r>
        <w:rPr>
          <w:sz w:val="19"/>
        </w:rPr>
        <w:t>Funções e views de leitura (saldo de pacote, horários livres, faturamento) com paridade testada contra a implementação em Python.</w:t>
      </w:r>
    </w:p>
    <w:p w14:paraId="71FF934B" w14:textId="77777777" w:rsidR="004C6567" w:rsidRDefault="00B05B7F">
      <w:pPr>
        <w:pStyle w:val="Commarcadores"/>
      </w:pPr>
      <w:r>
        <w:rPr>
          <w:sz w:val="19"/>
        </w:rPr>
        <w:t>Dado de saúde (prontuário, respostas de ficha) gravado cifrado (Fernet, chaves rotacionáveis).</w:t>
      </w:r>
    </w:p>
    <w:p w14:paraId="74C28FEA" w14:textId="77777777" w:rsidR="004C6567" w:rsidRDefault="00B05B7F">
      <w:r>
        <w:br w:type="page"/>
      </w:r>
    </w:p>
    <w:p w14:paraId="671804F5" w14:textId="77777777" w:rsidR="004C6567" w:rsidRDefault="00B05B7F">
      <w:pPr>
        <w:pStyle w:val="Ttulo1"/>
      </w:pPr>
      <w:bookmarkStart w:id="30" w:name="_Toc244283009"/>
      <w:r>
        <w:t>15. Segurança e Conformidade com a LGPD</w:t>
      </w:r>
      <w:bookmarkEnd w:id="30"/>
    </w:p>
    <w:p w14:paraId="1F831C13" w14:textId="77777777" w:rsidR="004C6567" w:rsidRDefault="00B05B7F">
      <w:pPr>
        <w:pStyle w:val="Ttulo2"/>
      </w:pPr>
      <w:bookmarkStart w:id="31" w:name="_Toc244283010"/>
      <w:r>
        <w:t>15.1 Segurança da aplicação</w:t>
      </w:r>
      <w:bookmarkEnd w:id="31"/>
    </w:p>
    <w:p w14:paraId="03D8BC0E" w14:textId="77777777" w:rsidR="004C6567" w:rsidRDefault="00B05B7F">
      <w:pPr>
        <w:pStyle w:val="Commarcadores"/>
      </w:pPr>
      <w:r>
        <w:rPr>
          <w:sz w:val="19"/>
        </w:rPr>
        <w:t>Equipe: senha (PBKDF2), segundo fator TOTP obrigatório, bloqueio por tentativas (django-axes) e ratelimit; a cliente não tem senha — prova a posse do celular por código SMS de uso único.</w:t>
      </w:r>
    </w:p>
    <w:p w14:paraId="2CB30C93" w14:textId="77777777" w:rsidR="004C6567" w:rsidRDefault="00B05B7F">
      <w:pPr>
        <w:pStyle w:val="Commarcadores"/>
      </w:pPr>
      <w:r>
        <w:rPr>
          <w:sz w:val="19"/>
        </w:rPr>
        <w:t>Links enviados à cliente (confirmação, NPS, ficha, termo, agenda ICS) guardam só o hash SHA-256 do token, com validade e uso único quando aplicável; logs nunca registram tokens.</w:t>
      </w:r>
    </w:p>
    <w:p w14:paraId="6BF632AD" w14:textId="77777777" w:rsidR="004C6567" w:rsidRDefault="00B05B7F">
      <w:pPr>
        <w:pStyle w:val="Commarcadores"/>
      </w:pPr>
      <w:r>
        <w:rPr>
          <w:sz w:val="19"/>
        </w:rPr>
        <w:t>Cabeçalhos: HSTS, CSP com nonce (Alpine na build CSP, sem eval), X-Frame-Options, Referrer-Policy; cookies Secure/HttpOnly/SameSite; CSRF em todo POST.</w:t>
      </w:r>
    </w:p>
    <w:p w14:paraId="5F02F76E" w14:textId="77777777" w:rsidR="004C6567" w:rsidRDefault="00B05B7F">
      <w:pPr>
        <w:pStyle w:val="Commarcadores"/>
      </w:pPr>
      <w:r>
        <w:rPr>
          <w:sz w:val="19"/>
        </w:rPr>
        <w:t>Webhooks e cron autenticados (token no cabeçalho, comparação em tempo constante, allowlist de IP).</w:t>
      </w:r>
    </w:p>
    <w:p w14:paraId="0FDB160C" w14:textId="77777777" w:rsidR="004C6567" w:rsidRDefault="00B05B7F">
      <w:pPr>
        <w:pStyle w:val="Commarcadores"/>
      </w:pPr>
      <w:r>
        <w:rPr>
          <w:sz w:val="19"/>
        </w:rPr>
        <w:t>Auditoria (LogAuditoria) de toda ação administrativa e de cada leitura ou escrita de dado de saúde.</w:t>
      </w:r>
    </w:p>
    <w:p w14:paraId="62E99117" w14:textId="77777777" w:rsidR="004C6567" w:rsidRDefault="00B05B7F">
      <w:pPr>
        <w:pStyle w:val="Commarcadores"/>
      </w:pPr>
      <w:r>
        <w:rPr>
          <w:sz w:val="19"/>
        </w:rPr>
        <w:t>Ambiente de testes publicado isolado: SMS só no log, e-mail e WhatsApp apenas para destinatários autorizados, robots e cabeçalho noindex.</w:t>
      </w:r>
    </w:p>
    <w:p w14:paraId="35700B2E" w14:textId="77777777" w:rsidR="004C6567" w:rsidRDefault="00B05B7F">
      <w:pPr>
        <w:pStyle w:val="Ttulo2"/>
      </w:pPr>
      <w:bookmarkStart w:id="32" w:name="_Toc244283011"/>
      <w:r>
        <w:t>15.2 LGPD</w:t>
      </w:r>
      <w:bookmarkEnd w:id="32"/>
    </w:p>
    <w:p w14:paraId="2669A5CD" w14:textId="77777777" w:rsidR="004C6567" w:rsidRDefault="00B05B7F">
      <w:pPr>
        <w:pStyle w:val="Commarcadores"/>
      </w:pPr>
      <w:r>
        <w:rPr>
          <w:sz w:val="19"/>
        </w:rPr>
        <w:t>Base legal por finalidade: execução de contrato (agendamento e mensagens transacionais), consentimento específico e destacado para dado de saúde (art. 11) e consentimento para marketing, lembrete e pesquisa por WhatsApp — com histórico (quem, quando, texto exibido, IP).</w:t>
      </w:r>
    </w:p>
    <w:p w14:paraId="3E0A64E4" w14:textId="77777777" w:rsidR="004C6567" w:rsidRDefault="00B05B7F">
      <w:pPr>
        <w:pStyle w:val="Commarcadores"/>
      </w:pPr>
      <w:r>
        <w:rPr>
          <w:sz w:val="19"/>
        </w:rPr>
        <w:t>Prova de aceite imutável: versão do termo, hash do texto, IP e user-agent.</w:t>
      </w:r>
    </w:p>
    <w:p w14:paraId="2FCD5A3E" w14:textId="77777777" w:rsidR="004C6567" w:rsidRDefault="00B05B7F">
      <w:pPr>
        <w:pStyle w:val="Commarcadores"/>
      </w:pPr>
      <w:r>
        <w:rPr>
          <w:sz w:val="19"/>
        </w:rPr>
        <w:t>Direitos da titular: cópia dos dados (com OTP), descadastro por link e pseudonimização a pedido.</w:t>
      </w:r>
    </w:p>
    <w:p w14:paraId="740BC713" w14:textId="77777777" w:rsidR="004C6567" w:rsidRDefault="00B05B7F">
      <w:pPr>
        <w:pStyle w:val="Commarcadores"/>
      </w:pPr>
      <w:r>
        <w:rPr>
          <w:sz w:val="19"/>
        </w:rPr>
        <w:t>Retenção: clientes inativas há 5 anos são pseudonimizadas; registros de saúde e contratos ficam pelo prazo legal; fichas de pedidos não realizados são apagadas em 90 dias.</w:t>
      </w:r>
    </w:p>
    <w:p w14:paraId="02E119D8" w14:textId="77777777" w:rsidR="004C6567" w:rsidRDefault="00B05B7F">
      <w:pPr>
        <w:pStyle w:val="Commarcadores"/>
      </w:pPr>
      <w:r>
        <w:rPr>
          <w:sz w:val="19"/>
        </w:rPr>
        <w:t>Minimização: feed de agenda da profissional sem dado de saúde; inventário de dados por coluna (o que é apagado, pseudonimizado ou retido).</w:t>
      </w:r>
    </w:p>
    <w:p w14:paraId="10A9235A" w14:textId="77777777" w:rsidR="004C6567" w:rsidRDefault="00B05B7F">
      <w:r>
        <w:br w:type="page"/>
      </w:r>
    </w:p>
    <w:p w14:paraId="43BDE9CC" w14:textId="77777777" w:rsidR="004C6567" w:rsidRDefault="00B05B7F">
      <w:pPr>
        <w:pStyle w:val="Ttulo1"/>
      </w:pPr>
      <w:bookmarkStart w:id="33" w:name="_Toc244283012"/>
      <w:r>
        <w:t>16. Qualidade e Testes</w:t>
      </w:r>
      <w:bookmarkEnd w:id="33"/>
    </w:p>
    <w:p w14:paraId="67BF0721" w14:textId="77777777" w:rsidR="004C6567" w:rsidRDefault="00B05B7F">
      <w:r>
        <w:t>A suíte tem 2090 testes automatizados (Django test runner), executados no SQLite e no PostgreSQL 18 — onde também são testadas as constraints, triggers, procedures e a paridade das funções SQL com o Python. Há testes de data migrations, de rotas (toda URL mapeada é exercida com cada perfil de acesso) e testes de navegador (Playwright): o wizard de agendamento, a agenda do painel e uma varredura visual de todas as rotas do site, do painel e do portal (desktop no tema claro e celular no escuro) que reprova er</w:t>
      </w:r>
      <w:r>
        <w:t>ro de JavaScript ou de CSP, rolagem lateral no celular, sintaxe de template vazada e violação grave de acessibilidade (axe-core).</w:t>
      </w:r>
    </w:p>
    <w:p w14:paraId="26817CE5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46D69A17" wp14:editId="31E235A7">
            <wp:extent cx="5486400" cy="4693601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pipeline-ci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9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112FD" w14:textId="77777777" w:rsidR="004C6567" w:rsidRDefault="00B05B7F">
      <w:pPr>
        <w:jc w:val="center"/>
      </w:pPr>
      <w:r>
        <w:rPr>
          <w:i/>
          <w:color w:val="666666"/>
          <w:sz w:val="17"/>
        </w:rPr>
        <w:t>Figura 42 — Atividade — pipeline de integração contínua.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911"/>
        <w:gridCol w:w="2424"/>
        <w:gridCol w:w="4521"/>
      </w:tblGrid>
      <w:tr w:rsidR="004C6567" w14:paraId="01E1CBBF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7A5F1F"/>
          </w:tcPr>
          <w:p w14:paraId="4E625DC9" w14:textId="77777777" w:rsidR="004C6567" w:rsidRDefault="00B05B7F">
            <w:r>
              <w:rPr>
                <w:color w:val="FFFFFF"/>
                <w:sz w:val="19"/>
              </w:rPr>
              <w:t>Verificação</w:t>
            </w:r>
          </w:p>
        </w:tc>
        <w:tc>
          <w:tcPr>
            <w:tcW w:w="2592" w:type="dxa"/>
            <w:shd w:val="clear" w:color="auto" w:fill="7A5F1F"/>
          </w:tcPr>
          <w:p w14:paraId="2EB4B4BF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Ferramenta</w:t>
            </w:r>
          </w:p>
        </w:tc>
        <w:tc>
          <w:tcPr>
            <w:tcW w:w="5040" w:type="dxa"/>
            <w:shd w:val="clear" w:color="auto" w:fill="7A5F1F"/>
          </w:tcPr>
          <w:p w14:paraId="6586DD39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Garante</w:t>
            </w:r>
          </w:p>
        </w:tc>
      </w:tr>
      <w:tr w:rsidR="004C6567" w14:paraId="008BD40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E52116A" w14:textId="77777777" w:rsidR="004C6567" w:rsidRDefault="00B05B7F">
            <w:r>
              <w:rPr>
                <w:sz w:val="18"/>
              </w:rPr>
              <w:t>Estilo e erros</w:t>
            </w:r>
          </w:p>
        </w:tc>
        <w:tc>
          <w:tcPr>
            <w:tcW w:w="2592" w:type="dxa"/>
          </w:tcPr>
          <w:p w14:paraId="3D72DDB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ruff</w:t>
            </w:r>
          </w:p>
        </w:tc>
        <w:tc>
          <w:tcPr>
            <w:tcW w:w="5040" w:type="dxa"/>
          </w:tcPr>
          <w:p w14:paraId="7AB1580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código sem erro estático; datas sempre com fuso</w:t>
            </w:r>
          </w:p>
        </w:tc>
      </w:tr>
      <w:tr w:rsidR="004C6567" w14:paraId="02F892A1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0F50BF6C" w14:textId="77777777" w:rsidR="004C6567" w:rsidRDefault="00B05B7F">
            <w:r>
              <w:rPr>
                <w:sz w:val="18"/>
              </w:rPr>
              <w:t>Camadas</w:t>
            </w:r>
          </w:p>
        </w:tc>
        <w:tc>
          <w:tcPr>
            <w:tcW w:w="2592" w:type="dxa"/>
          </w:tcPr>
          <w:p w14:paraId="27CC474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import-linter</w:t>
            </w:r>
          </w:p>
        </w:tc>
        <w:tc>
          <w:tcPr>
            <w:tcW w:w="5040" w:type="dxa"/>
          </w:tcPr>
          <w:p w14:paraId="62D7919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utils, db, jobs e comandos nunca importam views</w:t>
            </w:r>
          </w:p>
        </w:tc>
      </w:tr>
      <w:tr w:rsidR="004C6567" w14:paraId="0AC8E89A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51DDA98" w14:textId="77777777" w:rsidR="004C6567" w:rsidRDefault="00B05B7F">
            <w:r>
              <w:rPr>
                <w:sz w:val="18"/>
              </w:rPr>
              <w:t>Tipos</w:t>
            </w:r>
          </w:p>
        </w:tc>
        <w:tc>
          <w:tcPr>
            <w:tcW w:w="2592" w:type="dxa"/>
          </w:tcPr>
          <w:p w14:paraId="3557C43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mypy (services)</w:t>
            </w:r>
          </w:p>
        </w:tc>
        <w:tc>
          <w:tcPr>
            <w:tcW w:w="5040" w:type="dxa"/>
          </w:tcPr>
          <w:p w14:paraId="030FA8B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contratos dos casos de uso</w:t>
            </w:r>
          </w:p>
        </w:tc>
      </w:tr>
      <w:tr w:rsidR="004C6567" w14:paraId="28EA8DA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890072E" w14:textId="77777777" w:rsidR="004C6567" w:rsidRDefault="00B05B7F">
            <w:r>
              <w:rPr>
                <w:sz w:val="18"/>
              </w:rPr>
              <w:t>Migrations</w:t>
            </w:r>
          </w:p>
        </w:tc>
        <w:tc>
          <w:tcPr>
            <w:tcW w:w="2592" w:type="dxa"/>
          </w:tcPr>
          <w:p w14:paraId="2870592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makemigrations --check</w:t>
            </w:r>
          </w:p>
        </w:tc>
        <w:tc>
          <w:tcPr>
            <w:tcW w:w="5040" w:type="dxa"/>
          </w:tcPr>
          <w:p w14:paraId="791800F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models e banco em dia</w:t>
            </w:r>
          </w:p>
        </w:tc>
      </w:tr>
      <w:tr w:rsidR="004C6567" w14:paraId="266D463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9490BDF" w14:textId="77777777" w:rsidR="004C6567" w:rsidRDefault="00B05B7F">
            <w:r>
              <w:rPr>
                <w:sz w:val="18"/>
              </w:rPr>
              <w:t>Cobertura</w:t>
            </w:r>
          </w:p>
        </w:tc>
        <w:tc>
          <w:tcPr>
            <w:tcW w:w="2592" w:type="dxa"/>
          </w:tcPr>
          <w:p w14:paraId="1259397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coverage (mínimo no CI)</w:t>
            </w:r>
          </w:p>
        </w:tc>
        <w:tc>
          <w:tcPr>
            <w:tcW w:w="5040" w:type="dxa"/>
          </w:tcPr>
          <w:p w14:paraId="03FD45D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regressão de cobertura bloqueia o merge</w:t>
            </w:r>
          </w:p>
        </w:tc>
      </w:tr>
      <w:tr w:rsidR="004C6567" w14:paraId="21A97311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92C52AC" w14:textId="77777777" w:rsidR="004C6567" w:rsidRDefault="00B05B7F">
            <w:r>
              <w:rPr>
                <w:sz w:val="18"/>
              </w:rPr>
              <w:t>Dependências</w:t>
            </w:r>
          </w:p>
        </w:tc>
        <w:tc>
          <w:tcPr>
            <w:tcW w:w="2592" w:type="dxa"/>
          </w:tcPr>
          <w:p w14:paraId="446C796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pip-audit</w:t>
            </w:r>
          </w:p>
        </w:tc>
        <w:tc>
          <w:tcPr>
            <w:tcW w:w="5040" w:type="dxa"/>
          </w:tcPr>
          <w:p w14:paraId="107989D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nenhuma vulnerabilidade conhecida</w:t>
            </w:r>
          </w:p>
        </w:tc>
      </w:tr>
      <w:tr w:rsidR="004C6567" w14:paraId="7536B96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CB01FF9" w14:textId="77777777" w:rsidR="004C6567" w:rsidRDefault="00B05B7F">
            <w:r>
              <w:rPr>
                <w:sz w:val="18"/>
              </w:rPr>
              <w:t>Navegador</w:t>
            </w:r>
          </w:p>
        </w:tc>
        <w:tc>
          <w:tcPr>
            <w:tcW w:w="2592" w:type="dxa"/>
          </w:tcPr>
          <w:p w14:paraId="0BC79AA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Playwright + axe-core</w:t>
            </w:r>
          </w:p>
        </w:tc>
        <w:tc>
          <w:tcPr>
            <w:tcW w:w="5040" w:type="dxa"/>
          </w:tcPr>
          <w:p w14:paraId="0383E00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wizard, agenda e todas as rotas sem erro nem violação grave de acessibilidade</w:t>
            </w:r>
          </w:p>
        </w:tc>
      </w:tr>
      <w:tr w:rsidR="004C6567" w14:paraId="01E6FC02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F7348C2" w14:textId="77777777" w:rsidR="004C6567" w:rsidRDefault="00B05B7F">
            <w:r>
              <w:rPr>
                <w:sz w:val="18"/>
              </w:rPr>
              <w:t>Contrato da API</w:t>
            </w:r>
          </w:p>
        </w:tc>
        <w:tc>
          <w:tcPr>
            <w:tcW w:w="2592" w:type="dxa"/>
          </w:tcPr>
          <w:p w14:paraId="14BB181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openapi-spec-validator</w:t>
            </w:r>
          </w:p>
        </w:tc>
        <w:tc>
          <w:tcPr>
            <w:tcW w:w="5040" w:type="dxa"/>
          </w:tcPr>
          <w:p w14:paraId="6896F2A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OpenAPI 3.1 válido e toda rota JSON documentada</w:t>
            </w:r>
          </w:p>
        </w:tc>
      </w:tr>
    </w:tbl>
    <w:p w14:paraId="155E9353" w14:textId="77777777" w:rsidR="004C6567" w:rsidRDefault="004C6567"/>
    <w:p w14:paraId="68468C47" w14:textId="77777777" w:rsidR="004C6567" w:rsidRDefault="00B05B7F">
      <w:r>
        <w:br w:type="page"/>
      </w:r>
    </w:p>
    <w:p w14:paraId="75806851" w14:textId="77777777" w:rsidR="004C6567" w:rsidRDefault="00B05B7F">
      <w:pPr>
        <w:pStyle w:val="Ttulo1"/>
      </w:pPr>
      <w:bookmarkStart w:id="34" w:name="_Toc244283013"/>
      <w:r>
        <w:t>17. Implantação e Operação</w:t>
      </w:r>
      <w:bookmarkEnd w:id="34"/>
    </w:p>
    <w:p w14:paraId="5A2ED42D" w14:textId="77777777" w:rsidR="004C6567" w:rsidRDefault="00B05B7F">
      <w:r>
        <w:t>A imagem Docker é construída em três estágios (front com Node 22, dependências e runtime Python 3.12 slim, usuário não-root). No Railway, cada environment tem o serviço web e o seu PostgreSQL 18; o pre-deploy aplica todas as migrations numa única transação (migrate_atomico) e o tráfego só muda quando /healthz/ responde. A branch dev publica o ambiente de testes (perfil staging) e a main publica a produção, protegida pelos jobs obrigatórios do CI.</w:t>
      </w:r>
    </w:p>
    <w:p w14:paraId="518E99CA" w14:textId="77777777" w:rsidR="004C6567" w:rsidRDefault="00B05B7F">
      <w:pPr>
        <w:jc w:val="center"/>
      </w:pPr>
      <w:r>
        <w:rPr>
          <w:noProof/>
        </w:rPr>
        <w:drawing>
          <wp:inline distT="0" distB="0" distL="0" distR="0" wp14:anchorId="4E312494" wp14:editId="4E552498">
            <wp:extent cx="5486400" cy="4125997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railway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25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EB33F" w14:textId="77777777" w:rsidR="004C6567" w:rsidRDefault="00B05B7F">
      <w:pPr>
        <w:jc w:val="center"/>
      </w:pPr>
      <w:r>
        <w:rPr>
          <w:i/>
          <w:color w:val="666666"/>
          <w:sz w:val="17"/>
        </w:rPr>
        <w:t>Figura 43 — Implantação — Railway.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179"/>
        <w:gridCol w:w="2592"/>
        <w:gridCol w:w="4085"/>
      </w:tblGrid>
      <w:tr w:rsidR="004C6567" w14:paraId="64ED706F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7A5F1F"/>
          </w:tcPr>
          <w:p w14:paraId="571F620F" w14:textId="77777777" w:rsidR="004C6567" w:rsidRDefault="00B05B7F">
            <w:r>
              <w:rPr>
                <w:color w:val="FFFFFF"/>
                <w:sz w:val="19"/>
              </w:rPr>
              <w:t>Ambiente</w:t>
            </w:r>
          </w:p>
        </w:tc>
        <w:tc>
          <w:tcPr>
            <w:tcW w:w="2736" w:type="dxa"/>
            <w:shd w:val="clear" w:color="auto" w:fill="7A5F1F"/>
          </w:tcPr>
          <w:p w14:paraId="6A01C20C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Branch / perfil</w:t>
            </w:r>
          </w:p>
        </w:tc>
        <w:tc>
          <w:tcPr>
            <w:tcW w:w="4608" w:type="dxa"/>
            <w:shd w:val="clear" w:color="auto" w:fill="7A5F1F"/>
          </w:tcPr>
          <w:p w14:paraId="607E3613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Características</w:t>
            </w:r>
          </w:p>
        </w:tc>
      </w:tr>
      <w:tr w:rsidR="004C6567" w14:paraId="3C1388FA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3FF43FF" w14:textId="77777777" w:rsidR="004C6567" w:rsidRDefault="00B05B7F">
            <w:r>
              <w:rPr>
                <w:sz w:val="18"/>
              </w:rPr>
              <w:t>Desenvolvimento local</w:t>
            </w:r>
          </w:p>
        </w:tc>
        <w:tc>
          <w:tcPr>
            <w:tcW w:w="2736" w:type="dxa"/>
          </w:tcPr>
          <w:p w14:paraId="72E02FC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DJANGO_ENV=dev</w:t>
            </w:r>
          </w:p>
        </w:tc>
        <w:tc>
          <w:tcPr>
            <w:tcW w:w="4608" w:type="dxa"/>
          </w:tcPr>
          <w:p w14:paraId="1D96C51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DEBUG, SQLite ou Postgres local, SMS em log</w:t>
            </w:r>
          </w:p>
        </w:tc>
      </w:tr>
      <w:tr w:rsidR="004C6567" w14:paraId="7F9967C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47AAA32" w14:textId="77777777" w:rsidR="004C6567" w:rsidRDefault="00B05B7F">
            <w:r>
              <w:rPr>
                <w:sz w:val="18"/>
              </w:rPr>
              <w:t>Testes publicado</w:t>
            </w:r>
          </w:p>
        </w:tc>
        <w:tc>
          <w:tcPr>
            <w:tcW w:w="2736" w:type="dxa"/>
          </w:tcPr>
          <w:p w14:paraId="00E0360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dev / DJANGO_ENV=staging</w:t>
            </w:r>
          </w:p>
        </w:tc>
        <w:tc>
          <w:tcPr>
            <w:tcW w:w="4608" w:type="dxa"/>
          </w:tcPr>
          <w:p w14:paraId="348579A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igual à produção + travas de envio, faixa e noindex, seed --demo</w:t>
            </w:r>
          </w:p>
        </w:tc>
      </w:tr>
      <w:tr w:rsidR="004C6567" w14:paraId="6711682E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3B2EBCF5" w14:textId="77777777" w:rsidR="004C6567" w:rsidRDefault="00B05B7F">
            <w:r>
              <w:rPr>
                <w:sz w:val="18"/>
              </w:rPr>
              <w:t>Produção</w:t>
            </w:r>
          </w:p>
        </w:tc>
        <w:tc>
          <w:tcPr>
            <w:tcW w:w="2736" w:type="dxa"/>
          </w:tcPr>
          <w:p w14:paraId="0B13D0B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main / DJANGO_ENV=prod</w:t>
            </w:r>
          </w:p>
        </w:tc>
        <w:tc>
          <w:tcPr>
            <w:tcW w:w="4608" w:type="dxa"/>
          </w:tcPr>
          <w:p w14:paraId="123A711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HTTPS, Postgres obrigatório, cifragem, 2FA, Sentry</w:t>
            </w:r>
          </w:p>
        </w:tc>
      </w:tr>
    </w:tbl>
    <w:p w14:paraId="21D68AF9" w14:textId="77777777" w:rsidR="004C6567" w:rsidRDefault="004C6567"/>
    <w:p w14:paraId="3E9E3944" w14:textId="77777777" w:rsidR="004C6567" w:rsidRDefault="00B05B7F">
      <w:pPr>
        <w:pStyle w:val="Ttulo2"/>
      </w:pPr>
      <w:bookmarkStart w:id="35" w:name="_Toc244283014"/>
      <w:r>
        <w:t>17.1 Rotinas (cron)</w:t>
      </w:r>
      <w:bookmarkEnd w:id="3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699"/>
        <w:gridCol w:w="1733"/>
        <w:gridCol w:w="4424"/>
      </w:tblGrid>
      <w:tr w:rsidR="004C6567" w14:paraId="2C2D7D05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7A5F1F"/>
          </w:tcPr>
          <w:p w14:paraId="5707B221" w14:textId="77777777" w:rsidR="004C6567" w:rsidRDefault="00B05B7F">
            <w:r>
              <w:rPr>
                <w:color w:val="FFFFFF"/>
                <w:sz w:val="19"/>
              </w:rPr>
              <w:t>Job</w:t>
            </w:r>
          </w:p>
        </w:tc>
        <w:tc>
          <w:tcPr>
            <w:tcW w:w="1872" w:type="dxa"/>
            <w:shd w:val="clear" w:color="auto" w:fill="7A5F1F"/>
          </w:tcPr>
          <w:p w14:paraId="5D498051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Quando</w:t>
            </w:r>
          </w:p>
        </w:tc>
        <w:tc>
          <w:tcPr>
            <w:tcW w:w="4896" w:type="dxa"/>
            <w:shd w:val="clear" w:color="auto" w:fill="7A5F1F"/>
          </w:tcPr>
          <w:p w14:paraId="67CC8594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O que faz</w:t>
            </w:r>
          </w:p>
        </w:tc>
      </w:tr>
      <w:tr w:rsidR="004C6567" w14:paraId="6E38DFB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220520" w14:textId="77777777" w:rsidR="004C6567" w:rsidRDefault="00B05B7F">
            <w:r>
              <w:rPr>
                <w:sz w:val="18"/>
              </w:rPr>
              <w:t>emails</w:t>
            </w:r>
          </w:p>
        </w:tc>
        <w:tc>
          <w:tcPr>
            <w:tcW w:w="1872" w:type="dxa"/>
          </w:tcPr>
          <w:p w14:paraId="7C2B946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 cada 15 min</w:t>
            </w:r>
          </w:p>
        </w:tc>
        <w:tc>
          <w:tcPr>
            <w:tcW w:w="4896" w:type="dxa"/>
          </w:tcPr>
          <w:p w14:paraId="2EEA512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reenvia a fila de e-mail</w:t>
            </w:r>
          </w:p>
        </w:tc>
      </w:tr>
      <w:tr w:rsidR="004C6567" w14:paraId="36600A2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EB94C6" w14:textId="77777777" w:rsidR="004C6567" w:rsidRDefault="00B05B7F">
            <w:r>
              <w:rPr>
                <w:sz w:val="18"/>
              </w:rPr>
              <w:t>lembrete_diario</w:t>
            </w:r>
          </w:p>
        </w:tc>
        <w:tc>
          <w:tcPr>
            <w:tcW w:w="1872" w:type="dxa"/>
          </w:tcPr>
          <w:p w14:paraId="66B73E6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08:00</w:t>
            </w:r>
          </w:p>
        </w:tc>
        <w:tc>
          <w:tcPr>
            <w:tcW w:w="4896" w:type="dxa"/>
          </w:tcPr>
          <w:p w14:paraId="1EE0EFE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lembrete D-1 por WhatsApp (com consentimento)</w:t>
            </w:r>
          </w:p>
        </w:tc>
      </w:tr>
      <w:tr w:rsidR="004C6567" w14:paraId="5AB0350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72F5A1" w14:textId="77777777" w:rsidR="004C6567" w:rsidRDefault="00B05B7F">
            <w:r>
              <w:rPr>
                <w:sz w:val="18"/>
              </w:rPr>
              <w:t>nps_24h / detrator_alerta</w:t>
            </w:r>
          </w:p>
        </w:tc>
        <w:tc>
          <w:tcPr>
            <w:tcW w:w="1872" w:type="dxa"/>
          </w:tcPr>
          <w:p w14:paraId="5E45EB7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10:00 / 10:30</w:t>
            </w:r>
          </w:p>
        </w:tc>
        <w:tc>
          <w:tcPr>
            <w:tcW w:w="4896" w:type="dxa"/>
          </w:tcPr>
          <w:p w14:paraId="3B66329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pesquisa NPS e alerta de nota baixa</w:t>
            </w:r>
          </w:p>
        </w:tc>
      </w:tr>
      <w:tr w:rsidR="004C6567" w14:paraId="5251B2B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EE5941" w14:textId="77777777" w:rsidR="004C6567" w:rsidRDefault="00B05B7F">
            <w:r>
              <w:rPr>
                <w:sz w:val="18"/>
              </w:rPr>
              <w:t>limpeza_status</w:t>
            </w:r>
          </w:p>
        </w:tc>
        <w:tc>
          <w:tcPr>
            <w:tcW w:w="1872" w:type="dxa"/>
          </w:tcPr>
          <w:p w14:paraId="36E2F00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de hora em hora</w:t>
            </w:r>
          </w:p>
        </w:tc>
        <w:tc>
          <w:tcPr>
            <w:tcW w:w="4896" w:type="dxa"/>
          </w:tcPr>
          <w:p w14:paraId="3B1FE99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vence pedido pendente a 1 h do início; lista atendimentos sem desfecho</w:t>
            </w:r>
          </w:p>
        </w:tc>
      </w:tr>
      <w:tr w:rsidR="004C6567" w14:paraId="444266F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41839A" w14:textId="77777777" w:rsidR="004C6567" w:rsidRDefault="00B05B7F">
            <w:r>
              <w:rPr>
                <w:sz w:val="18"/>
              </w:rPr>
              <w:t>pacote_expirando / pacote_expirar</w:t>
            </w:r>
          </w:p>
        </w:tc>
        <w:tc>
          <w:tcPr>
            <w:tcW w:w="1872" w:type="dxa"/>
          </w:tcPr>
          <w:p w14:paraId="2362671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07:00 / 00:30</w:t>
            </w:r>
          </w:p>
        </w:tc>
        <w:tc>
          <w:tcPr>
            <w:tcW w:w="4896" w:type="dxa"/>
          </w:tcPr>
          <w:p w14:paraId="111A97E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aviso de validade e expiração de pacotes</w:t>
            </w:r>
          </w:p>
        </w:tc>
      </w:tr>
      <w:tr w:rsidR="004C6567" w14:paraId="70A912B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75CB3B" w14:textId="77777777" w:rsidR="004C6567" w:rsidRDefault="00B05B7F">
            <w:r>
              <w:rPr>
                <w:sz w:val="18"/>
              </w:rPr>
              <w:t>aniversario</w:t>
            </w:r>
          </w:p>
        </w:tc>
        <w:tc>
          <w:tcPr>
            <w:tcW w:w="1872" w:type="dxa"/>
          </w:tcPr>
          <w:p w14:paraId="3C026FA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09:00</w:t>
            </w:r>
          </w:p>
        </w:tc>
        <w:tc>
          <w:tcPr>
            <w:tcW w:w="4896" w:type="dxa"/>
          </w:tcPr>
          <w:p w14:paraId="4483002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felicitação (com consentimento de marketing)</w:t>
            </w:r>
          </w:p>
        </w:tc>
      </w:tr>
      <w:tr w:rsidR="004C6567" w14:paraId="4700DDD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3F9B59" w14:textId="77777777" w:rsidR="004C6567" w:rsidRDefault="00B05B7F">
            <w:r>
              <w:rPr>
                <w:sz w:val="18"/>
              </w:rPr>
              <w:t>lgpd_purgar</w:t>
            </w:r>
          </w:p>
        </w:tc>
        <w:tc>
          <w:tcPr>
            <w:tcW w:w="1872" w:type="dxa"/>
          </w:tcPr>
          <w:p w14:paraId="203766E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domingo 03:00</w:t>
            </w:r>
          </w:p>
        </w:tc>
        <w:tc>
          <w:tcPr>
            <w:tcW w:w="4896" w:type="dxa"/>
          </w:tcPr>
          <w:p w14:paraId="0873369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retenção e pseudonimização</w:t>
            </w:r>
          </w:p>
        </w:tc>
      </w:tr>
      <w:tr w:rsidR="004C6567" w14:paraId="442B01A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4B95C4" w14:textId="77777777" w:rsidR="004C6567" w:rsidRDefault="00B05B7F">
            <w:r>
              <w:rPr>
                <w:sz w:val="18"/>
              </w:rPr>
              <w:t>housekeeping / feriados</w:t>
            </w:r>
          </w:p>
        </w:tc>
        <w:tc>
          <w:tcPr>
            <w:tcW w:w="1872" w:type="dxa"/>
          </w:tcPr>
          <w:p w14:paraId="79BD421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04:00 / dia 1</w:t>
            </w:r>
          </w:p>
        </w:tc>
        <w:tc>
          <w:tcPr>
            <w:tcW w:w="4896" w:type="dxa"/>
          </w:tcPr>
          <w:p w14:paraId="6C9C530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limpeza técnica e carga de feriados</w:t>
            </w:r>
          </w:p>
        </w:tc>
      </w:tr>
    </w:tbl>
    <w:p w14:paraId="40EB14BF" w14:textId="77777777" w:rsidR="004C6567" w:rsidRDefault="004C6567"/>
    <w:p w14:paraId="1587BC41" w14:textId="77777777" w:rsidR="004C6567" w:rsidRDefault="00B05B7F">
      <w:r>
        <w:br w:type="page"/>
      </w:r>
    </w:p>
    <w:p w14:paraId="134DCD6D" w14:textId="77777777" w:rsidR="004C6567" w:rsidRDefault="00B05B7F">
      <w:pPr>
        <w:pStyle w:val="Ttulo1"/>
      </w:pPr>
      <w:bookmarkStart w:id="36" w:name="_Toc244283015"/>
      <w:r>
        <w:t>18. Rotas</w:t>
      </w:r>
      <w:bookmarkEnd w:id="3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365"/>
        <w:gridCol w:w="4280"/>
        <w:gridCol w:w="3211"/>
      </w:tblGrid>
      <w:tr w:rsidR="004C6567" w14:paraId="253755EB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  <w:shd w:val="clear" w:color="auto" w:fill="7A5F1F"/>
          </w:tcPr>
          <w:p w14:paraId="2ACE90D6" w14:textId="77777777" w:rsidR="004C6567" w:rsidRDefault="00B05B7F">
            <w:r>
              <w:rPr>
                <w:color w:val="FFFFFF"/>
                <w:sz w:val="19"/>
              </w:rPr>
              <w:t>Área</w:t>
            </w:r>
          </w:p>
        </w:tc>
        <w:tc>
          <w:tcPr>
            <w:tcW w:w="4176" w:type="dxa"/>
            <w:shd w:val="clear" w:color="auto" w:fill="7A5F1F"/>
          </w:tcPr>
          <w:p w14:paraId="51972B19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Rota</w:t>
            </w:r>
          </w:p>
        </w:tc>
        <w:tc>
          <w:tcPr>
            <w:tcW w:w="4032" w:type="dxa"/>
            <w:shd w:val="clear" w:color="auto" w:fill="7A5F1F"/>
          </w:tcPr>
          <w:p w14:paraId="2F5D3141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Função</w:t>
            </w:r>
          </w:p>
        </w:tc>
      </w:tr>
      <w:tr w:rsidR="004C6567" w14:paraId="6E94C7D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E7E0E7" w14:textId="77777777" w:rsidR="004C6567" w:rsidRDefault="00B05B7F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18ABD12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/, /quem-somos/, /equipe/, /especialidades/, /galeria/, /depoimentos/, /promocoes/</w:t>
            </w:r>
          </w:p>
        </w:tc>
        <w:tc>
          <w:tcPr>
            <w:tcW w:w="4032" w:type="dxa"/>
          </w:tcPr>
          <w:p w14:paraId="12840A8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Páginas institucionais; depoimentos só com autorização + aprovação; promoções com o mesmo preço do agendamento</w:t>
            </w:r>
          </w:p>
        </w:tc>
      </w:tr>
      <w:tr w:rsidR="004C6567" w14:paraId="1490AC9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C2708B" w14:textId="77777777" w:rsidR="004C6567" w:rsidRDefault="00B05B7F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2A64799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/servicos/faciais/, /servicos/corporais/, /servicos/detalhe/&lt;slug&gt;/</w:t>
            </w:r>
          </w:p>
        </w:tc>
        <w:tc>
          <w:tcPr>
            <w:tcW w:w="4032" w:type="dxa"/>
          </w:tcPr>
          <w:p w14:paraId="6B9A2BD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Catálogo de serviços</w:t>
            </w:r>
          </w:p>
        </w:tc>
      </w:tr>
      <w:tr w:rsidR="004C6567" w14:paraId="6BC1A71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3A4D2A" w14:textId="77777777" w:rsidR="004C6567" w:rsidRDefault="00B05B7F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10AF071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/contato/, /termos-de-uso/, /politica-de-privacidade/</w:t>
            </w:r>
          </w:p>
        </w:tc>
        <w:tc>
          <w:tcPr>
            <w:tcW w:w="4032" w:type="dxa"/>
          </w:tcPr>
          <w:p w14:paraId="25AFFE7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Contato (e-mail de contato da clínica; captcha, honeypot, limites e teto diário, sem caixa de marketing) e textos legais (a política é o texto do termo LGPD vigente)</w:t>
            </w:r>
          </w:p>
        </w:tc>
      </w:tr>
      <w:tr w:rsidR="004C6567" w14:paraId="78C5230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332BD6" w14:textId="77777777" w:rsidR="004C6567" w:rsidRDefault="00B05B7F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6925A9E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/lista-espera/ (+ sucesso/)</w:t>
            </w:r>
          </w:p>
        </w:tc>
        <w:tc>
          <w:tcPr>
            <w:tcW w:w="4032" w:type="dxa"/>
          </w:tcPr>
          <w:p w14:paraId="64F3D1D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Pedido de aviso de vaga sem criar cadastro (captcha, honeypot, 20/dia por IP)</w:t>
            </w:r>
          </w:p>
        </w:tc>
      </w:tr>
      <w:tr w:rsidR="004C6567" w14:paraId="5B0E0E4E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DDB728" w14:textId="77777777" w:rsidR="004C6567" w:rsidRDefault="00B05B7F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7DC85DD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/duvidas/</w:t>
            </w:r>
          </w:p>
        </w:tc>
        <w:tc>
          <w:tcPr>
            <w:tcW w:w="4032" w:type="dxa"/>
          </w:tcPr>
          <w:p w14:paraId="0AC5A31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Perguntas frequentes por categoria (a página inicial mostra as 5 em destaque)</w:t>
            </w:r>
          </w:p>
        </w:tc>
      </w:tr>
      <w:tr w:rsidR="004C6567" w14:paraId="191620E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47B096" w14:textId="77777777" w:rsidR="004C6567" w:rsidRDefault="00B05B7F">
            <w:r>
              <w:rPr>
                <w:sz w:val="18"/>
              </w:rPr>
              <w:t>Site público</w:t>
            </w:r>
          </w:p>
        </w:tc>
        <w:tc>
          <w:tcPr>
            <w:tcW w:w="4176" w:type="dxa"/>
          </w:tcPr>
          <w:p w14:paraId="6A4E33B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/sitemap.xml, /robots.txt, /manifest.json, /painel/manifest.json, /profissional/manifest.json, /sw.js, /favicon.ico</w:t>
            </w:r>
          </w:p>
        </w:tc>
        <w:tc>
          <w:tcPr>
            <w:tcW w:w="4032" w:type="dxa"/>
          </w:tcPr>
          <w:p w14:paraId="55221F4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SEO e PWA (três apps instaláveis: site, painel e agenda da profissional)</w:t>
            </w:r>
          </w:p>
        </w:tc>
      </w:tr>
      <w:tr w:rsidR="004C6567" w14:paraId="25272DB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0F86C40" w14:textId="77777777" w:rsidR="004C6567" w:rsidRDefault="00B05B7F">
            <w:r>
              <w:rPr>
                <w:sz w:val="18"/>
              </w:rPr>
              <w:t>Agendamento</w:t>
            </w:r>
          </w:p>
        </w:tc>
        <w:tc>
          <w:tcPr>
            <w:tcW w:w="4176" w:type="dxa"/>
          </w:tcPr>
          <w:p w14:paraId="555D872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/agendamento/, /agendar/&lt;slug&gt;/, /embed/agendar/</w:t>
            </w:r>
          </w:p>
        </w:tc>
        <w:tc>
          <w:tcPr>
            <w:tcW w:w="4032" w:type="dxa"/>
          </w:tcPr>
          <w:p w14:paraId="00179E7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Wizard (geral, direto por profissional, widget para iframe)</w:t>
            </w:r>
          </w:p>
        </w:tc>
      </w:tr>
      <w:tr w:rsidR="004C6567" w14:paraId="74BAD0E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11DAA9" w14:textId="77777777" w:rsidR="004C6567" w:rsidRDefault="00B05B7F">
            <w:r>
              <w:rPr>
                <w:sz w:val="18"/>
              </w:rPr>
              <w:t>Agendamento</w:t>
            </w:r>
          </w:p>
        </w:tc>
        <w:tc>
          <w:tcPr>
            <w:tcW w:w="4176" w:type="dxa"/>
          </w:tcPr>
          <w:p w14:paraId="26FE85A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/ajax/dias-disponiveis/, /ajax/horarios-disponiveis/</w:t>
            </w:r>
          </w:p>
        </w:tc>
        <w:tc>
          <w:tcPr>
            <w:tcW w:w="4032" w:type="dxa"/>
          </w:tcPr>
          <w:p w14:paraId="0D5AF02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Dias do mês e horários livres (SlotService)</w:t>
            </w:r>
          </w:p>
        </w:tc>
      </w:tr>
      <w:tr w:rsidR="004C6567" w14:paraId="05128E3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ECAFCB" w14:textId="77777777" w:rsidR="004C6567" w:rsidRDefault="00B05B7F">
            <w:r>
              <w:rPr>
                <w:sz w:val="18"/>
              </w:rPr>
              <w:t>Agendamento</w:t>
            </w:r>
          </w:p>
        </w:tc>
        <w:tc>
          <w:tcPr>
            <w:tcW w:w="4176" w:type="dxa"/>
          </w:tcPr>
          <w:p w14:paraId="3C20C70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/agendamento/otp/solicitar/, POST /agendamento/otp/verificar/</w:t>
            </w:r>
          </w:p>
        </w:tc>
        <w:tc>
          <w:tcPr>
            <w:tcW w:w="4032" w:type="dxa"/>
          </w:tcPr>
          <w:p w14:paraId="5081226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Código OTP do celular (Turnstile quando configurado)</w:t>
            </w:r>
          </w:p>
        </w:tc>
      </w:tr>
      <w:tr w:rsidR="004C6567" w14:paraId="47F86AC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3E75715" w14:textId="77777777" w:rsidR="004C6567" w:rsidRDefault="00B05B7F">
            <w:r>
              <w:rPr>
                <w:sz w:val="18"/>
              </w:rPr>
              <w:t>Agendamento</w:t>
            </w:r>
          </w:p>
        </w:tc>
        <w:tc>
          <w:tcPr>
            <w:tcW w:w="4176" w:type="dxa"/>
          </w:tcPr>
          <w:p w14:paraId="4D049ED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/agendamento/confirmar/, /agendamento/sucesso/</w:t>
            </w:r>
          </w:p>
        </w:tc>
        <w:tc>
          <w:tcPr>
            <w:tcW w:w="4032" w:type="dxa"/>
          </w:tcPr>
          <w:p w14:paraId="454D77C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Grava o atendimento PENDENTE</w:t>
            </w:r>
          </w:p>
        </w:tc>
      </w:tr>
      <w:tr w:rsidR="004C6567" w14:paraId="31D326E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242BB5" w14:textId="77777777" w:rsidR="004C6567" w:rsidRDefault="00B05B7F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26AD7E1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/meus-agendamentos/ (+ otp/enviar/, otp/verificar/, POST sair/)</w:t>
            </w:r>
          </w:p>
        </w:tc>
        <w:tc>
          <w:tcPr>
            <w:tcW w:w="4032" w:type="dxa"/>
          </w:tcPr>
          <w:p w14:paraId="68CA3EA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Área da cliente (código sempre ao celular; também aberta no fim do wizard; sair só por POST)</w:t>
            </w:r>
          </w:p>
        </w:tc>
      </w:tr>
      <w:tr w:rsidR="004C6567" w14:paraId="3308B86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890ECB" w14:textId="77777777" w:rsidR="004C6567" w:rsidRDefault="00B05B7F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01093A2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/meus-agendamentos/preferencias/, saude/revogar/, pedido/, meus-dados/</w:t>
            </w:r>
          </w:p>
        </w:tc>
        <w:tc>
          <w:tcPr>
            <w:tcW w:w="4032" w:type="dxa"/>
          </w:tcPr>
          <w:p w14:paraId="5A0954D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Minhas preferências (origem PORTAL), revogar o consentimento de saúde, pedido de correção ou exclusão e baixar meus dados (código de até 10 min)</w:t>
            </w:r>
          </w:p>
        </w:tc>
      </w:tr>
      <w:tr w:rsidR="004C6567" w14:paraId="078FC3C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97868F" w14:textId="77777777" w:rsidR="004C6567" w:rsidRDefault="00B05B7F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001203C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/meus-agendamentos/&lt;id&gt;/reagendar/ (+ &lt;id&gt;/horarios/), POST /ajax/cancelar-agendamento/</w:t>
            </w:r>
          </w:p>
        </w:tc>
        <w:tc>
          <w:tcPr>
            <w:tcW w:w="4032" w:type="dxa"/>
          </w:tcPr>
          <w:p w14:paraId="4E28A00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Reagendar e cancelar pela sessão do portal (o único caminho da cliente; não há link de reagendar)</w:t>
            </w:r>
          </w:p>
        </w:tc>
      </w:tr>
      <w:tr w:rsidR="004C6567" w14:paraId="4070109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564FE2" w14:textId="77777777" w:rsidR="004C6567" w:rsidRDefault="00B05B7F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5743597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/confirmar/&lt;token&gt;/, /termo/&lt;token&gt;/, /nps/&lt;token&gt;/ (+ obrigado/)</w:t>
            </w:r>
          </w:p>
        </w:tc>
        <w:tc>
          <w:tcPr>
            <w:tcW w:w="4032" w:type="dxa"/>
          </w:tcPr>
          <w:p w14:paraId="4DCCAF5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Confirmar presença (lembrete D-1), aceitar termos, responder NPS (o obrigado oferece a pesquisa)</w:t>
            </w:r>
          </w:p>
        </w:tc>
      </w:tr>
      <w:tr w:rsidR="004C6567" w14:paraId="0D9E65C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389B11" w14:textId="77777777" w:rsidR="004C6567" w:rsidRDefault="00B05B7F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64A18F7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/anamnese/&lt;token&gt;/, /pesquisa/&lt;token&gt;/ (+ obrigado/)</w:t>
            </w:r>
          </w:p>
        </w:tc>
        <w:tc>
          <w:tcPr>
            <w:tcW w:w="4032" w:type="dxa"/>
          </w:tcPr>
          <w:p w14:paraId="250A0CE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Ficha e pesquisa por link (convites: "Link da ficha" do painel e o fim do NPS)</w:t>
            </w:r>
          </w:p>
        </w:tc>
      </w:tr>
      <w:tr w:rsidR="004C6567" w14:paraId="3E28E841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0B3EF18" w14:textId="77777777" w:rsidR="004C6567" w:rsidRDefault="00B05B7F">
            <w:r>
              <w:rPr>
                <w:sz w:val="18"/>
              </w:rPr>
              <w:t>Cliente</w:t>
            </w:r>
          </w:p>
        </w:tc>
        <w:tc>
          <w:tcPr>
            <w:tcW w:w="4176" w:type="dxa"/>
          </w:tcPr>
          <w:p w14:paraId="61E8371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/lgpd/meus-dados/, /lgpd/unsubscribe/&lt;token&gt;/</w:t>
            </w:r>
          </w:p>
        </w:tc>
        <w:tc>
          <w:tcPr>
            <w:tcW w:w="4032" w:type="dxa"/>
          </w:tcPr>
          <w:p w14:paraId="2496899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"Meus dados" (export sem a ficha de saúde, com OTP) e descadastro (o aviso de cookies não grava nada no servidor)</w:t>
            </w:r>
          </w:p>
        </w:tc>
      </w:tr>
      <w:tr w:rsidR="004C6567" w14:paraId="40AC256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62D842" w14:textId="77777777" w:rsidR="004C6567" w:rsidRDefault="00B05B7F">
            <w:r>
              <w:rPr>
                <w:sz w:val="18"/>
              </w:rPr>
              <w:t>Equipe</w:t>
            </w:r>
          </w:p>
        </w:tc>
        <w:tc>
          <w:tcPr>
            <w:tcW w:w="4176" w:type="dxa"/>
          </w:tcPr>
          <w:p w14:paraId="650F433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/admin-login/, /admin-logout/, /admin-login/recuperar/…</w:t>
            </w:r>
          </w:p>
        </w:tc>
        <w:tc>
          <w:tcPr>
            <w:tcW w:w="4032" w:type="dxa"/>
          </w:tcPr>
          <w:p w14:paraId="1592ED7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Login da equipe (logout só via POST) e reset de senha</w:t>
            </w:r>
          </w:p>
        </w:tc>
      </w:tr>
      <w:tr w:rsidR="004C6567" w14:paraId="7720754D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723A4FB" w14:textId="77777777" w:rsidR="004C6567" w:rsidRDefault="00B05B7F">
            <w:r>
              <w:rPr>
                <w:sz w:val="18"/>
              </w:rPr>
              <w:t>Equipe</w:t>
            </w:r>
          </w:p>
        </w:tc>
        <w:tc>
          <w:tcPr>
            <w:tcW w:w="4176" w:type="dxa"/>
          </w:tcPr>
          <w:p w14:paraId="1D7CEC6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/painel/seguranca/2fa/ (+ verificar/, challenge/)</w:t>
            </w:r>
          </w:p>
        </w:tc>
        <w:tc>
          <w:tcPr>
            <w:tcW w:w="4032" w:type="dxa"/>
          </w:tcPr>
          <w:p w14:paraId="5C850BB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Cadastro e desafio TOTP</w:t>
            </w:r>
          </w:p>
        </w:tc>
      </w:tr>
      <w:tr w:rsidR="004C6567" w14:paraId="723B668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340FFC9" w14:textId="77777777" w:rsidR="004C6567" w:rsidRDefault="00B05B7F">
            <w:r>
              <w:rPr>
                <w:sz w:val="18"/>
              </w:rPr>
              <w:t>Equipe</w:t>
            </w:r>
          </w:p>
        </w:tc>
        <w:tc>
          <w:tcPr>
            <w:tcW w:w="4176" w:type="dxa"/>
          </w:tcPr>
          <w:p w14:paraId="5FA1A2C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/profissional/ (+ atendimento/&lt;pk&gt;/{realizado,anotar,aprovar,rejeitar}/, calendario/novo-link/, comissoes/)</w:t>
            </w:r>
          </w:p>
        </w:tc>
        <w:tc>
          <w:tcPr>
            <w:tcW w:w="4032" w:type="dxa"/>
          </w:tcPr>
          <w:p w14:paraId="56ED8CB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Portal do profissional, link do próprio feed iCal e "Minhas comissões"</w:t>
            </w:r>
          </w:p>
        </w:tc>
      </w:tr>
      <w:tr w:rsidR="004C6567" w14:paraId="5601EEC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D9F98D" w14:textId="77777777" w:rsidR="004C6567" w:rsidRDefault="00B05B7F">
            <w:r>
              <w:rPr>
                <w:sz w:val="18"/>
              </w:rPr>
              <w:t>Infraestrutura</w:t>
            </w:r>
          </w:p>
        </w:tc>
        <w:tc>
          <w:tcPr>
            <w:tcW w:w="4176" w:type="dxa"/>
          </w:tcPr>
          <w:p w14:paraId="2447774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/agenda/&lt;slug&gt;/feed.ics?token=</w:t>
            </w:r>
          </w:p>
        </w:tc>
        <w:tc>
          <w:tcPr>
            <w:tcW w:w="4032" w:type="dxa"/>
          </w:tcPr>
          <w:p w14:paraId="64B6DB2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Feed iCal do profissional</w:t>
            </w:r>
          </w:p>
        </w:tc>
      </w:tr>
      <w:tr w:rsidR="004C6567" w14:paraId="2A584B8B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3336945" w14:textId="77777777" w:rsidR="004C6567" w:rsidRDefault="00B05B7F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065A4F6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/painel/, /painel/overview/</w:t>
            </w:r>
          </w:p>
        </w:tc>
        <w:tc>
          <w:tcPr>
            <w:tcW w:w="4032" w:type="dxa"/>
          </w:tcPr>
          <w:p w14:paraId="51A4623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Dashboard</w:t>
            </w:r>
          </w:p>
        </w:tc>
      </w:tr>
      <w:tr w:rsidR="004C6567" w14:paraId="5DEC9E7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856E77E" w14:textId="77777777" w:rsidR="004C6567" w:rsidRDefault="00B05B7F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58FB980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/painel/agendamentos/ (+ novo/, bulk/, &lt;pk&gt;/aprovar|rejeitar|termo-link|ficha-link|valor|desfazer-realizacao/), /painel/atualizar-status/, /painel/retornos/</w:t>
            </w:r>
          </w:p>
        </w:tc>
        <w:tc>
          <w:tcPr>
            <w:tcW w:w="4032" w:type="dxa"/>
          </w:tcPr>
          <w:p w14:paraId="47031FE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 em lista (marcadores em lote, "Agendar retorno"), agendamento interno, aprovação um a um e em lote item a item, links do termo e da ficha, valor cobrado, desfazer realização, seletor de status (409 termo_pendente e desfecho_antes_do_inicio), retornos a marcar</w:t>
            </w:r>
          </w:p>
        </w:tc>
      </w:tr>
      <w:tr w:rsidR="004C6567" w14:paraId="3E887F7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9880D20" w14:textId="77777777" w:rsidR="004C6567" w:rsidRDefault="00B05B7F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536C72E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/painel/calendario/ (+ eventos/, mover/)</w:t>
            </w:r>
          </w:p>
        </w:tc>
        <w:tc>
          <w:tcPr>
            <w:tcW w:w="4032" w:type="dxa"/>
          </w:tcPr>
          <w:p w14:paraId="0281899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Calendário com arrastar-e-soltar</w:t>
            </w:r>
          </w:p>
        </w:tc>
      </w:tr>
      <w:tr w:rsidR="004C6567" w14:paraId="458DD87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58E9349" w14:textId="77777777" w:rsidR="004C6567" w:rsidRDefault="00B05B7F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19B5119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/painel/clientes/, /painel/clientes/&lt;pk&gt;/</w:t>
            </w:r>
          </w:p>
        </w:tc>
        <w:tc>
          <w:tcPr>
            <w:tcW w:w="4032" w:type="dxa"/>
          </w:tcPr>
          <w:p w14:paraId="52709EE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Clientes e ficha (pacotes, alertas, autorizações de comunicação, histórico)</w:t>
            </w:r>
          </w:p>
        </w:tc>
      </w:tr>
      <w:tr w:rsidR="004C6567" w14:paraId="0110389E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DB63C6C" w14:textId="77777777" w:rsidR="004C6567" w:rsidRDefault="00B05B7F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0338EA5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/painel/prontuario/ (+ &lt;cliente_id&gt;/, salvar/), /painel/anotacao/&lt;id&gt;/salvar/</w:t>
            </w:r>
          </w:p>
        </w:tc>
        <w:tc>
          <w:tcPr>
            <w:tcW w:w="4032" w:type="dxa"/>
          </w:tcPr>
          <w:p w14:paraId="398366E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Prontuário com histórico de versões e anotações</w:t>
            </w:r>
          </w:p>
        </w:tc>
      </w:tr>
      <w:tr w:rsidR="004C6567" w14:paraId="4A05B069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58B773" w14:textId="77777777" w:rsidR="004C6567" w:rsidRDefault="00B05B7F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74829D8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/painel/profissionais/… (+ excecoes/, ics/novo-token/), /painel/bloqueios/…</w:t>
            </w:r>
          </w:p>
        </w:tc>
        <w:tc>
          <w:tcPr>
            <w:tcW w:w="4032" w:type="dxa"/>
          </w:tcPr>
          <w:p w14:paraId="51E1444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Profissionais, exceções de agenda, bloqueios e link do feed iCal</w:t>
            </w:r>
          </w:p>
        </w:tc>
      </w:tr>
      <w:tr w:rsidR="004C6567" w14:paraId="29D9764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4D8AB4" w14:textId="77777777" w:rsidR="004C6567" w:rsidRDefault="00B05B7F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54CEFE1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/painel/procedimentos/…, /painel/pacotes/… (+ vender/, compras/&lt;pk&gt;/cancelar/, compras/&lt;pk&gt;/prorrogar/), /painel/promocoes/… (+ disparar/)</w:t>
            </w:r>
          </w:p>
        </w:tc>
        <w:tc>
          <w:tcPr>
            <w:tcW w:w="4032" w:type="dxa"/>
          </w:tcPr>
          <w:p w14:paraId="23F5DAD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Catálogo, pacotes (venda, cancelamento, prorrogação) e promoções (disparo único em lotes)</w:t>
            </w:r>
          </w:p>
        </w:tc>
      </w:tr>
      <w:tr w:rsidR="004C6567" w14:paraId="42807D3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9C15AF" w14:textId="77777777" w:rsidR="004C6567" w:rsidRDefault="00B05B7F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7CF8866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/painel/financeiro/?mes=, /painel/comissoes/ (+ &lt;pk&gt;/pagar/, repasse/, repasse/&lt;pk&gt;/, regras/…), /painel/nps/ (+ publicacao/), /painel/exportar-relatorio/?mes=</w:t>
            </w:r>
          </w:p>
        </w:tc>
        <w:tc>
          <w:tcPr>
            <w:tcW w:w="4032" w:type="dxa"/>
          </w:tcPr>
          <w:p w14:paraId="6549279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Financeiro do mês (competência), comissões (baixa, repasse em lote e recibo, regras), NPS e moderação de depoimentos, Excel do mês</w:t>
            </w:r>
          </w:p>
        </w:tc>
      </w:tr>
      <w:tr w:rsidR="004C6567" w14:paraId="71FFE7C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51352C" w14:textId="77777777" w:rsidR="004C6567" w:rsidRDefault="00B05B7F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0471B2A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/painel/lista-espera/ (+ notificar/), /painel/anamneses/…, /painel/termos/ (+ criar/, compliance/)</w:t>
            </w:r>
          </w:p>
        </w:tc>
        <w:tc>
          <w:tcPr>
            <w:tcW w:w="4032" w:type="dxa"/>
          </w:tcPr>
          <w:p w14:paraId="18E05A9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Lista de espera, formulários e termos</w:t>
            </w:r>
          </w:p>
        </w:tc>
      </w:tr>
      <w:tr w:rsidR="004C6567" w14:paraId="6E3B4DD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16AF152" w14:textId="77777777" w:rsidR="004C6567" w:rsidRDefault="00B05B7F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7EB8835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/painel/notificacoes/, /painel/auditoria/, /painel/usuarios/…, /painel/configuracoes/…, /painel/branding/, /painel/email-preview/, /painel/api/ (+ openapi.yaml)</w:t>
            </w:r>
          </w:p>
        </w:tc>
        <w:tc>
          <w:tcPr>
            <w:tcW w:w="4032" w:type="dxa"/>
          </w:tcPr>
          <w:p w14:paraId="0794B04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Sistema: notificações, auditoria, usuários, Regras operacionais (registro tipado), Identidade visual (marca e contatos), prévia dos e-mails, documentação da API (Swagger UI do OpenAPI 3.1)</w:t>
            </w:r>
          </w:p>
        </w:tc>
      </w:tr>
      <w:tr w:rsidR="004C6567" w14:paraId="1F5FFD2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426E85B" w14:textId="77777777" w:rsidR="004C6567" w:rsidRDefault="00B05B7F">
            <w:r>
              <w:rPr>
                <w:sz w:val="18"/>
              </w:rPr>
              <w:t>Painel</w:t>
            </w:r>
          </w:p>
        </w:tc>
        <w:tc>
          <w:tcPr>
            <w:tcW w:w="4176" w:type="dxa"/>
          </w:tcPr>
          <w:p w14:paraId="13ACD99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/webpush/…, /django-admin-sv/</w:t>
            </w:r>
          </w:p>
        </w:tc>
        <w:tc>
          <w:tcPr>
            <w:tcW w:w="4032" w:type="dxa"/>
          </w:tcPr>
          <w:p w14:paraId="6923D99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 Push da equipe e Django admin (só ADMIN com 2FA verificado)</w:t>
            </w:r>
          </w:p>
        </w:tc>
      </w:tr>
      <w:tr w:rsidR="004C6567" w14:paraId="05F09052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07FA5F2" w14:textId="77777777" w:rsidR="004C6567" w:rsidRDefault="00B05B7F">
            <w:r>
              <w:rPr>
                <w:sz w:val="18"/>
              </w:rPr>
              <w:t>Infraestrutura</w:t>
            </w:r>
          </w:p>
        </w:tc>
        <w:tc>
          <w:tcPr>
            <w:tcW w:w="4176" w:type="dxa"/>
          </w:tcPr>
          <w:p w14:paraId="7C0E1A8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GET/POST /api/whatsapp/webhook/, POST /api/zenvia/webhook/</w:t>
            </w:r>
          </w:p>
        </w:tc>
        <w:tc>
          <w:tcPr>
            <w:tcW w:w="4032" w:type="dxa"/>
          </w:tcPr>
          <w:p w14:paraId="441C1F7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Webhooks autenticados (Meta e Zenvia)</w:t>
            </w:r>
          </w:p>
        </w:tc>
      </w:tr>
      <w:tr w:rsidR="004C6567" w14:paraId="2DD1D89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DD5D12" w14:textId="77777777" w:rsidR="004C6567" w:rsidRDefault="00B05B7F">
            <w:r>
              <w:rPr>
                <w:sz w:val="18"/>
              </w:rPr>
              <w:t>Infraestrutura</w:t>
            </w:r>
          </w:p>
        </w:tc>
        <w:tc>
          <w:tcPr>
            <w:tcW w:w="4176" w:type="dxa"/>
          </w:tcPr>
          <w:p w14:paraId="5F48801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/cron/run/&lt;job&gt;/</w:t>
            </w:r>
          </w:p>
        </w:tc>
        <w:tc>
          <w:tcPr>
            <w:tcW w:w="4032" w:type="dxa"/>
          </w:tcPr>
          <w:p w14:paraId="7B66B24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Jobs periódicos (header X-Cron-Token, 30/h por IP; alternativa ao serviço Cron)</w:t>
            </w:r>
          </w:p>
        </w:tc>
      </w:tr>
      <w:tr w:rsidR="004C6567" w14:paraId="3B4149A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6EABF6" w14:textId="77777777" w:rsidR="004C6567" w:rsidRDefault="00B05B7F">
            <w:r>
              <w:rPr>
                <w:sz w:val="18"/>
              </w:rPr>
              <w:t>Infraestrutura</w:t>
            </w:r>
          </w:p>
        </w:tc>
        <w:tc>
          <w:tcPr>
            <w:tcW w:w="4176" w:type="dxa"/>
          </w:tcPr>
          <w:p w14:paraId="3EC7E26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/healthz/, /health/</w:t>
            </w:r>
          </w:p>
        </w:tc>
        <w:tc>
          <w:tcPr>
            <w:tcW w:w="4032" w:type="dxa"/>
          </w:tcPr>
          <w:p w14:paraId="15460BD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Liveness e readiness</w:t>
            </w:r>
          </w:p>
        </w:tc>
      </w:tr>
    </w:tbl>
    <w:p w14:paraId="52B3E3AF" w14:textId="77777777" w:rsidR="004C6567" w:rsidRDefault="004C6567"/>
    <w:p w14:paraId="5A32A41D" w14:textId="77777777" w:rsidR="004C6567" w:rsidRDefault="00B05B7F">
      <w:r>
        <w:br w:type="page"/>
      </w:r>
    </w:p>
    <w:p w14:paraId="63CEC9D2" w14:textId="77777777" w:rsidR="004C6567" w:rsidRDefault="00B05B7F">
      <w:pPr>
        <w:pStyle w:val="Ttulo1"/>
      </w:pPr>
      <w:bookmarkStart w:id="37" w:name="_Toc244283016"/>
      <w:r>
        <w:t>19. API (OpenAPI 3.1)</w:t>
      </w:r>
      <w:bookmarkEnd w:id="37"/>
    </w:p>
    <w:p w14:paraId="0F215C9A" w14:textId="77777777" w:rsidR="004C6567" w:rsidRDefault="00B05B7F">
      <w:r>
        <w:t>O sistema não expõe uma API REST pública: as telas são renderizadas no servidor. As rotas de máquina — chamadas pelo JavaScript do wizard, do portal da cliente e do painel, pelos provedores (Meta e Zenvia), pelo agendador dos jobs e pelos calendários externos — estão descritas no contrato aranha_estetica/api/openapi.yaml (OpenAPI 3.1.0, 27 caminhos), navegável no Swagger UI do painel (/painel/api/, só a equipe; "Try it out" apenas em GET). Um teste automatizado reprova rota JSON nova sem documentação, camin</w:t>
      </w:r>
      <w:r>
        <w:t>ho que não corresponde à rota do Django e lista de jobs divergente do código.</w:t>
      </w:r>
    </w:p>
    <w:p w14:paraId="0DEA3539" w14:textId="77777777" w:rsidR="004C6567" w:rsidRDefault="00B05B7F">
      <w:pPr>
        <w:pStyle w:val="Ttulo2"/>
      </w:pPr>
      <w:bookmarkStart w:id="38" w:name="_Toc244283017"/>
      <w:r>
        <w:t>19.1 Contrato das respostas</w:t>
      </w:r>
      <w:bookmarkEnd w:id="3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54"/>
        <w:gridCol w:w="3562"/>
        <w:gridCol w:w="3540"/>
      </w:tblGrid>
      <w:tr w:rsidR="004C6567" w14:paraId="19CFCEAD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  <w:shd w:val="clear" w:color="auto" w:fill="7A5F1F"/>
          </w:tcPr>
          <w:p w14:paraId="6D0884CD" w14:textId="77777777" w:rsidR="004C6567" w:rsidRDefault="00B05B7F">
            <w:r>
              <w:rPr>
                <w:color w:val="FFFFFF"/>
                <w:sz w:val="19"/>
              </w:rPr>
              <w:t>Caso</w:t>
            </w:r>
          </w:p>
        </w:tc>
        <w:tc>
          <w:tcPr>
            <w:tcW w:w="3888" w:type="dxa"/>
            <w:shd w:val="clear" w:color="auto" w:fill="7A5F1F"/>
          </w:tcPr>
          <w:p w14:paraId="7ADB960B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Corpo JSON</w:t>
            </w:r>
          </w:p>
        </w:tc>
        <w:tc>
          <w:tcPr>
            <w:tcW w:w="3888" w:type="dxa"/>
            <w:shd w:val="clear" w:color="auto" w:fill="7A5F1F"/>
          </w:tcPr>
          <w:p w14:paraId="551821A6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Uso</w:t>
            </w:r>
          </w:p>
        </w:tc>
      </w:tr>
      <w:tr w:rsidR="004C6567" w14:paraId="5600E0C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54386F81" w14:textId="77777777" w:rsidR="004C6567" w:rsidRDefault="00B05B7F">
            <w:r>
              <w:rPr>
                <w:sz w:val="18"/>
              </w:rPr>
              <w:t>Sucesso</w:t>
            </w:r>
          </w:p>
        </w:tc>
        <w:tc>
          <w:tcPr>
            <w:tcW w:w="3888" w:type="dxa"/>
          </w:tcPr>
          <w:p w14:paraId="141A8B9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{"ok": true, ...dados}</w:t>
            </w:r>
          </w:p>
        </w:tc>
        <w:tc>
          <w:tcPr>
            <w:tcW w:w="3888" w:type="dxa"/>
          </w:tcPr>
          <w:p w14:paraId="596A16F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 front segue com os dados</w:t>
            </w:r>
          </w:p>
        </w:tc>
      </w:tr>
      <w:tr w:rsidR="004C6567" w14:paraId="7505E71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ABBBEE1" w14:textId="77777777" w:rsidR="004C6567" w:rsidRDefault="00B05B7F">
            <w:r>
              <w:rPr>
                <w:sz w:val="18"/>
              </w:rPr>
              <w:t>Erro</w:t>
            </w:r>
          </w:p>
        </w:tc>
        <w:tc>
          <w:tcPr>
            <w:tcW w:w="3888" w:type="dxa"/>
          </w:tcPr>
          <w:p w14:paraId="0F96AB5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{"ok": false, "codigo", "mensagem", ...extra}</w:t>
            </w:r>
          </w:p>
        </w:tc>
        <w:tc>
          <w:tcPr>
            <w:tcW w:w="3888" w:type="dxa"/>
          </w:tcPr>
          <w:p w14:paraId="2238B85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 front decide pelo código (estável) e mostra a mensagem</w:t>
            </w:r>
          </w:p>
        </w:tc>
      </w:tr>
      <w:tr w:rsidR="004C6567" w14:paraId="60A9CB24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E7EF0E9" w14:textId="77777777" w:rsidR="004C6567" w:rsidRDefault="00B05B7F">
            <w:r>
              <w:rPr>
                <w:sz w:val="18"/>
              </w:rPr>
              <w:t>Fora do envelope</w:t>
            </w:r>
          </w:p>
        </w:tc>
        <w:tc>
          <w:tcPr>
            <w:tcW w:w="3888" w:type="dxa"/>
          </w:tcPr>
          <w:p w14:paraId="66ED043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formato do provedor / do FullCalendar / text/calendar</w:t>
            </w:r>
          </w:p>
        </w:tc>
        <w:tc>
          <w:tcPr>
            <w:tcW w:w="3888" w:type="dxa"/>
          </w:tcPr>
          <w:p w14:paraId="2DC7AFA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webhooks, saúde, eventos do calendário, feed ICS, manifests</w:t>
            </w:r>
          </w:p>
        </w:tc>
      </w:tr>
    </w:tbl>
    <w:p w14:paraId="6CE3167E" w14:textId="77777777" w:rsidR="004C6567" w:rsidRDefault="004C6567"/>
    <w:p w14:paraId="5EE2C79F" w14:textId="77777777" w:rsidR="004C6567" w:rsidRDefault="00B05B7F">
      <w:pPr>
        <w:pStyle w:val="Ttulo2"/>
      </w:pPr>
      <w:bookmarkStart w:id="39" w:name="_Toc244283018"/>
      <w:r>
        <w:t>19.2 Autenticação</w:t>
      </w:r>
      <w:bookmarkEnd w:id="3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944"/>
        <w:gridCol w:w="2212"/>
        <w:gridCol w:w="4700"/>
      </w:tblGrid>
      <w:tr w:rsidR="004C6567" w14:paraId="6851F547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  <w:shd w:val="clear" w:color="auto" w:fill="7A5F1F"/>
          </w:tcPr>
          <w:p w14:paraId="3D1115AC" w14:textId="77777777" w:rsidR="004C6567" w:rsidRDefault="00B05B7F">
            <w:r>
              <w:rPr>
                <w:color w:val="FFFFFF"/>
                <w:sz w:val="19"/>
              </w:rPr>
              <w:t>Esquema</w:t>
            </w:r>
          </w:p>
        </w:tc>
        <w:tc>
          <w:tcPr>
            <w:tcW w:w="2448" w:type="dxa"/>
            <w:shd w:val="clear" w:color="auto" w:fill="7A5F1F"/>
          </w:tcPr>
          <w:p w14:paraId="53794B70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Onde</w:t>
            </w:r>
          </w:p>
        </w:tc>
        <w:tc>
          <w:tcPr>
            <w:tcW w:w="5184" w:type="dxa"/>
            <w:shd w:val="clear" w:color="auto" w:fill="7A5F1F"/>
          </w:tcPr>
          <w:p w14:paraId="6F4FED5D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4C6567" w14:paraId="53CE2E34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B3BA599" w14:textId="77777777" w:rsidR="004C6567" w:rsidRDefault="00B05B7F">
            <w:r>
              <w:rPr>
                <w:sz w:val="18"/>
              </w:rPr>
              <w:t>sessaoEquipe</w:t>
            </w:r>
          </w:p>
        </w:tc>
        <w:tc>
          <w:tcPr>
            <w:tcW w:w="2448" w:type="dxa"/>
          </w:tcPr>
          <w:p w14:paraId="2A4C9B4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57EDAB3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Sessão da equipe (papel ADMIN) após /admin-login/ e, quando exigido, o desafio 2FA (TOTP).</w:t>
            </w:r>
          </w:p>
        </w:tc>
      </w:tr>
      <w:tr w:rsidR="004C6567" w14:paraId="7CBCCEB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7CF56D6" w14:textId="77777777" w:rsidR="004C6567" w:rsidRDefault="00B05B7F">
            <w:r>
              <w:rPr>
                <w:sz w:val="18"/>
              </w:rPr>
              <w:t>sessaoProfissional</w:t>
            </w:r>
          </w:p>
        </w:tc>
        <w:tc>
          <w:tcPr>
            <w:tcW w:w="2448" w:type="dxa"/>
          </w:tcPr>
          <w:p w14:paraId="5843105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1FD6566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Sessão de usuária com papel PROFISSIONAL (portal "Minha agenda").</w:t>
            </w:r>
          </w:p>
        </w:tc>
      </w:tr>
      <w:tr w:rsidR="004C6567" w14:paraId="1A8C7D9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7252DF2D" w14:textId="77777777" w:rsidR="004C6567" w:rsidRDefault="00B05B7F">
            <w:r>
              <w:rPr>
                <w:sz w:val="18"/>
              </w:rPr>
              <w:t>sessaoCliente</w:t>
            </w:r>
          </w:p>
        </w:tc>
        <w:tc>
          <w:tcPr>
            <w:tcW w:w="2448" w:type="dxa"/>
          </w:tcPr>
          <w:p w14:paraId="7048B11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cookie: sessionid</w:t>
            </w:r>
          </w:p>
        </w:tc>
        <w:tc>
          <w:tcPr>
            <w:tcW w:w="5184" w:type="dxa"/>
          </w:tcPr>
          <w:p w14:paraId="2FBDAC6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Sessão do portal da cliente aberta pelo código SMS (1 h, presa ao telefone do cadastro).</w:t>
            </w:r>
          </w:p>
        </w:tc>
      </w:tr>
      <w:tr w:rsidR="004C6567" w14:paraId="33A3775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1ABA8882" w14:textId="77777777" w:rsidR="004C6567" w:rsidRDefault="00B05B7F">
            <w:r>
              <w:rPr>
                <w:sz w:val="18"/>
              </w:rPr>
              <w:t>csrf</w:t>
            </w:r>
          </w:p>
        </w:tc>
        <w:tc>
          <w:tcPr>
            <w:tcW w:w="2448" w:type="dxa"/>
          </w:tcPr>
          <w:p w14:paraId="0113B2B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header: X-CSRFToken</w:t>
            </w:r>
          </w:p>
        </w:tc>
        <w:tc>
          <w:tcPr>
            <w:tcW w:w="5184" w:type="dxa"/>
          </w:tcPr>
          <w:p w14:paraId="6BBC58B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CSRF do Django, lido do formulário da própria página (o cookie csrftoken é HttpOnly).</w:t>
            </w:r>
          </w:p>
        </w:tc>
      </w:tr>
      <w:tr w:rsidR="004C6567" w14:paraId="3C38490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21250491" w14:textId="77777777" w:rsidR="004C6567" w:rsidRDefault="00B05B7F">
            <w:r>
              <w:rPr>
                <w:sz w:val="18"/>
              </w:rPr>
              <w:t>cronToken</w:t>
            </w:r>
          </w:p>
        </w:tc>
        <w:tc>
          <w:tcPr>
            <w:tcW w:w="2448" w:type="dxa"/>
          </w:tcPr>
          <w:p w14:paraId="242CF39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header: X-Cron-Token</w:t>
            </w:r>
          </w:p>
        </w:tc>
        <w:tc>
          <w:tcPr>
            <w:tcW w:w="5184" w:type="dxa"/>
          </w:tcPr>
          <w:p w14:paraId="6B8A85B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Segredo CRON_TOKEN. Nunca na URL (vazaria em log).</w:t>
            </w:r>
          </w:p>
        </w:tc>
      </w:tr>
      <w:tr w:rsidR="004C6567" w14:paraId="4AB3527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6561DC1" w14:textId="77777777" w:rsidR="004C6567" w:rsidRDefault="00B05B7F">
            <w:r>
              <w:rPr>
                <w:sz w:val="18"/>
              </w:rPr>
              <w:t>assinaturaMeta</w:t>
            </w:r>
          </w:p>
        </w:tc>
        <w:tc>
          <w:tcPr>
            <w:tcW w:w="2448" w:type="dxa"/>
          </w:tcPr>
          <w:p w14:paraId="40C0664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header: X-Hub-Signature-256</w:t>
            </w:r>
          </w:p>
        </w:tc>
        <w:tc>
          <w:tcPr>
            <w:tcW w:w="5184" w:type="dxa"/>
          </w:tcPr>
          <w:p w14:paraId="301FB01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sha256=&lt;HMAC-SHA256 do corpo com WHATSAPP_APP_SECRET&gt;. Sem o segredo configurado, toda requisição é recusada.</w:t>
            </w:r>
          </w:p>
        </w:tc>
      </w:tr>
      <w:tr w:rsidR="004C6567" w14:paraId="39BA6E1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5C6ED56D" w14:textId="77777777" w:rsidR="004C6567" w:rsidRDefault="00B05B7F">
            <w:r>
              <w:rPr>
                <w:sz w:val="18"/>
              </w:rPr>
              <w:t>segredoZenvia</w:t>
            </w:r>
          </w:p>
        </w:tc>
        <w:tc>
          <w:tcPr>
            <w:tcW w:w="2448" w:type="dxa"/>
          </w:tcPr>
          <w:p w14:paraId="22FE93A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header: X-Zenvia-Signature</w:t>
            </w:r>
          </w:p>
        </w:tc>
        <w:tc>
          <w:tcPr>
            <w:tcW w:w="5184" w:type="dxa"/>
          </w:tcPr>
          <w:p w14:paraId="1B7384C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Segredo estático ZENVIA_WEBHOOK_SECRET (o corpo não é assinado).</w:t>
            </w:r>
          </w:p>
        </w:tc>
      </w:tr>
      <w:tr w:rsidR="004C6567" w14:paraId="62B669D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16" w:type="dxa"/>
          </w:tcPr>
          <w:p w14:paraId="401F0682" w14:textId="77777777" w:rsidR="004C6567" w:rsidRDefault="00B05B7F">
            <w:r>
              <w:rPr>
                <w:sz w:val="18"/>
              </w:rPr>
              <w:t>tokenFeed</w:t>
            </w:r>
          </w:p>
        </w:tc>
        <w:tc>
          <w:tcPr>
            <w:tcW w:w="2448" w:type="dxa"/>
          </w:tcPr>
          <w:p w14:paraId="0149770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query: token</w:t>
            </w:r>
          </w:p>
        </w:tc>
        <w:tc>
          <w:tcPr>
            <w:tcW w:w="5184" w:type="dxa"/>
          </w:tcPr>
          <w:p w14:paraId="7A6729A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do link de calendário gerado no portal da profissional ou no painel (revogável).</w:t>
            </w:r>
          </w:p>
        </w:tc>
      </w:tr>
    </w:tbl>
    <w:p w14:paraId="0B06ADD4" w14:textId="77777777" w:rsidR="004C6567" w:rsidRDefault="004C6567"/>
    <w:p w14:paraId="1A476041" w14:textId="77777777" w:rsidR="004C6567" w:rsidRDefault="00B05B7F">
      <w:pPr>
        <w:pStyle w:val="Ttulo2"/>
      </w:pPr>
      <w:bookmarkStart w:id="40" w:name="_Toc244283019"/>
      <w:r>
        <w:t>19.3 Operações</w:t>
      </w:r>
      <w:bookmarkEnd w:id="40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596"/>
        <w:gridCol w:w="3408"/>
        <w:gridCol w:w="1500"/>
        <w:gridCol w:w="2352"/>
      </w:tblGrid>
      <w:tr w:rsidR="004C6567" w14:paraId="29906B39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7A5F1F"/>
          </w:tcPr>
          <w:p w14:paraId="3F4466F8" w14:textId="77777777" w:rsidR="004C6567" w:rsidRDefault="00B05B7F">
            <w:r>
              <w:rPr>
                <w:color w:val="FFFFFF"/>
                <w:sz w:val="19"/>
              </w:rPr>
              <w:t>Grupo</w:t>
            </w:r>
          </w:p>
        </w:tc>
        <w:tc>
          <w:tcPr>
            <w:tcW w:w="3312" w:type="dxa"/>
            <w:shd w:val="clear" w:color="auto" w:fill="7A5F1F"/>
          </w:tcPr>
          <w:p w14:paraId="3E2F0B44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Operação</w:t>
            </w:r>
          </w:p>
        </w:tc>
        <w:tc>
          <w:tcPr>
            <w:tcW w:w="1728" w:type="dxa"/>
            <w:shd w:val="clear" w:color="auto" w:fill="7A5F1F"/>
          </w:tcPr>
          <w:p w14:paraId="2DCFFB02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Acesso</w:t>
            </w:r>
          </w:p>
        </w:tc>
        <w:tc>
          <w:tcPr>
            <w:tcW w:w="2880" w:type="dxa"/>
            <w:shd w:val="clear" w:color="auto" w:fill="7A5F1F"/>
          </w:tcPr>
          <w:p w14:paraId="1EDD4442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4C6567" w14:paraId="7591CFC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46E3BFB" w14:textId="77777777" w:rsidR="004C6567" w:rsidRDefault="00B05B7F">
            <w:r>
              <w:rPr>
                <w:sz w:val="18"/>
              </w:rPr>
              <w:t>Agendamento online</w:t>
            </w:r>
          </w:p>
        </w:tc>
        <w:tc>
          <w:tcPr>
            <w:tcW w:w="3312" w:type="dxa"/>
          </w:tcPr>
          <w:p w14:paraId="33FFD09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/ajax/dias-disponiveis/</w:t>
            </w:r>
          </w:p>
        </w:tc>
        <w:tc>
          <w:tcPr>
            <w:tcW w:w="1728" w:type="dxa"/>
          </w:tcPr>
          <w:p w14:paraId="77F22AD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206248D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Dias do mês com expediente para o procedimento</w:t>
            </w:r>
          </w:p>
        </w:tc>
      </w:tr>
      <w:tr w:rsidR="004C6567" w14:paraId="43A2115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DDC7EE" w14:textId="77777777" w:rsidR="004C6567" w:rsidRDefault="00B05B7F">
            <w:r>
              <w:rPr>
                <w:sz w:val="18"/>
              </w:rPr>
              <w:t>Agendamento online</w:t>
            </w:r>
          </w:p>
        </w:tc>
        <w:tc>
          <w:tcPr>
            <w:tcW w:w="3312" w:type="dxa"/>
          </w:tcPr>
          <w:p w14:paraId="584BFB5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/ajax/horarios-disponiveis/</w:t>
            </w:r>
          </w:p>
        </w:tc>
        <w:tc>
          <w:tcPr>
            <w:tcW w:w="1728" w:type="dxa"/>
          </w:tcPr>
          <w:p w14:paraId="75F6C2A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169740E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Horários livres de um dia, agrupados por horário</w:t>
            </w:r>
          </w:p>
        </w:tc>
      </w:tr>
      <w:tr w:rsidR="004C6567" w14:paraId="22A21FC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81447A" w14:textId="77777777" w:rsidR="004C6567" w:rsidRDefault="00B05B7F">
            <w:r>
              <w:rPr>
                <w:sz w:val="18"/>
              </w:rPr>
              <w:t>Agendamento online</w:t>
            </w:r>
          </w:p>
        </w:tc>
        <w:tc>
          <w:tcPr>
            <w:tcW w:w="3312" w:type="dxa"/>
          </w:tcPr>
          <w:p w14:paraId="692CC36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/agendamento/otp/solicitar/</w:t>
            </w:r>
          </w:p>
        </w:tc>
        <w:tc>
          <w:tcPr>
            <w:tcW w:w="1728" w:type="dxa"/>
          </w:tcPr>
          <w:p w14:paraId="755214E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68F88F6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Envia o código de 6 dígitos por SMS</w:t>
            </w:r>
          </w:p>
        </w:tc>
      </w:tr>
      <w:tr w:rsidR="004C6567" w14:paraId="50DEE5A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AA32CB" w14:textId="77777777" w:rsidR="004C6567" w:rsidRDefault="00B05B7F">
            <w:r>
              <w:rPr>
                <w:sz w:val="18"/>
              </w:rPr>
              <w:t>Agendamento online</w:t>
            </w:r>
          </w:p>
        </w:tc>
        <w:tc>
          <w:tcPr>
            <w:tcW w:w="3312" w:type="dxa"/>
          </w:tcPr>
          <w:p w14:paraId="5C6B683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/agendamento/otp/verificar/</w:t>
            </w:r>
          </w:p>
        </w:tc>
        <w:tc>
          <w:tcPr>
            <w:tcW w:w="1728" w:type="dxa"/>
          </w:tcPr>
          <w:p w14:paraId="1F8AEBD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2F865E5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Confere o código e devolve o pré-preenchimento do cadastro</w:t>
            </w:r>
          </w:p>
        </w:tc>
      </w:tr>
      <w:tr w:rsidR="004C6567" w14:paraId="5558899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1D5000" w14:textId="77777777" w:rsidR="004C6567" w:rsidRDefault="00B05B7F">
            <w:r>
              <w:rPr>
                <w:sz w:val="18"/>
              </w:rPr>
              <w:t>Portal da cliente</w:t>
            </w:r>
          </w:p>
        </w:tc>
        <w:tc>
          <w:tcPr>
            <w:tcW w:w="3312" w:type="dxa"/>
          </w:tcPr>
          <w:p w14:paraId="0992CE0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/meus-agendamentos/otp/enviar/</w:t>
            </w:r>
          </w:p>
        </w:tc>
        <w:tc>
          <w:tcPr>
            <w:tcW w:w="1728" w:type="dxa"/>
          </w:tcPr>
          <w:p w14:paraId="5FF73EC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2B2F6C3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Envia o código de login do portal</w:t>
            </w:r>
          </w:p>
        </w:tc>
      </w:tr>
      <w:tr w:rsidR="004C6567" w14:paraId="6EDB35B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0A29A54" w14:textId="77777777" w:rsidR="004C6567" w:rsidRDefault="00B05B7F">
            <w:r>
              <w:rPr>
                <w:sz w:val="18"/>
              </w:rPr>
              <w:t>Portal da cliente</w:t>
            </w:r>
          </w:p>
        </w:tc>
        <w:tc>
          <w:tcPr>
            <w:tcW w:w="3312" w:type="dxa"/>
          </w:tcPr>
          <w:p w14:paraId="39075EC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/meus-agendamentos/otp/verificar/</w:t>
            </w:r>
          </w:p>
        </w:tc>
        <w:tc>
          <w:tcPr>
            <w:tcW w:w="1728" w:type="dxa"/>
          </w:tcPr>
          <w:p w14:paraId="6ACB14F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0BEF1A9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Confere o código e abre a sessão do portal</w:t>
            </w:r>
          </w:p>
        </w:tc>
      </w:tr>
      <w:tr w:rsidR="004C6567" w14:paraId="744A9443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A8B626" w14:textId="77777777" w:rsidR="004C6567" w:rsidRDefault="00B05B7F">
            <w:r>
              <w:rPr>
                <w:sz w:val="18"/>
              </w:rPr>
              <w:t>Portal da cliente</w:t>
            </w:r>
          </w:p>
        </w:tc>
        <w:tc>
          <w:tcPr>
            <w:tcW w:w="3312" w:type="dxa"/>
          </w:tcPr>
          <w:p w14:paraId="6560B5A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/meus-agendamentos/{pk}/horarios/</w:t>
            </w:r>
          </w:p>
        </w:tc>
        <w:tc>
          <w:tcPr>
            <w:tcW w:w="1728" w:type="dxa"/>
          </w:tcPr>
          <w:p w14:paraId="4A24DBE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(sessão SMS)</w:t>
            </w:r>
          </w:p>
        </w:tc>
        <w:tc>
          <w:tcPr>
            <w:tcW w:w="2880" w:type="dxa"/>
          </w:tcPr>
          <w:p w14:paraId="0315BEE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Horários livres para reagendar um atendimento</w:t>
            </w:r>
          </w:p>
        </w:tc>
      </w:tr>
      <w:tr w:rsidR="004C6567" w14:paraId="512FE4F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26CC72" w14:textId="77777777" w:rsidR="004C6567" w:rsidRDefault="00B05B7F">
            <w:r>
              <w:rPr>
                <w:sz w:val="18"/>
              </w:rPr>
              <w:t>Portal da cliente</w:t>
            </w:r>
          </w:p>
        </w:tc>
        <w:tc>
          <w:tcPr>
            <w:tcW w:w="3312" w:type="dxa"/>
          </w:tcPr>
          <w:p w14:paraId="277E16C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/ajax/cancelar-agendamento/</w:t>
            </w:r>
          </w:p>
        </w:tc>
        <w:tc>
          <w:tcPr>
            <w:tcW w:w="1728" w:type="dxa"/>
          </w:tcPr>
          <w:p w14:paraId="2B3D3A7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Cliente (sessão SMS)</w:t>
            </w:r>
          </w:p>
        </w:tc>
        <w:tc>
          <w:tcPr>
            <w:tcW w:w="2880" w:type="dxa"/>
          </w:tcPr>
          <w:p w14:paraId="66F7F2F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Cancela um agendamento pela cliente</w:t>
            </w:r>
          </w:p>
        </w:tc>
      </w:tr>
      <w:tr w:rsidR="004C6567" w14:paraId="59599A1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7084CB" w14:textId="77777777" w:rsidR="004C6567" w:rsidRDefault="00B05B7F">
            <w:r>
              <w:rPr>
                <w:sz w:val="18"/>
              </w:rPr>
              <w:t>Portal da cliente</w:t>
            </w:r>
          </w:p>
        </w:tc>
        <w:tc>
          <w:tcPr>
            <w:tcW w:w="3312" w:type="dxa"/>
          </w:tcPr>
          <w:p w14:paraId="38A3332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/meus-agendamentos/meus-dados/</w:t>
            </w:r>
          </w:p>
        </w:tc>
        <w:tc>
          <w:tcPr>
            <w:tcW w:w="1728" w:type="dxa"/>
          </w:tcPr>
          <w:p w14:paraId="67EDCC4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Cliente (sessão SMS)</w:t>
            </w:r>
          </w:p>
        </w:tc>
        <w:tc>
          <w:tcPr>
            <w:tcW w:w="2880" w:type="dxa"/>
          </w:tcPr>
          <w:p w14:paraId="28C2EF0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"Baixar meus dados" pela sessão do portal</w:t>
            </w:r>
          </w:p>
        </w:tc>
      </w:tr>
      <w:tr w:rsidR="004C6567" w14:paraId="4539594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79526C" w14:textId="77777777" w:rsidR="004C6567" w:rsidRDefault="00B05B7F">
            <w:r>
              <w:rPr>
                <w:sz w:val="18"/>
              </w:rPr>
              <w:t>LGPD</w:t>
            </w:r>
          </w:p>
        </w:tc>
        <w:tc>
          <w:tcPr>
            <w:tcW w:w="3312" w:type="dxa"/>
          </w:tcPr>
          <w:p w14:paraId="125BF2E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/lgpd/meus-dados/</w:t>
            </w:r>
          </w:p>
        </w:tc>
        <w:tc>
          <w:tcPr>
            <w:tcW w:w="1728" w:type="dxa"/>
          </w:tcPr>
          <w:p w14:paraId="6C82FA9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77D5195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"Meus dados" do site: pede o código e baixa o export</w:t>
            </w:r>
          </w:p>
        </w:tc>
      </w:tr>
      <w:tr w:rsidR="004C6567" w14:paraId="2C2468A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2391D9" w14:textId="77777777" w:rsidR="004C6567" w:rsidRDefault="00B05B7F">
            <w:r>
              <w:rPr>
                <w:sz w:val="18"/>
              </w:rPr>
              <w:t>Painel da equipe</w:t>
            </w:r>
          </w:p>
        </w:tc>
        <w:tc>
          <w:tcPr>
            <w:tcW w:w="3312" w:type="dxa"/>
          </w:tcPr>
          <w:p w14:paraId="239F187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/painel/atualizar-status/</w:t>
            </w:r>
          </w:p>
        </w:tc>
        <w:tc>
          <w:tcPr>
            <w:tcW w:w="1728" w:type="dxa"/>
          </w:tcPr>
          <w:p w14:paraId="297B210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73AF6E3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Muda o status de um atendimento (select das listas)</w:t>
            </w:r>
          </w:p>
        </w:tc>
      </w:tr>
      <w:tr w:rsidR="004C6567" w14:paraId="3664926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CEE64C" w14:textId="77777777" w:rsidR="004C6567" w:rsidRDefault="00B05B7F">
            <w:r>
              <w:rPr>
                <w:sz w:val="18"/>
              </w:rPr>
              <w:t>Painel da equipe</w:t>
            </w:r>
          </w:p>
        </w:tc>
        <w:tc>
          <w:tcPr>
            <w:tcW w:w="3312" w:type="dxa"/>
          </w:tcPr>
          <w:p w14:paraId="1B65A41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/painel/calendario/eventos/</w:t>
            </w:r>
          </w:p>
        </w:tc>
        <w:tc>
          <w:tcPr>
            <w:tcW w:w="1728" w:type="dxa"/>
          </w:tcPr>
          <w:p w14:paraId="2555B05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635B089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Eventos do calendário (formato FullCalendar)</w:t>
            </w:r>
          </w:p>
        </w:tc>
      </w:tr>
      <w:tr w:rsidR="004C6567" w14:paraId="3E307BF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B50FFDD" w14:textId="77777777" w:rsidR="004C6567" w:rsidRDefault="00B05B7F">
            <w:r>
              <w:rPr>
                <w:sz w:val="18"/>
              </w:rPr>
              <w:t>Painel da equipe</w:t>
            </w:r>
          </w:p>
        </w:tc>
        <w:tc>
          <w:tcPr>
            <w:tcW w:w="3312" w:type="dxa"/>
          </w:tcPr>
          <w:p w14:paraId="7D748C9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/painel/calendario/mover/</w:t>
            </w:r>
          </w:p>
        </w:tc>
        <w:tc>
          <w:tcPr>
            <w:tcW w:w="1728" w:type="dxa"/>
          </w:tcPr>
          <w:p w14:paraId="7B42456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386CBA3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Reagenda pelo arrastar e soltar do calendário</w:t>
            </w:r>
          </w:p>
        </w:tc>
      </w:tr>
      <w:tr w:rsidR="004C6567" w14:paraId="576371C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107E1B" w14:textId="77777777" w:rsidR="004C6567" w:rsidRDefault="00B05B7F">
            <w:r>
              <w:rPr>
                <w:sz w:val="18"/>
              </w:rPr>
              <w:t>Painel da equipe</w:t>
            </w:r>
          </w:p>
        </w:tc>
        <w:tc>
          <w:tcPr>
            <w:tcW w:w="3312" w:type="dxa"/>
          </w:tcPr>
          <w:p w14:paraId="44C2C7A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/painel/anotacao/{atendimento_id}/salvar/</w:t>
            </w:r>
          </w:p>
        </w:tc>
        <w:tc>
          <w:tcPr>
            <w:tcW w:w="1728" w:type="dxa"/>
          </w:tcPr>
          <w:p w14:paraId="7F72E09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 (ADMIN) ou Profissional</w:t>
            </w:r>
          </w:p>
        </w:tc>
        <w:tc>
          <w:tcPr>
            <w:tcW w:w="2880" w:type="dxa"/>
          </w:tcPr>
          <w:p w14:paraId="751F935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Adiciona anotação clínica a um atendimento</w:t>
            </w:r>
          </w:p>
        </w:tc>
      </w:tr>
      <w:tr w:rsidR="004C6567" w14:paraId="1AC1A8E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D0FBF2C" w14:textId="77777777" w:rsidR="004C6567" w:rsidRDefault="00B05B7F">
            <w:r>
              <w:rPr>
                <w:sz w:val="18"/>
              </w:rPr>
              <w:t>Web Push</w:t>
            </w:r>
          </w:p>
        </w:tc>
        <w:tc>
          <w:tcPr>
            <w:tcW w:w="3312" w:type="dxa"/>
          </w:tcPr>
          <w:p w14:paraId="0025CE7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/webpush/public-key/</w:t>
            </w:r>
          </w:p>
        </w:tc>
        <w:tc>
          <w:tcPr>
            <w:tcW w:w="1728" w:type="dxa"/>
          </w:tcPr>
          <w:p w14:paraId="456E1F5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2CB444D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Chave pública VAPID</w:t>
            </w:r>
          </w:p>
        </w:tc>
      </w:tr>
      <w:tr w:rsidR="004C6567" w14:paraId="319C8659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27858C4" w14:textId="77777777" w:rsidR="004C6567" w:rsidRDefault="00B05B7F">
            <w:r>
              <w:rPr>
                <w:sz w:val="18"/>
              </w:rPr>
              <w:t>Web Push</w:t>
            </w:r>
          </w:p>
        </w:tc>
        <w:tc>
          <w:tcPr>
            <w:tcW w:w="3312" w:type="dxa"/>
          </w:tcPr>
          <w:p w14:paraId="2DF2244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/webpush/subscribe/</w:t>
            </w:r>
          </w:p>
        </w:tc>
        <w:tc>
          <w:tcPr>
            <w:tcW w:w="1728" w:type="dxa"/>
          </w:tcPr>
          <w:p w14:paraId="3D679AA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4AA4DC1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Registra (ou reativa) a assinatura do navegador</w:t>
            </w:r>
          </w:p>
        </w:tc>
      </w:tr>
      <w:tr w:rsidR="004C6567" w14:paraId="60DF4AD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DAC0F3" w14:textId="77777777" w:rsidR="004C6567" w:rsidRDefault="00B05B7F">
            <w:r>
              <w:rPr>
                <w:sz w:val="18"/>
              </w:rPr>
              <w:t>Web Push</w:t>
            </w:r>
          </w:p>
        </w:tc>
        <w:tc>
          <w:tcPr>
            <w:tcW w:w="3312" w:type="dxa"/>
          </w:tcPr>
          <w:p w14:paraId="4F29021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/webpush/unsubscribe/</w:t>
            </w:r>
          </w:p>
        </w:tc>
        <w:tc>
          <w:tcPr>
            <w:tcW w:w="1728" w:type="dxa"/>
          </w:tcPr>
          <w:p w14:paraId="7342280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4C07C36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Remove a assinatura do navegador</w:t>
            </w:r>
          </w:p>
        </w:tc>
      </w:tr>
      <w:tr w:rsidR="004C6567" w14:paraId="50045E7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147C5F7" w14:textId="77777777" w:rsidR="004C6567" w:rsidRDefault="00B05B7F">
            <w:r>
              <w:rPr>
                <w:sz w:val="18"/>
              </w:rPr>
              <w:t>Agenda externa</w:t>
            </w:r>
          </w:p>
        </w:tc>
        <w:tc>
          <w:tcPr>
            <w:tcW w:w="3312" w:type="dxa"/>
          </w:tcPr>
          <w:p w14:paraId="6982921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/agenda/{slug}/feed.ics</w:t>
            </w:r>
          </w:p>
        </w:tc>
        <w:tc>
          <w:tcPr>
            <w:tcW w:w="1728" w:type="dxa"/>
          </w:tcPr>
          <w:p w14:paraId="512B2B7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Token do link</w:t>
            </w:r>
          </w:p>
        </w:tc>
        <w:tc>
          <w:tcPr>
            <w:tcW w:w="2880" w:type="dxa"/>
          </w:tcPr>
          <w:p w14:paraId="0030178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 da profissional como calendário (RFC 5545)</w:t>
            </w:r>
          </w:p>
        </w:tc>
      </w:tr>
      <w:tr w:rsidR="004C6567" w14:paraId="556CCE5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2A86700" w14:textId="77777777" w:rsidR="004C6567" w:rsidRDefault="00B05B7F">
            <w:r>
              <w:rPr>
                <w:sz w:val="18"/>
              </w:rPr>
              <w:t>Integrações</w:t>
            </w:r>
          </w:p>
        </w:tc>
        <w:tc>
          <w:tcPr>
            <w:tcW w:w="3312" w:type="dxa"/>
          </w:tcPr>
          <w:p w14:paraId="2184519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/api/whatsapp/webhook/</w:t>
            </w:r>
          </w:p>
        </w:tc>
        <w:tc>
          <w:tcPr>
            <w:tcW w:w="1728" w:type="dxa"/>
          </w:tcPr>
          <w:p w14:paraId="6C3A67C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17ACA61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Verificação do webhook pela Meta</w:t>
            </w:r>
          </w:p>
        </w:tc>
      </w:tr>
      <w:tr w:rsidR="004C6567" w14:paraId="0A25542E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A34E7D3" w14:textId="77777777" w:rsidR="004C6567" w:rsidRDefault="00B05B7F">
            <w:r>
              <w:rPr>
                <w:sz w:val="18"/>
              </w:rPr>
              <w:t>Integrações</w:t>
            </w:r>
          </w:p>
        </w:tc>
        <w:tc>
          <w:tcPr>
            <w:tcW w:w="3312" w:type="dxa"/>
          </w:tcPr>
          <w:p w14:paraId="6AAE6C0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/api/whatsapp/webhook/</w:t>
            </w:r>
          </w:p>
        </w:tc>
        <w:tc>
          <w:tcPr>
            <w:tcW w:w="1728" w:type="dxa"/>
          </w:tcPr>
          <w:p w14:paraId="40735BB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Assinatura HMAC da Meta</w:t>
            </w:r>
          </w:p>
        </w:tc>
        <w:tc>
          <w:tcPr>
            <w:tcW w:w="2880" w:type="dxa"/>
          </w:tcPr>
          <w:p w14:paraId="2491D85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Mensagens recebidas no WhatsApp (Meta Cloud API)</w:t>
            </w:r>
          </w:p>
        </w:tc>
      </w:tr>
      <w:tr w:rsidR="004C6567" w14:paraId="5BD5FB9E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51B22A1" w14:textId="77777777" w:rsidR="004C6567" w:rsidRDefault="00B05B7F">
            <w:r>
              <w:rPr>
                <w:sz w:val="18"/>
              </w:rPr>
              <w:t>Integrações</w:t>
            </w:r>
          </w:p>
        </w:tc>
        <w:tc>
          <w:tcPr>
            <w:tcW w:w="3312" w:type="dxa"/>
          </w:tcPr>
          <w:p w14:paraId="0D0C63F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POST /api/zenvia/webhook/</w:t>
            </w:r>
          </w:p>
        </w:tc>
        <w:tc>
          <w:tcPr>
            <w:tcW w:w="1728" w:type="dxa"/>
          </w:tcPr>
          <w:p w14:paraId="2F64B12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Segredo da Zenvia</w:t>
            </w:r>
          </w:p>
        </w:tc>
        <w:tc>
          <w:tcPr>
            <w:tcW w:w="2880" w:type="dxa"/>
          </w:tcPr>
          <w:p w14:paraId="44ED39F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Status de entrega do SMS (Zenvia)</w:t>
            </w:r>
          </w:p>
        </w:tc>
      </w:tr>
      <w:tr w:rsidR="004C6567" w14:paraId="6AFE48F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22C766" w14:textId="77777777" w:rsidR="004C6567" w:rsidRDefault="00B05B7F">
            <w:r>
              <w:rPr>
                <w:sz w:val="18"/>
              </w:rPr>
              <w:t>Jobs</w:t>
            </w:r>
          </w:p>
        </w:tc>
        <w:tc>
          <w:tcPr>
            <w:tcW w:w="3312" w:type="dxa"/>
          </w:tcPr>
          <w:p w14:paraId="4048563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POST /cron/run/{job_name}/</w:t>
            </w:r>
          </w:p>
        </w:tc>
        <w:tc>
          <w:tcPr>
            <w:tcW w:w="1728" w:type="dxa"/>
          </w:tcPr>
          <w:p w14:paraId="322064B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X-Cron-Token</w:t>
            </w:r>
          </w:p>
        </w:tc>
        <w:tc>
          <w:tcPr>
            <w:tcW w:w="2880" w:type="dxa"/>
          </w:tcPr>
          <w:p w14:paraId="1FC5313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Executa um job periódico</w:t>
            </w:r>
          </w:p>
        </w:tc>
      </w:tr>
      <w:tr w:rsidR="004C6567" w14:paraId="588EC19B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43510E" w14:textId="77777777" w:rsidR="004C6567" w:rsidRDefault="00B05B7F">
            <w:r>
              <w:rPr>
                <w:sz w:val="18"/>
              </w:rPr>
              <w:t>Saúde</w:t>
            </w:r>
          </w:p>
        </w:tc>
        <w:tc>
          <w:tcPr>
            <w:tcW w:w="3312" w:type="dxa"/>
          </w:tcPr>
          <w:p w14:paraId="098947A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/health/</w:t>
            </w:r>
          </w:p>
        </w:tc>
        <w:tc>
          <w:tcPr>
            <w:tcW w:w="1728" w:type="dxa"/>
          </w:tcPr>
          <w:p w14:paraId="728E82A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6037D26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Readiness — banco, cache e bundle do front</w:t>
            </w:r>
          </w:p>
        </w:tc>
      </w:tr>
      <w:tr w:rsidR="004C6567" w14:paraId="43DEE6C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A64680" w14:textId="77777777" w:rsidR="004C6567" w:rsidRDefault="00B05B7F">
            <w:r>
              <w:rPr>
                <w:sz w:val="18"/>
              </w:rPr>
              <w:t>Saúde</w:t>
            </w:r>
          </w:p>
        </w:tc>
        <w:tc>
          <w:tcPr>
            <w:tcW w:w="3312" w:type="dxa"/>
          </w:tcPr>
          <w:p w14:paraId="40EB8B9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/healthz/</w:t>
            </w:r>
          </w:p>
        </w:tc>
        <w:tc>
          <w:tcPr>
            <w:tcW w:w="1728" w:type="dxa"/>
          </w:tcPr>
          <w:p w14:paraId="275814A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791C0B0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Liveness — processo vivo (healthcheck do Railway)</w:t>
            </w:r>
          </w:p>
        </w:tc>
      </w:tr>
      <w:tr w:rsidR="004C6567" w14:paraId="73F80C03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94829CC" w14:textId="77777777" w:rsidR="004C6567" w:rsidRDefault="00B05B7F">
            <w:r>
              <w:rPr>
                <w:sz w:val="18"/>
              </w:rPr>
              <w:t>PWA</w:t>
            </w:r>
          </w:p>
        </w:tc>
        <w:tc>
          <w:tcPr>
            <w:tcW w:w="3312" w:type="dxa"/>
          </w:tcPr>
          <w:p w14:paraId="4078583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/manifest.json</w:t>
            </w:r>
          </w:p>
        </w:tc>
        <w:tc>
          <w:tcPr>
            <w:tcW w:w="1728" w:type="dxa"/>
          </w:tcPr>
          <w:p w14:paraId="63DD1F6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350AA21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Manifest do site (app da clínica)</w:t>
            </w:r>
          </w:p>
        </w:tc>
      </w:tr>
      <w:tr w:rsidR="004C6567" w14:paraId="4AB0C7A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DF1C4E1" w14:textId="77777777" w:rsidR="004C6567" w:rsidRDefault="00B05B7F">
            <w:r>
              <w:rPr>
                <w:sz w:val="18"/>
              </w:rPr>
              <w:t>PWA</w:t>
            </w:r>
          </w:p>
        </w:tc>
        <w:tc>
          <w:tcPr>
            <w:tcW w:w="3312" w:type="dxa"/>
          </w:tcPr>
          <w:p w14:paraId="0F1AB3E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/painel/manifest.json</w:t>
            </w:r>
          </w:p>
        </w:tc>
        <w:tc>
          <w:tcPr>
            <w:tcW w:w="1728" w:type="dxa"/>
          </w:tcPr>
          <w:p w14:paraId="0E742EF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1A3A53E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Manifest do app "Painel" (escopo /painel/)</w:t>
            </w:r>
          </w:p>
        </w:tc>
      </w:tr>
      <w:tr w:rsidR="004C6567" w14:paraId="07F2E20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AE79D71" w14:textId="77777777" w:rsidR="004C6567" w:rsidRDefault="00B05B7F">
            <w:r>
              <w:rPr>
                <w:sz w:val="18"/>
              </w:rPr>
              <w:t>PWA</w:t>
            </w:r>
          </w:p>
        </w:tc>
        <w:tc>
          <w:tcPr>
            <w:tcW w:w="3312" w:type="dxa"/>
          </w:tcPr>
          <w:p w14:paraId="228FE11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GET /profissional/manifest.json</w:t>
            </w:r>
          </w:p>
        </w:tc>
        <w:tc>
          <w:tcPr>
            <w:tcW w:w="1728" w:type="dxa"/>
          </w:tcPr>
          <w:p w14:paraId="04BB6F6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Pública</w:t>
            </w:r>
          </w:p>
        </w:tc>
        <w:tc>
          <w:tcPr>
            <w:tcW w:w="2880" w:type="dxa"/>
          </w:tcPr>
          <w:p w14:paraId="25AD647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Manifest do app "Minha agenda" (escopo /profissional/)</w:t>
            </w:r>
          </w:p>
        </w:tc>
      </w:tr>
      <w:tr w:rsidR="004C6567" w14:paraId="7FA9775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D4CE27" w14:textId="77777777" w:rsidR="004C6567" w:rsidRDefault="00B05B7F">
            <w:r>
              <w:rPr>
                <w:sz w:val="18"/>
              </w:rPr>
              <w:t>Documentação</w:t>
            </w:r>
          </w:p>
        </w:tc>
        <w:tc>
          <w:tcPr>
            <w:tcW w:w="3312" w:type="dxa"/>
          </w:tcPr>
          <w:p w14:paraId="7DF571D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GET /painel/api/openapi.yaml</w:t>
            </w:r>
          </w:p>
        </w:tc>
        <w:tc>
          <w:tcPr>
            <w:tcW w:w="1728" w:type="dxa"/>
          </w:tcPr>
          <w:p w14:paraId="4C1CACA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Equipe (ADMIN)</w:t>
            </w:r>
          </w:p>
        </w:tc>
        <w:tc>
          <w:tcPr>
            <w:tcW w:w="2880" w:type="dxa"/>
          </w:tcPr>
          <w:p w14:paraId="031960F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Esta especificação (OpenAPI 3.1, YAML)</w:t>
            </w:r>
          </w:p>
        </w:tc>
      </w:tr>
    </w:tbl>
    <w:p w14:paraId="2354F4E5" w14:textId="77777777" w:rsidR="004C6567" w:rsidRDefault="004C6567"/>
    <w:p w14:paraId="0D43B1F6" w14:textId="77777777" w:rsidR="004C6567" w:rsidRDefault="00B05B7F">
      <w:r>
        <w:br w:type="page"/>
      </w:r>
    </w:p>
    <w:p w14:paraId="790EE9C1" w14:textId="77777777" w:rsidR="004C6567" w:rsidRDefault="00B05B7F">
      <w:pPr>
        <w:pStyle w:val="Ttulo1"/>
      </w:pPr>
      <w:bookmarkStart w:id="41" w:name="_Toc244283020"/>
      <w:r>
        <w:t>20. Identidade Visual, Design e Marketing</w:t>
      </w:r>
      <w:bookmarkEnd w:id="41"/>
    </w:p>
    <w:p w14:paraId="4C2A8494" w14:textId="77777777" w:rsidR="004C6567" w:rsidRDefault="00B05B7F">
      <w:pPr>
        <w:pStyle w:val="Ttulo2"/>
      </w:pPr>
      <w:bookmarkStart w:id="42" w:name="_Toc244283021"/>
      <w:r>
        <w:t>20.1 Posicionamento</w:t>
      </w:r>
      <w:bookmarkEnd w:id="42"/>
    </w:p>
    <w:p w14:paraId="162CF829" w14:textId="77777777" w:rsidR="004C6567" w:rsidRDefault="00B05B7F">
      <w:r>
        <w:rPr>
          <w:sz w:val="20"/>
        </w:rPr>
        <w:t xml:space="preserve">A Jaqueline Aranha Estética é uma clínica de </w:t>
      </w:r>
      <w:r>
        <w:rPr>
          <w:b/>
          <w:sz w:val="20"/>
        </w:rPr>
        <w:t>estética e bem-estar</w:t>
      </w:r>
      <w:r>
        <w:rPr>
          <w:sz w:val="20"/>
        </w:rPr>
        <w:t xml:space="preserve"> em São José do Rio Preto/SP. O catálogo vai da massagem relaxante e da drenagem a injetáveis (toxina botulínica, preenchimentos, bioestimulador).</w:t>
      </w:r>
    </w:p>
    <w:p w14:paraId="563900EE" w14:textId="77777777" w:rsidR="004C6567" w:rsidRDefault="00B05B7F">
      <w:r>
        <w:rPr>
          <w:sz w:val="20"/>
        </w:rPr>
        <w:t>A identidade precisa resolver uma tensão:</w:t>
      </w:r>
    </w:p>
    <w:p w14:paraId="63E5819A" w14:textId="77777777" w:rsidR="004C6567" w:rsidRDefault="00B05B7F">
      <w:pPr>
        <w:pStyle w:val="Commarcadores"/>
      </w:pPr>
      <w:r>
        <w:rPr>
          <w:b/>
          <w:sz w:val="19"/>
        </w:rPr>
        <w:t>Confiança técnica</w:t>
      </w:r>
      <w:r>
        <w:rPr>
          <w:sz w:val="19"/>
        </w:rPr>
        <w:t>, porque são procedimentos no rosto e no corpo.</w:t>
      </w:r>
    </w:p>
    <w:p w14:paraId="76A9D44C" w14:textId="77777777" w:rsidR="004C6567" w:rsidRDefault="00B05B7F">
      <w:pPr>
        <w:pStyle w:val="Commarcadores"/>
      </w:pPr>
      <w:r>
        <w:rPr>
          <w:b/>
          <w:sz w:val="19"/>
        </w:rPr>
        <w:t>Acolhimento e prazer</w:t>
      </w:r>
      <w:r>
        <w:rPr>
          <w:sz w:val="19"/>
        </w:rPr>
        <w:t>, porque é cuidado pessoal, não tratamento de doença.</w:t>
      </w:r>
    </w:p>
    <w:p w14:paraId="6C426244" w14:textId="77777777" w:rsidR="004C6567" w:rsidRDefault="00B05B7F">
      <w:r>
        <w:rPr>
          <w:sz w:val="20"/>
        </w:rPr>
        <w:t xml:space="preserve">A direção visual escolhida, </w:t>
      </w:r>
      <w:r>
        <w:rPr>
          <w:b/>
          <w:sz w:val="20"/>
        </w:rPr>
        <w:t>"Clínico-premium"</w:t>
      </w:r>
      <w:r>
        <w:rPr>
          <w:sz w:val="20"/>
        </w:rPr>
        <w:t xml:space="preserve"> (decisão D4), fica no meio do caminho:</w:t>
      </w:r>
    </w:p>
    <w:p w14:paraId="49C0B1E1" w14:textId="77777777" w:rsidR="004C6567" w:rsidRDefault="00B05B7F">
      <w:pPr>
        <w:pStyle w:val="Commarcadores"/>
      </w:pPr>
      <w:r>
        <w:rPr>
          <w:b/>
          <w:sz w:val="19"/>
        </w:rPr>
        <w:t>Premium:</w:t>
      </w:r>
      <w:r>
        <w:rPr>
          <w:sz w:val="19"/>
        </w:rPr>
        <w:t xml:space="preserve"> o dourado e a tipografia serifada passam valor e cuidado.</w:t>
      </w:r>
    </w:p>
    <w:p w14:paraId="0074E33A" w14:textId="77777777" w:rsidR="004C6567" w:rsidRDefault="00B05B7F">
      <w:pPr>
        <w:pStyle w:val="Commarcadores"/>
      </w:pPr>
      <w:r>
        <w:rPr>
          <w:b/>
          <w:sz w:val="19"/>
        </w:rPr>
        <w:t>Sóbrio:</w:t>
      </w:r>
      <w:r>
        <w:rPr>
          <w:sz w:val="19"/>
        </w:rPr>
        <w:t xml:space="preserve"> os neutros claros e o texto de alto contraste passam limpeza e seriedade.</w:t>
      </w:r>
    </w:p>
    <w:p w14:paraId="1F3DDD6C" w14:textId="77777777" w:rsidR="004C6567" w:rsidRDefault="00B05B7F">
      <w:pPr>
        <w:pStyle w:val="Commarcadores"/>
      </w:pPr>
      <w:r>
        <w:rPr>
          <w:b/>
          <w:sz w:val="19"/>
        </w:rPr>
        <w:t>Nunca hospitalar:</w:t>
      </w:r>
      <w:r>
        <w:rPr>
          <w:sz w:val="19"/>
        </w:rPr>
        <w:t xml:space="preserve"> nada de branco-gelo com azul ou verde cirúrgico, nada de cruz nem de linguagem de consultório.</w:t>
      </w:r>
    </w:p>
    <w:p w14:paraId="2364384D" w14:textId="77777777" w:rsidR="004C6567" w:rsidRDefault="00B05B7F">
      <w:r>
        <w:rPr>
          <w:sz w:val="20"/>
        </w:rPr>
        <w:t xml:space="preserve">O site é um </w:t>
      </w:r>
      <w:r>
        <w:rPr>
          <w:b/>
          <w:sz w:val="20"/>
        </w:rPr>
        <w:t>funil para o agendamento</w:t>
      </w:r>
      <w:r>
        <w:rPr>
          <w:sz w:val="20"/>
        </w:rPr>
        <w:t>. Cada página leva a "Agendar avaliação" ou ao WhatsApp da clínica.</w:t>
      </w:r>
    </w:p>
    <w:p w14:paraId="56D0AC90" w14:textId="77777777" w:rsidR="004C6567" w:rsidRDefault="00B05B7F">
      <w:pPr>
        <w:pStyle w:val="Ttulo2"/>
      </w:pPr>
      <w:bookmarkStart w:id="43" w:name="_Toc244283022"/>
      <w:r>
        <w:t>20.2 Paleta e psicologia das cores</w:t>
      </w:r>
      <w:bookmarkEnd w:id="43"/>
    </w:p>
    <w:p w14:paraId="1E78F68E" w14:textId="77777777" w:rsidR="004C6567" w:rsidRDefault="00B05B7F">
      <w:r>
        <w:rPr>
          <w:sz w:val="20"/>
        </w:rPr>
        <w:t xml:space="preserve">A cor é o primeiro sinal de personalidade de uma marca. Matiz, saturação e luminosidade mudam a personalidade percebida (sinceridade, entusiasmo, competência, sofisticação, robustez), como mostram Labrecque e Milne (2012). Os significados das cores são culturais e dependem do contexto (Heller, 2013): por isso a paleta foi escolhida pelo </w:t>
      </w:r>
      <w:r>
        <w:rPr>
          <w:b/>
          <w:sz w:val="20"/>
        </w:rPr>
        <w:t>conjunto</w:t>
      </w:r>
      <w:r>
        <w:rPr>
          <w:sz w:val="20"/>
        </w:rPr>
        <w:t xml:space="preserve"> e pelo uso, não por uma cor isolada.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58"/>
        <w:gridCol w:w="1429"/>
        <w:gridCol w:w="2241"/>
        <w:gridCol w:w="4093"/>
      </w:tblGrid>
      <w:tr w:rsidR="004C6567" w14:paraId="3E300BD0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  <w:shd w:val="clear" w:color="auto" w:fill="7A5F1F"/>
          </w:tcPr>
          <w:p w14:paraId="2197667A" w14:textId="77777777" w:rsidR="004C6567" w:rsidRDefault="00B05B7F">
            <w:r>
              <w:rPr>
                <w:color w:val="FFFFFF"/>
                <w:sz w:val="18"/>
              </w:rPr>
              <w:t>Papel</w:t>
            </w:r>
          </w:p>
        </w:tc>
        <w:tc>
          <w:tcPr>
            <w:tcW w:w="1429" w:type="dxa"/>
            <w:shd w:val="clear" w:color="auto" w:fill="7A5F1F"/>
          </w:tcPr>
          <w:p w14:paraId="48431556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</w:t>
            </w:r>
          </w:p>
        </w:tc>
        <w:tc>
          <w:tcPr>
            <w:tcW w:w="2241" w:type="dxa"/>
            <w:shd w:val="clear" w:color="auto" w:fill="7A5F1F"/>
          </w:tcPr>
          <w:p w14:paraId="509654DD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Onde aparece</w:t>
            </w:r>
          </w:p>
        </w:tc>
        <w:tc>
          <w:tcPr>
            <w:tcW w:w="4093" w:type="dxa"/>
            <w:shd w:val="clear" w:color="auto" w:fill="7A5F1F"/>
          </w:tcPr>
          <w:p w14:paraId="32428D36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4C6567" w14:paraId="3446560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5441F112" w14:textId="77777777" w:rsidR="004C6567" w:rsidRDefault="00B05B7F">
            <w:r>
              <w:rPr>
                <w:sz w:val="17"/>
              </w:rPr>
              <w:t>Marca</w:t>
            </w:r>
          </w:p>
        </w:tc>
        <w:tc>
          <w:tcPr>
            <w:tcW w:w="1429" w:type="dxa"/>
          </w:tcPr>
          <w:p w14:paraId="00CA167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Dourado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</w:p>
        </w:tc>
        <w:tc>
          <w:tcPr>
            <w:tcW w:w="2241" w:type="dxa"/>
          </w:tcPr>
          <w:p w14:paraId="63CC54F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botões principais, ícones, fios decorativos, cor do tema do PWA</w:t>
            </w:r>
          </w:p>
        </w:tc>
        <w:tc>
          <w:tcPr>
            <w:tcW w:w="4093" w:type="dxa"/>
          </w:tcPr>
          <w:p w14:paraId="30E3F54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 "Por que dourado", logo abaixo.</w:t>
            </w:r>
          </w:p>
        </w:tc>
      </w:tr>
      <w:tr w:rsidR="004C6567" w14:paraId="133E8D0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09600AB7" w14:textId="77777777" w:rsidR="004C6567" w:rsidRDefault="00B05B7F">
            <w:r>
              <w:rPr>
                <w:sz w:val="17"/>
              </w:rPr>
              <w:t>Dourado para texto</w:t>
            </w:r>
          </w:p>
        </w:tc>
        <w:tc>
          <w:tcPr>
            <w:tcW w:w="1429" w:type="dxa"/>
          </w:tcPr>
          <w:p w14:paraId="4487C7B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#7A5F1F</w:t>
            </w:r>
            <w:r>
              <w:rPr>
                <w:sz w:val="17"/>
              </w:rPr>
              <w:t xml:space="preserve"> (claro) /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  <w:r>
              <w:rPr>
                <w:sz w:val="17"/>
              </w:rPr>
              <w:t xml:space="preserve"> (escuro)</w:t>
            </w:r>
          </w:p>
        </w:tc>
        <w:tc>
          <w:tcPr>
            <w:tcW w:w="2241" w:type="dxa"/>
          </w:tcPr>
          <w:p w14:paraId="2805FBB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links, títulos em destaque, anel de foco</w:t>
            </w:r>
          </w:p>
        </w:tc>
        <w:tc>
          <w:tcPr>
            <w:tcW w:w="4093" w:type="dxa"/>
          </w:tcPr>
          <w:p w14:paraId="089690D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O </w:t>
            </w:r>
            <w:r>
              <w:rPr>
                <w:rFonts w:ascii="Consolas" w:hAnsi="Consolas"/>
                <w:color w:val="7A3E1D"/>
                <w:sz w:val="15"/>
              </w:rPr>
              <w:t>#C9A84C</w:t>
            </w:r>
            <w:r>
              <w:rPr>
                <w:sz w:val="17"/>
              </w:rPr>
              <w:t xml:space="preserve"> como texto no fundo claro dá só 2,2:1. O tom escurecido dá 5,8:1 (AA) e continua lido como "dourado".</w:t>
            </w:r>
          </w:p>
        </w:tc>
      </w:tr>
      <w:tr w:rsidR="004C6567" w14:paraId="003095F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61B40221" w14:textId="77777777" w:rsidR="004C6567" w:rsidRDefault="00B05B7F">
            <w:r>
              <w:rPr>
                <w:sz w:val="17"/>
              </w:rPr>
              <w:t>Texto sobre o dourado</w:t>
            </w:r>
          </w:p>
        </w:tc>
        <w:tc>
          <w:tcPr>
            <w:tcW w:w="1429" w:type="dxa"/>
          </w:tcPr>
          <w:p w14:paraId="51C2909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#23200F</w:t>
            </w:r>
            <w:r>
              <w:rPr>
                <w:sz w:val="17"/>
              </w:rPr>
              <w:t xml:space="preserve"> (café quase preto)</w:t>
            </w:r>
          </w:p>
        </w:tc>
        <w:tc>
          <w:tcPr>
            <w:tcW w:w="2241" w:type="dxa"/>
          </w:tcPr>
          <w:p w14:paraId="3032D51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rótulo dos botões principais</w:t>
            </w:r>
          </w:p>
        </w:tc>
        <w:tc>
          <w:tcPr>
            <w:tcW w:w="4093" w:type="dxa"/>
          </w:tcPr>
          <w:p w14:paraId="2924B49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7,2:1 sobre o dourado. Mais quente que o preto puro e sem o brilho do branco sobre o amarelo.</w:t>
            </w:r>
          </w:p>
        </w:tc>
      </w:tr>
      <w:tr w:rsidR="004C6567" w14:paraId="16135C85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62F501E9" w14:textId="77777777" w:rsidR="004C6567" w:rsidRDefault="00B05B7F">
            <w:r>
              <w:rPr>
                <w:sz w:val="17"/>
              </w:rPr>
              <w:t>Fundo</w:t>
            </w:r>
          </w:p>
        </w:tc>
        <w:tc>
          <w:tcPr>
            <w:tcW w:w="1429" w:type="dxa"/>
          </w:tcPr>
          <w:p w14:paraId="6C572CC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#FAFAF8</w:t>
            </w:r>
            <w:r>
              <w:rPr>
                <w:sz w:val="17"/>
              </w:rPr>
              <w:t xml:space="preserve"> (off-white quente)</w:t>
            </w:r>
          </w:p>
        </w:tc>
        <w:tc>
          <w:tcPr>
            <w:tcW w:w="2241" w:type="dxa"/>
          </w:tcPr>
          <w:p w14:paraId="675E7E9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página</w:t>
            </w:r>
          </w:p>
        </w:tc>
        <w:tc>
          <w:tcPr>
            <w:tcW w:w="4093" w:type="dxa"/>
          </w:tcPr>
          <w:p w14:paraId="2F2ABFF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O branco puro (</w:t>
            </w:r>
            <w:r>
              <w:rPr>
                <w:rFonts w:ascii="Consolas" w:hAnsi="Consolas"/>
                <w:color w:val="7A3E1D"/>
                <w:sz w:val="15"/>
              </w:rPr>
              <w:t>#FFFFFF</w:t>
            </w:r>
            <w:r>
              <w:rPr>
                <w:sz w:val="17"/>
              </w:rPr>
              <w:t>) com luz fria é a cor do hospital. O off-white levemente quente lembra papel, linho e toalha de spa.</w:t>
            </w:r>
          </w:p>
        </w:tc>
      </w:tr>
      <w:tr w:rsidR="004C6567" w14:paraId="3F62440E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FD12278" w14:textId="77777777" w:rsidR="004C6567" w:rsidRDefault="00B05B7F">
            <w:r>
              <w:rPr>
                <w:sz w:val="17"/>
              </w:rPr>
              <w:t>Superfície</w:t>
            </w:r>
          </w:p>
        </w:tc>
        <w:tc>
          <w:tcPr>
            <w:tcW w:w="1429" w:type="dxa"/>
          </w:tcPr>
          <w:p w14:paraId="152452B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#FFFFFF</w:t>
            </w:r>
          </w:p>
        </w:tc>
        <w:tc>
          <w:tcPr>
            <w:tcW w:w="2241" w:type="dxa"/>
          </w:tcPr>
          <w:p w14:paraId="2D866A3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cartões</w:t>
            </w:r>
          </w:p>
        </w:tc>
        <w:tc>
          <w:tcPr>
            <w:tcW w:w="4093" w:type="dxa"/>
          </w:tcPr>
          <w:p w14:paraId="18A6504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cartão se destaca do fundo sem precisar de borda forte.</w:t>
            </w:r>
          </w:p>
        </w:tc>
      </w:tr>
      <w:tr w:rsidR="004C6567" w14:paraId="197365D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37D99086" w14:textId="77777777" w:rsidR="004C6567" w:rsidRDefault="00B05B7F">
            <w:r>
              <w:rPr>
                <w:sz w:val="17"/>
              </w:rPr>
              <w:t>Areia</w:t>
            </w:r>
          </w:p>
        </w:tc>
        <w:tc>
          <w:tcPr>
            <w:tcW w:w="1429" w:type="dxa"/>
          </w:tcPr>
          <w:p w14:paraId="308A2A7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#F1EFE8</w:t>
            </w:r>
          </w:p>
        </w:tc>
        <w:tc>
          <w:tcPr>
            <w:tcW w:w="2241" w:type="dxa"/>
          </w:tcPr>
          <w:p w14:paraId="3F8AE8A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realces, faixas alternadas</w:t>
            </w:r>
          </w:p>
        </w:tc>
        <w:tc>
          <w:tcPr>
            <w:tcW w:w="4093" w:type="dxa"/>
          </w:tcPr>
          <w:p w14:paraId="4F0BF99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Respiro entre seções, no registro "natural/terra".</w:t>
            </w:r>
          </w:p>
        </w:tc>
      </w:tr>
      <w:tr w:rsidR="004C6567" w14:paraId="4C45900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B176563" w14:textId="77777777" w:rsidR="004C6567" w:rsidRDefault="00B05B7F">
            <w:r>
              <w:rPr>
                <w:sz w:val="17"/>
              </w:rPr>
              <w:t>Texto</w:t>
            </w:r>
          </w:p>
        </w:tc>
        <w:tc>
          <w:tcPr>
            <w:tcW w:w="1429" w:type="dxa"/>
          </w:tcPr>
          <w:p w14:paraId="4B99773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Grafite </w:t>
            </w:r>
            <w:r>
              <w:rPr>
                <w:rFonts w:ascii="Consolas" w:hAnsi="Consolas"/>
                <w:color w:val="7A3E1D"/>
                <w:sz w:val="15"/>
              </w:rPr>
              <w:t>#1B1F23</w:t>
            </w:r>
          </w:p>
        </w:tc>
        <w:tc>
          <w:tcPr>
            <w:tcW w:w="2241" w:type="dxa"/>
          </w:tcPr>
          <w:p w14:paraId="597F09F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corpo</w:t>
            </w:r>
          </w:p>
        </w:tc>
        <w:tc>
          <w:tcPr>
            <w:tcW w:w="4093" w:type="dxa"/>
          </w:tcPr>
          <w:p w14:paraId="79AF11A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15,9:1 no fundo. Menos duro que o preto absoluto em leitura longa.</w:t>
            </w:r>
          </w:p>
        </w:tc>
      </w:tr>
      <w:tr w:rsidR="004C6567" w14:paraId="0E0D0CC0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23B364B1" w14:textId="77777777" w:rsidR="004C6567" w:rsidRDefault="00B05B7F">
            <w:r>
              <w:rPr>
                <w:sz w:val="17"/>
              </w:rPr>
              <w:t>Texto suave</w:t>
            </w:r>
          </w:p>
        </w:tc>
        <w:tc>
          <w:tcPr>
            <w:tcW w:w="1429" w:type="dxa"/>
          </w:tcPr>
          <w:p w14:paraId="342A8F5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Taupe </w:t>
            </w:r>
            <w:r>
              <w:rPr>
                <w:rFonts w:ascii="Consolas" w:hAnsi="Consolas"/>
                <w:color w:val="7A3E1D"/>
                <w:sz w:val="15"/>
              </w:rPr>
              <w:t>#6B6258</w:t>
            </w:r>
          </w:p>
        </w:tc>
        <w:tc>
          <w:tcPr>
            <w:tcW w:w="2241" w:type="dxa"/>
          </w:tcPr>
          <w:p w14:paraId="5FCA3A3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legendas, metadados</w:t>
            </w:r>
          </w:p>
        </w:tc>
        <w:tc>
          <w:tcPr>
            <w:tcW w:w="4093" w:type="dxa"/>
          </w:tcPr>
          <w:p w14:paraId="6C2978D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Cinza </w:t>
            </w:r>
            <w:r>
              <w:rPr>
                <w:b/>
                <w:sz w:val="17"/>
              </w:rPr>
              <w:t>quente</w:t>
            </w:r>
            <w:r>
              <w:rPr>
                <w:sz w:val="17"/>
              </w:rPr>
              <w:t xml:space="preserve"> (puxado ao marrom) em vez de cinza azulado: conversa com o dourado. 5,7:1 (AA).</w:t>
            </w:r>
          </w:p>
        </w:tc>
      </w:tr>
      <w:tr w:rsidR="004C6567" w14:paraId="0DDC87B4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25AEC9FD" w14:textId="77777777" w:rsidR="004C6567" w:rsidRDefault="00B05B7F">
            <w:r>
              <w:rPr>
                <w:sz w:val="17"/>
              </w:rPr>
              <w:t>Menu da equipe</w:t>
            </w:r>
          </w:p>
        </w:tc>
        <w:tc>
          <w:tcPr>
            <w:tcW w:w="1429" w:type="dxa"/>
          </w:tcPr>
          <w:p w14:paraId="3D87B72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Café </w:t>
            </w:r>
            <w:r>
              <w:rPr>
                <w:rFonts w:ascii="Consolas" w:hAnsi="Consolas"/>
                <w:color w:val="7A3E1D"/>
                <w:sz w:val="15"/>
              </w:rPr>
              <w:t>#1F1A14</w:t>
            </w:r>
          </w:p>
        </w:tc>
        <w:tc>
          <w:tcPr>
            <w:tcW w:w="2241" w:type="dxa"/>
          </w:tcPr>
          <w:p w14:paraId="1A89BDD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barra lateral do painel e do portal</w:t>
            </w:r>
          </w:p>
        </w:tc>
        <w:tc>
          <w:tcPr>
            <w:tcW w:w="4093" w:type="dxa"/>
          </w:tcPr>
          <w:p w14:paraId="3143B75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Substituiu o </w:t>
            </w:r>
            <w:r>
              <w:rPr>
                <w:b/>
                <w:sz w:val="17"/>
              </w:rPr>
              <w:t>azul-marinho</w:t>
            </w:r>
            <w:r>
              <w:rPr>
                <w:sz w:val="17"/>
              </w:rPr>
              <w:t xml:space="preserve"> do template comprado. O azul passa "corporativo/sistema" e não tem relação com a marca. O café com destaque dourado (</w:t>
            </w:r>
            <w:r>
              <w:rPr>
                <w:rFonts w:ascii="Consolas" w:hAnsi="Consolas"/>
                <w:color w:val="7A3E1D"/>
                <w:sz w:val="15"/>
              </w:rPr>
              <w:t>#E3C674</w:t>
            </w:r>
            <w:r>
              <w:rPr>
                <w:sz w:val="17"/>
              </w:rPr>
              <w:t>, 7,9:1) faz o painel parecer da mesma casa que o site.</w:t>
            </w:r>
          </w:p>
        </w:tc>
      </w:tr>
      <w:tr w:rsidR="004C6567" w14:paraId="5F4B12A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604EBFBB" w14:textId="77777777" w:rsidR="004C6567" w:rsidRDefault="00B05B7F">
            <w:r>
              <w:rPr>
                <w:sz w:val="17"/>
              </w:rPr>
              <w:t>Rodapé</w:t>
            </w:r>
          </w:p>
        </w:tc>
        <w:tc>
          <w:tcPr>
            <w:tcW w:w="1429" w:type="dxa"/>
          </w:tcPr>
          <w:p w14:paraId="481E63B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#16181C</w:t>
            </w:r>
          </w:p>
        </w:tc>
        <w:tc>
          <w:tcPr>
            <w:tcW w:w="2241" w:type="dxa"/>
          </w:tcPr>
          <w:p w14:paraId="50E53EB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rodapé do site</w:t>
            </w:r>
          </w:p>
        </w:tc>
        <w:tc>
          <w:tcPr>
            <w:tcW w:w="4093" w:type="dxa"/>
          </w:tcPr>
          <w:p w14:paraId="05A3283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Fecha a página com peso visual e faz o dourado do logo brilhar.</w:t>
            </w:r>
          </w:p>
        </w:tc>
      </w:tr>
      <w:tr w:rsidR="004C6567" w14:paraId="61EDA9D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5E18A6B4" w14:textId="77777777" w:rsidR="004C6567" w:rsidRDefault="00B05B7F">
            <w:r>
              <w:rPr>
                <w:sz w:val="17"/>
              </w:rPr>
              <w:t>Ação do WhatsApp</w:t>
            </w:r>
          </w:p>
        </w:tc>
        <w:tc>
          <w:tcPr>
            <w:tcW w:w="1429" w:type="dxa"/>
          </w:tcPr>
          <w:p w14:paraId="72C02D2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Verde </w:t>
            </w:r>
            <w:r>
              <w:rPr>
                <w:rFonts w:ascii="Consolas" w:hAnsi="Consolas"/>
                <w:color w:val="7A3E1D"/>
                <w:sz w:val="15"/>
              </w:rPr>
              <w:t>#1D7A4F</w:t>
            </w:r>
          </w:p>
        </w:tc>
        <w:tc>
          <w:tcPr>
            <w:tcW w:w="2241" w:type="dxa"/>
          </w:tcPr>
          <w:p w14:paraId="5190B18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botão flutuante e CTAs de WhatsApp</w:t>
            </w:r>
          </w:p>
        </w:tc>
        <w:tc>
          <w:tcPr>
            <w:tcW w:w="4093" w:type="dxa"/>
          </w:tcPr>
          <w:p w14:paraId="36F7F7E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O verde é reconhecido como "WhatsApp/seguir". O verde oficial </w:t>
            </w:r>
            <w:r>
              <w:rPr>
                <w:rFonts w:ascii="Consolas" w:hAnsi="Consolas"/>
                <w:color w:val="7A3E1D"/>
                <w:sz w:val="15"/>
              </w:rPr>
              <w:t>#25D366</w:t>
            </w:r>
            <w:r>
              <w:rPr>
                <w:sz w:val="17"/>
              </w:rPr>
              <w:t xml:space="preserve"> com texto branco dá 2:1 (ilegível); o tom fechado dá 5,3:1.</w:t>
            </w:r>
          </w:p>
        </w:tc>
      </w:tr>
      <w:tr w:rsidR="004C6567" w14:paraId="60C0C052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77" w:type="dxa"/>
          </w:tcPr>
          <w:p w14:paraId="759A5A6C" w14:textId="77777777" w:rsidR="004C6567" w:rsidRDefault="00B05B7F">
            <w:r>
              <w:rPr>
                <w:sz w:val="17"/>
              </w:rPr>
              <w:t>Erro</w:t>
            </w:r>
          </w:p>
        </w:tc>
        <w:tc>
          <w:tcPr>
            <w:tcW w:w="1429" w:type="dxa"/>
          </w:tcPr>
          <w:p w14:paraId="3D8BEAF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Vermelho tijolo </w:t>
            </w:r>
            <w:r>
              <w:rPr>
                <w:rFonts w:ascii="Consolas" w:hAnsi="Consolas"/>
                <w:color w:val="7A3E1D"/>
                <w:sz w:val="15"/>
              </w:rPr>
              <w:t>#A32D2D</w:t>
            </w:r>
          </w:p>
        </w:tc>
        <w:tc>
          <w:tcPr>
            <w:tcW w:w="2241" w:type="dxa"/>
          </w:tcPr>
          <w:p w14:paraId="3BC1671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mensagens de erro</w:t>
            </w:r>
          </w:p>
        </w:tc>
        <w:tc>
          <w:tcPr>
            <w:tcW w:w="4093" w:type="dxa"/>
          </w:tcPr>
          <w:p w14:paraId="059C85A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Sério sem ser alarmante. Nada de vermelho de emergência.</w:t>
            </w:r>
          </w:p>
        </w:tc>
      </w:tr>
    </w:tbl>
    <w:p w14:paraId="5D9EE367" w14:textId="77777777" w:rsidR="004C6567" w:rsidRDefault="004C6567"/>
    <w:p w14:paraId="3386C98D" w14:textId="77777777" w:rsidR="004C6567" w:rsidRDefault="00B05B7F">
      <w:pPr>
        <w:pStyle w:val="Ttulo3"/>
      </w:pPr>
      <w:r>
        <w:t>20.2.1 Por que dourado</w:t>
      </w:r>
    </w:p>
    <w:p w14:paraId="54EEE59C" w14:textId="77777777" w:rsidR="004C6567" w:rsidRDefault="00B05B7F">
      <w:pPr>
        <w:pStyle w:val="Commarcadores"/>
      </w:pPr>
      <w:r>
        <w:rPr>
          <w:b/>
          <w:sz w:val="19"/>
        </w:rPr>
        <w:t>Valor e cuidado especial.</w:t>
      </w:r>
      <w:r>
        <w:rPr>
          <w:sz w:val="19"/>
        </w:rPr>
        <w:t xml:space="preserve"> O ouro é associado a valor, celebração e luxo (Heller, 2013). Ele passa a ideia de "momento de cuidado consigo" que a estética vende, e é a linguagem visual de cosméticos e spas de categoria superior.</w:t>
      </w:r>
    </w:p>
    <w:p w14:paraId="6BEB8522" w14:textId="77777777" w:rsidR="004C6567" w:rsidRDefault="00B05B7F">
      <w:pPr>
        <w:pStyle w:val="Commarcadores"/>
      </w:pPr>
      <w:r>
        <w:rPr>
          <w:b/>
          <w:sz w:val="19"/>
        </w:rPr>
        <w:t>Ouro velho, não amarelo.</w:t>
      </w:r>
      <w:r>
        <w:rPr>
          <w:sz w:val="19"/>
        </w:rPr>
        <w:t xml:space="preserve"> O tom é </w:t>
      </w:r>
      <w:r>
        <w:rPr>
          <w:b/>
          <w:sz w:val="19"/>
        </w:rPr>
        <w:t>dessaturado e terroso</w:t>
      </w:r>
      <w:r>
        <w:rPr>
          <w:sz w:val="19"/>
        </w:rPr>
        <w:t xml:space="preserve">, não o amarelo-limão nem o metalizado brilhante. Em excesso, o dourado vira ostentação. Por isso ele é </w:t>
      </w:r>
      <w:r>
        <w:rPr>
          <w:b/>
          <w:sz w:val="19"/>
        </w:rPr>
        <w:t>acento</w:t>
      </w:r>
      <w:r>
        <w:rPr>
          <w:sz w:val="19"/>
        </w:rPr>
        <w:t xml:space="preserve"> (botão, ícone, fio) e nunca fundo de grandes áreas.</w:t>
      </w:r>
    </w:p>
    <w:p w14:paraId="455F6608" w14:textId="77777777" w:rsidR="004C6567" w:rsidRDefault="00B05B7F">
      <w:pPr>
        <w:pStyle w:val="Commarcadores"/>
      </w:pPr>
      <w:r>
        <w:rPr>
          <w:b/>
          <w:sz w:val="19"/>
        </w:rPr>
        <w:t>Calor sem infantilizar.</w:t>
      </w:r>
      <w:r>
        <w:rPr>
          <w:sz w:val="19"/>
        </w:rPr>
        <w:t xml:space="preserve"> O dourado é quente como o rosa e o pêssego, mais comuns em estética, mas não infantiliza a marca nem restringe o público.</w:t>
      </w:r>
    </w:p>
    <w:p w14:paraId="77DA2455" w14:textId="77777777" w:rsidR="004C6567" w:rsidRDefault="00B05B7F">
      <w:pPr>
        <w:pStyle w:val="Commarcadores"/>
      </w:pPr>
      <w:r>
        <w:rPr>
          <w:b/>
          <w:sz w:val="19"/>
        </w:rPr>
        <w:t>Diferenciação.</w:t>
      </w:r>
      <w:r>
        <w:rPr>
          <w:sz w:val="19"/>
        </w:rPr>
        <w:t xml:space="preserve"> Clínicas de estética da região tendem ao rosa, ao lilás ou ao azul-clínico. O dourado com café se destaca sem fugir do universo da beleza.</w:t>
      </w:r>
    </w:p>
    <w:p w14:paraId="06B0D282" w14:textId="77777777" w:rsidR="004C6567" w:rsidRDefault="00B05B7F">
      <w:pPr>
        <w:pStyle w:val="Commarcadores"/>
      </w:pPr>
      <w:r>
        <w:rPr>
          <w:b/>
          <w:sz w:val="19"/>
        </w:rPr>
        <w:t>Decisão do dono.</w:t>
      </w:r>
      <w:r>
        <w:rPr>
          <w:sz w:val="19"/>
        </w:rPr>
        <w:t xml:space="preserve"> O dono da clínica confirmou o </w:t>
      </w:r>
      <w:r>
        <w:rPr>
          <w:rFonts w:ascii="Consolas" w:hAnsi="Consolas"/>
          <w:color w:val="7A3E1D"/>
          <w:sz w:val="17"/>
        </w:rPr>
        <w:t>#C9A84C</w:t>
      </w:r>
      <w:r>
        <w:rPr>
          <w:sz w:val="19"/>
        </w:rPr>
        <w:t xml:space="preserve"> como cor final da marca.</w:t>
      </w:r>
    </w:p>
    <w:p w14:paraId="488881FE" w14:textId="77777777" w:rsidR="004C6567" w:rsidRDefault="00B05B7F">
      <w:pPr>
        <w:pStyle w:val="Ttulo3"/>
      </w:pPr>
      <w:r>
        <w:t>20.2.2 Cores que foram descartadas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076"/>
        <w:gridCol w:w="6564"/>
      </w:tblGrid>
      <w:tr w:rsidR="004C6567" w14:paraId="64771042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  <w:shd w:val="clear" w:color="auto" w:fill="7A5F1F"/>
          </w:tcPr>
          <w:p w14:paraId="37EFD307" w14:textId="77777777" w:rsidR="004C6567" w:rsidRDefault="00B05B7F">
            <w:r>
              <w:rPr>
                <w:color w:val="FFFFFF"/>
                <w:sz w:val="18"/>
              </w:rPr>
              <w:t>Opção</w:t>
            </w:r>
          </w:p>
        </w:tc>
        <w:tc>
          <w:tcPr>
            <w:tcW w:w="6564" w:type="dxa"/>
            <w:shd w:val="clear" w:color="auto" w:fill="7A5F1F"/>
          </w:tcPr>
          <w:p w14:paraId="067F80A6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que não</w:t>
            </w:r>
          </w:p>
        </w:tc>
      </w:tr>
      <w:tr w:rsidR="004C6567" w14:paraId="66CA24F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46B79768" w14:textId="77777777" w:rsidR="004C6567" w:rsidRDefault="00B05B7F">
            <w:r>
              <w:rPr>
                <w:sz w:val="17"/>
              </w:rPr>
              <w:t>Azul + branco frio</w:t>
            </w:r>
          </w:p>
        </w:tc>
        <w:tc>
          <w:tcPr>
            <w:tcW w:w="6564" w:type="dxa"/>
          </w:tcPr>
          <w:p w14:paraId="0C384C0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Lido como hospital, laboratório ou plano de saúde: o contrário de "bem-estar".</w:t>
            </w:r>
          </w:p>
        </w:tc>
      </w:tr>
      <w:tr w:rsidR="004C6567" w14:paraId="499F2F9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3F962A2" w14:textId="77777777" w:rsidR="004C6567" w:rsidRDefault="00B05B7F">
            <w:r>
              <w:rPr>
                <w:sz w:val="17"/>
              </w:rPr>
              <w:t>Verde-água / menta</w:t>
            </w:r>
          </w:p>
        </w:tc>
        <w:tc>
          <w:tcPr>
            <w:tcW w:w="6564" w:type="dxa"/>
          </w:tcPr>
          <w:p w14:paraId="4149DC8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Mesmo problema (centro cirúrgico, farmácia). Fica só como verde de ação do WhatsApp.</w:t>
            </w:r>
          </w:p>
        </w:tc>
      </w:tr>
      <w:tr w:rsidR="004C6567" w14:paraId="158B834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7AF1A54B" w14:textId="77777777" w:rsidR="004C6567" w:rsidRDefault="00B05B7F">
            <w:r>
              <w:rPr>
                <w:sz w:val="17"/>
              </w:rPr>
              <w:t>Rosa / lilás dominante</w:t>
            </w:r>
          </w:p>
        </w:tc>
        <w:tc>
          <w:tcPr>
            <w:tcW w:w="6564" w:type="dxa"/>
          </w:tcPr>
          <w:p w14:paraId="235F2E9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Clichê do segmento, pouca diferenciação e tom infantil para procedimentos injetáveis.</w:t>
            </w:r>
          </w:p>
        </w:tc>
      </w:tr>
      <w:tr w:rsidR="004C6567" w14:paraId="2D277E8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24379FD2" w14:textId="77777777" w:rsidR="004C6567" w:rsidRDefault="00B05B7F">
            <w:r>
              <w:rPr>
                <w:sz w:val="17"/>
              </w:rPr>
              <w:t>Preto + dourado brilhante</w:t>
            </w:r>
          </w:p>
        </w:tc>
        <w:tc>
          <w:tcPr>
            <w:tcW w:w="6564" w:type="dxa"/>
          </w:tcPr>
          <w:p w14:paraId="04FB062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Luxo "noturno" e distante (joalheria, balada). Afasta quem busca acolhimento.</w:t>
            </w:r>
          </w:p>
        </w:tc>
      </w:tr>
      <w:tr w:rsidR="004C6567" w14:paraId="55C893D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6" w:type="dxa"/>
          </w:tcPr>
          <w:p w14:paraId="5F2DC6A6" w14:textId="77777777" w:rsidR="004C6567" w:rsidRDefault="00B05B7F">
            <w:r>
              <w:rPr>
                <w:sz w:val="17"/>
              </w:rPr>
              <w:t>Azul-marinho no painel</w:t>
            </w:r>
          </w:p>
        </w:tc>
        <w:tc>
          <w:tcPr>
            <w:tcW w:w="6564" w:type="dxa"/>
          </w:tcPr>
          <w:p w14:paraId="7A2AC4B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Herança do template comprado, sem relação com a marca. Trocado pelo café (tabela da paleta).</w:t>
            </w:r>
          </w:p>
        </w:tc>
      </w:tr>
    </w:tbl>
    <w:p w14:paraId="0ADC7B59" w14:textId="77777777" w:rsidR="004C6567" w:rsidRDefault="004C6567"/>
    <w:p w14:paraId="4774A973" w14:textId="77777777" w:rsidR="004C6567" w:rsidRDefault="00B05B7F">
      <w:pPr>
        <w:pStyle w:val="Ttulo3"/>
      </w:pPr>
      <w:r>
        <w:t>20.2.3 Cores de status</w:t>
      </w:r>
    </w:p>
    <w:p w14:paraId="61956962" w14:textId="77777777" w:rsidR="004C6567" w:rsidRDefault="00B05B7F">
      <w:r>
        <w:rPr>
          <w:sz w:val="20"/>
        </w:rPr>
        <w:t>A agenda usa cores de status por convenção, para leitura rápida pela equipe: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608"/>
        <w:gridCol w:w="4032"/>
      </w:tblGrid>
      <w:tr w:rsidR="004C6567" w14:paraId="078E020E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  <w:shd w:val="clear" w:color="auto" w:fill="7A5F1F"/>
          </w:tcPr>
          <w:p w14:paraId="3BF8AED1" w14:textId="77777777" w:rsidR="004C6567" w:rsidRDefault="00B05B7F">
            <w:r>
              <w:rPr>
                <w:color w:val="FFFFFF"/>
                <w:sz w:val="18"/>
              </w:rPr>
              <w:t>Status</w:t>
            </w:r>
          </w:p>
        </w:tc>
        <w:tc>
          <w:tcPr>
            <w:tcW w:w="4032" w:type="dxa"/>
            <w:shd w:val="clear" w:color="auto" w:fill="7A5F1F"/>
          </w:tcPr>
          <w:p w14:paraId="4E575613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Cor</w:t>
            </w:r>
          </w:p>
        </w:tc>
      </w:tr>
      <w:tr w:rsidR="004C6567" w14:paraId="2E7DBE2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6DF17CD2" w14:textId="77777777" w:rsidR="004C6567" w:rsidRDefault="00B05B7F">
            <w:r>
              <w:rPr>
                <w:sz w:val="17"/>
              </w:rPr>
              <w:t>Pendente</w:t>
            </w:r>
          </w:p>
        </w:tc>
        <w:tc>
          <w:tcPr>
            <w:tcW w:w="4032" w:type="dxa"/>
          </w:tcPr>
          <w:p w14:paraId="644E64C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âmbar</w:t>
            </w:r>
          </w:p>
        </w:tc>
      </w:tr>
      <w:tr w:rsidR="004C6567" w14:paraId="46B94E7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28F4A20E" w14:textId="77777777" w:rsidR="004C6567" w:rsidRDefault="00B05B7F">
            <w:r>
              <w:rPr>
                <w:sz w:val="17"/>
              </w:rPr>
              <w:t>Agendado</w:t>
            </w:r>
          </w:p>
        </w:tc>
        <w:tc>
          <w:tcPr>
            <w:tcW w:w="4032" w:type="dxa"/>
          </w:tcPr>
          <w:p w14:paraId="4BF9BC4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cinza</w:t>
            </w:r>
          </w:p>
        </w:tc>
      </w:tr>
      <w:tr w:rsidR="004C6567" w14:paraId="355D334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4E04983A" w14:textId="77777777" w:rsidR="004C6567" w:rsidRDefault="00B05B7F">
            <w:r>
              <w:rPr>
                <w:sz w:val="17"/>
              </w:rPr>
              <w:t>Confirmado</w:t>
            </w:r>
          </w:p>
        </w:tc>
        <w:tc>
          <w:tcPr>
            <w:tcW w:w="4032" w:type="dxa"/>
          </w:tcPr>
          <w:p w14:paraId="2150D73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azul</w:t>
            </w:r>
          </w:p>
        </w:tc>
      </w:tr>
      <w:tr w:rsidR="004C6567" w14:paraId="7F932AE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5384B32F" w14:textId="77777777" w:rsidR="004C6567" w:rsidRDefault="00B05B7F">
            <w:r>
              <w:rPr>
                <w:sz w:val="17"/>
              </w:rPr>
              <w:t>Realizado</w:t>
            </w:r>
          </w:p>
        </w:tc>
        <w:tc>
          <w:tcPr>
            <w:tcW w:w="4032" w:type="dxa"/>
          </w:tcPr>
          <w:p w14:paraId="24DAF91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verde</w:t>
            </w:r>
          </w:p>
        </w:tc>
      </w:tr>
      <w:tr w:rsidR="004C6567" w14:paraId="3CD0FF8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4BE2565B" w14:textId="77777777" w:rsidR="004C6567" w:rsidRDefault="00B05B7F">
            <w:r>
              <w:rPr>
                <w:sz w:val="17"/>
              </w:rPr>
              <w:t>Cancelado</w:t>
            </w:r>
          </w:p>
        </w:tc>
        <w:tc>
          <w:tcPr>
            <w:tcW w:w="4032" w:type="dxa"/>
          </w:tcPr>
          <w:p w14:paraId="4517CAE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vermelho</w:t>
            </w:r>
          </w:p>
        </w:tc>
      </w:tr>
      <w:tr w:rsidR="004C6567" w14:paraId="7F1A776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38E89E10" w14:textId="77777777" w:rsidR="004C6567" w:rsidRDefault="00B05B7F">
            <w:r>
              <w:rPr>
                <w:sz w:val="17"/>
              </w:rPr>
              <w:t>Faltou</w:t>
            </w:r>
          </w:p>
        </w:tc>
        <w:tc>
          <w:tcPr>
            <w:tcW w:w="4032" w:type="dxa"/>
          </w:tcPr>
          <w:p w14:paraId="4F049D7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laranja</w:t>
            </w:r>
          </w:p>
        </w:tc>
      </w:tr>
      <w:tr w:rsidR="004C6567" w14:paraId="5FAA09D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08" w:type="dxa"/>
          </w:tcPr>
          <w:p w14:paraId="3564D1EA" w14:textId="77777777" w:rsidR="004C6567" w:rsidRDefault="00B05B7F">
            <w:r>
              <w:rPr>
                <w:sz w:val="17"/>
              </w:rPr>
              <w:t>Reagendado</w:t>
            </w:r>
          </w:p>
        </w:tc>
        <w:tc>
          <w:tcPr>
            <w:tcW w:w="4032" w:type="dxa"/>
          </w:tcPr>
          <w:p w14:paraId="77D5C9C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roxo</w:t>
            </w:r>
          </w:p>
        </w:tc>
      </w:tr>
    </w:tbl>
    <w:p w14:paraId="194777F6" w14:textId="77777777" w:rsidR="004C6567" w:rsidRDefault="004C6567"/>
    <w:p w14:paraId="65D1D475" w14:textId="77777777" w:rsidR="004C6567" w:rsidRDefault="00B05B7F">
      <w:pPr>
        <w:pStyle w:val="Commarcadores"/>
      </w:pPr>
      <w:r>
        <w:rPr>
          <w:b/>
          <w:sz w:val="19"/>
        </w:rPr>
        <w:t>Sempre com o texto.</w:t>
      </w:r>
      <w:r>
        <w:rPr>
          <w:sz w:val="19"/>
        </w:rPr>
        <w:t xml:space="preserve"> O status nunca depende só da cor (WCAG 1.4.1): o selo mostra o nome, para quem tem daltonismo.</w:t>
      </w:r>
    </w:p>
    <w:p w14:paraId="3DD08045" w14:textId="77777777" w:rsidR="004C6567" w:rsidRDefault="00B05B7F">
      <w:pPr>
        <w:pStyle w:val="Commarcadores"/>
      </w:pPr>
      <w:r>
        <w:rPr>
          <w:b/>
          <w:sz w:val="19"/>
        </w:rPr>
        <w:t>Fundo claro + texto escuro</w:t>
      </w:r>
      <w:r>
        <w:rPr>
          <w:sz w:val="19"/>
        </w:rPr>
        <w:t xml:space="preserve"> do mesmo matiz, com AA nos dois temas.</w:t>
      </w:r>
    </w:p>
    <w:p w14:paraId="02D5A2E6" w14:textId="77777777" w:rsidR="004C6567" w:rsidRDefault="00B05B7F">
      <w:pPr>
        <w:pStyle w:val="Ttulo3"/>
      </w:pPr>
      <w:r>
        <w:t>20.2.4 Tema escuro</w:t>
      </w:r>
    </w:p>
    <w:p w14:paraId="58D6FE23" w14:textId="77777777" w:rsidR="004C6567" w:rsidRDefault="00B05B7F">
      <w:pPr>
        <w:pStyle w:val="Commarcadores"/>
      </w:pPr>
      <w:r>
        <w:rPr>
          <w:b/>
          <w:sz w:val="19"/>
        </w:rPr>
        <w:t>Disponível nas duas pontas.</w:t>
      </w:r>
      <w:r>
        <w:rPr>
          <w:sz w:val="19"/>
        </w:rPr>
        <w:t xml:space="preserve"> Site, painel e portal têm tema escuro: segue o sistema ou é escolhido no botão do cabeçalho, e a escolha fica num cookie.</w:t>
      </w:r>
    </w:p>
    <w:p w14:paraId="4AE0617A" w14:textId="77777777" w:rsidR="004C6567" w:rsidRDefault="00B05B7F">
      <w:pPr>
        <w:pStyle w:val="Commarcadores"/>
      </w:pPr>
      <w:r>
        <w:rPr>
          <w:b/>
          <w:sz w:val="19"/>
        </w:rPr>
        <w:t>Por quê:</w:t>
      </w:r>
    </w:p>
    <w:p w14:paraId="1D087138" w14:textId="77777777" w:rsidR="004C6567" w:rsidRDefault="00B05B7F">
      <w:pPr>
        <w:pStyle w:val="Commarcadores2"/>
      </w:pPr>
      <w:r>
        <w:rPr>
          <w:sz w:val="19"/>
        </w:rPr>
        <w:t>Conforto à noite: a cliente costuma agendar pelo celular fora do horário comercial.</w:t>
      </w:r>
    </w:p>
    <w:p w14:paraId="67EC3A66" w14:textId="77777777" w:rsidR="004C6567" w:rsidRDefault="00B05B7F">
      <w:pPr>
        <w:pStyle w:val="Commarcadores2"/>
      </w:pPr>
      <w:r>
        <w:rPr>
          <w:sz w:val="19"/>
        </w:rPr>
        <w:t>Menos brilho para a equipe que passa o dia na agenda.</w:t>
      </w:r>
    </w:p>
    <w:p w14:paraId="6C8938B6" w14:textId="77777777" w:rsidR="004C6567" w:rsidRDefault="00B05B7F">
      <w:pPr>
        <w:pStyle w:val="Commarcadores"/>
      </w:pPr>
      <w:r>
        <w:rPr>
          <w:b/>
          <w:sz w:val="19"/>
        </w:rPr>
        <w:t>Como:</w:t>
      </w:r>
    </w:p>
    <w:p w14:paraId="6751A044" w14:textId="77777777" w:rsidR="004C6567" w:rsidRDefault="00B05B7F">
      <w:pPr>
        <w:pStyle w:val="Commarcadores2"/>
      </w:pPr>
      <w:r>
        <w:rPr>
          <w:sz w:val="19"/>
        </w:rPr>
        <w:t xml:space="preserve">Fundo grafite azulado </w:t>
      </w:r>
      <w:r>
        <w:rPr>
          <w:rFonts w:ascii="Consolas" w:hAnsi="Consolas"/>
          <w:color w:val="7A3E1D"/>
          <w:sz w:val="17"/>
        </w:rPr>
        <w:t>#14171A</w:t>
      </w:r>
      <w:r>
        <w:rPr>
          <w:sz w:val="19"/>
        </w:rPr>
        <w:t>, não preto puro.</w:t>
      </w:r>
    </w:p>
    <w:p w14:paraId="417E3E2C" w14:textId="77777777" w:rsidR="004C6567" w:rsidRDefault="00B05B7F">
      <w:pPr>
        <w:pStyle w:val="Commarcadores2"/>
      </w:pPr>
      <w:r>
        <w:rPr>
          <w:sz w:val="19"/>
        </w:rPr>
        <w:t xml:space="preserve">Texto </w:t>
      </w:r>
      <w:r>
        <w:rPr>
          <w:rFonts w:ascii="Consolas" w:hAnsi="Consolas"/>
          <w:color w:val="7A3E1D"/>
          <w:sz w:val="17"/>
        </w:rPr>
        <w:t>#EDEFEC</w:t>
      </w:r>
      <w:r>
        <w:rPr>
          <w:sz w:val="19"/>
        </w:rPr>
        <w:t>.</w:t>
      </w:r>
    </w:p>
    <w:p w14:paraId="23240649" w14:textId="77777777" w:rsidR="004C6567" w:rsidRDefault="00B05B7F">
      <w:pPr>
        <w:pStyle w:val="Commarcadores2"/>
      </w:pPr>
      <w:r>
        <w:rPr>
          <w:sz w:val="19"/>
        </w:rPr>
        <w:t>O dourado da marca volta a ser cor de texto (7,9:1 sobre o fundo escuro).</w:t>
      </w:r>
    </w:p>
    <w:p w14:paraId="3811F25D" w14:textId="77777777" w:rsidR="004C6567" w:rsidRDefault="00B05B7F">
      <w:pPr>
        <w:pStyle w:val="Ttulo2"/>
      </w:pPr>
      <w:bookmarkStart w:id="44" w:name="_Toc244283023"/>
      <w:r>
        <w:t>20.3 Tipografia</w:t>
      </w:r>
      <w:bookmarkEnd w:id="4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999"/>
        <w:gridCol w:w="2171"/>
        <w:gridCol w:w="5471"/>
      </w:tblGrid>
      <w:tr w:rsidR="004C6567" w14:paraId="6929C849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  <w:shd w:val="clear" w:color="auto" w:fill="7A5F1F"/>
          </w:tcPr>
          <w:p w14:paraId="238BBD71" w14:textId="77777777" w:rsidR="004C6567" w:rsidRDefault="00B05B7F">
            <w:r>
              <w:rPr>
                <w:color w:val="FFFFFF"/>
                <w:sz w:val="18"/>
              </w:rPr>
              <w:t>Uso</w:t>
            </w:r>
          </w:p>
        </w:tc>
        <w:tc>
          <w:tcPr>
            <w:tcW w:w="2171" w:type="dxa"/>
            <w:shd w:val="clear" w:color="auto" w:fill="7A5F1F"/>
          </w:tcPr>
          <w:p w14:paraId="42EF61DB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Fonte</w:t>
            </w:r>
          </w:p>
        </w:tc>
        <w:tc>
          <w:tcPr>
            <w:tcW w:w="5471" w:type="dxa"/>
            <w:shd w:val="clear" w:color="auto" w:fill="7A5F1F"/>
          </w:tcPr>
          <w:p w14:paraId="7489E52C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4C6567" w14:paraId="3D262DAA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</w:tcPr>
          <w:p w14:paraId="02F589BD" w14:textId="77777777" w:rsidR="004C6567" w:rsidRDefault="00B05B7F">
            <w:r>
              <w:rPr>
                <w:sz w:val="17"/>
              </w:rPr>
              <w:t>Títulos</w:t>
            </w:r>
          </w:p>
        </w:tc>
        <w:tc>
          <w:tcPr>
            <w:tcW w:w="2171" w:type="dxa"/>
          </w:tcPr>
          <w:p w14:paraId="20B1DCB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Playfair Display</w:t>
            </w:r>
            <w:r>
              <w:rPr>
                <w:sz w:val="17"/>
              </w:rPr>
              <w:t xml:space="preserve"> (serifada, 500/600/700)</w:t>
            </w:r>
          </w:p>
        </w:tc>
        <w:tc>
          <w:tcPr>
            <w:tcW w:w="5471" w:type="dxa"/>
          </w:tcPr>
          <w:p w14:paraId="626E50F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Serifa de alto contraste entre traços finos e grossos, no estilo didone das revistas de moda e beleza. Passa elegância e o lado "editorial/premium" da marca.</w:t>
            </w:r>
          </w:p>
        </w:tc>
      </w:tr>
      <w:tr w:rsidR="004C6567" w14:paraId="2E5CD931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99" w:type="dxa"/>
          </w:tcPr>
          <w:p w14:paraId="7CB2A33A" w14:textId="77777777" w:rsidR="004C6567" w:rsidRDefault="00B05B7F">
            <w:r>
              <w:rPr>
                <w:sz w:val="17"/>
              </w:rPr>
              <w:t>Texto e interface</w:t>
            </w:r>
          </w:p>
        </w:tc>
        <w:tc>
          <w:tcPr>
            <w:tcW w:w="2171" w:type="dxa"/>
          </w:tcPr>
          <w:p w14:paraId="6C2CEB6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sz w:val="17"/>
              </w:rPr>
              <w:t>Lato</w:t>
            </w:r>
            <w:r>
              <w:rPr>
                <w:sz w:val="17"/>
              </w:rPr>
              <w:t xml:space="preserve"> (sem serifa humanista, 400/700)</w:t>
            </w:r>
          </w:p>
        </w:tc>
        <w:tc>
          <w:tcPr>
            <w:tcW w:w="5471" w:type="dxa"/>
          </w:tcPr>
          <w:p w14:paraId="125051B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Formas abertas e arredondadas: legível em tela pequena e mais calorosa que as sem serifa geométricas ou técnicas. Boa nos números da agenda e das tabelas.</w:t>
            </w:r>
          </w:p>
        </w:tc>
      </w:tr>
    </w:tbl>
    <w:p w14:paraId="3B04E73F" w14:textId="77777777" w:rsidR="004C6567" w:rsidRDefault="004C6567"/>
    <w:p w14:paraId="46282970" w14:textId="77777777" w:rsidR="004C6567" w:rsidRDefault="00B05B7F">
      <w:pPr>
        <w:pStyle w:val="Commarcadores"/>
      </w:pPr>
      <w:r>
        <w:rPr>
          <w:b/>
          <w:sz w:val="19"/>
        </w:rPr>
        <w:t>Contraste entre as duas.</w:t>
      </w:r>
      <w:r>
        <w:rPr>
          <w:sz w:val="19"/>
        </w:rPr>
        <w:t xml:space="preserve"> O par serifa + sem serifa separa o "tom de marca" dos títulos da "clareza de uso" do texto.</w:t>
      </w:r>
    </w:p>
    <w:p w14:paraId="0DCA8774" w14:textId="77777777" w:rsidR="004C6567" w:rsidRDefault="00B05B7F">
      <w:pPr>
        <w:pStyle w:val="Commarcadores"/>
      </w:pPr>
      <w:r>
        <w:rPr>
          <w:b/>
          <w:sz w:val="19"/>
        </w:rPr>
        <w:t>Hospedadas no próprio site</w:t>
      </w:r>
      <w:r>
        <w:rPr>
          <w:sz w:val="19"/>
        </w:rPr>
        <w:t xml:space="preserve"> (decisão F9), sem Google Fonts:</w:t>
      </w:r>
    </w:p>
    <w:p w14:paraId="2DBB37D8" w14:textId="77777777" w:rsidR="004C6567" w:rsidRDefault="00B05B7F">
      <w:pPr>
        <w:pStyle w:val="Commarcadores2"/>
      </w:pPr>
      <w:r>
        <w:rPr>
          <w:sz w:val="19"/>
        </w:rPr>
        <w:t>nenhum IP de visitante vai para terceiro (LGPD);</w:t>
      </w:r>
    </w:p>
    <w:p w14:paraId="025A36FC" w14:textId="77777777" w:rsidR="004C6567" w:rsidRDefault="00B05B7F">
      <w:pPr>
        <w:pStyle w:val="Commarcadores2"/>
      </w:pPr>
      <w:r>
        <w:rPr>
          <w:sz w:val="19"/>
        </w:rPr>
        <w:t>nada a mais na política de segurança (CSP);</w:t>
      </w:r>
    </w:p>
    <w:p w14:paraId="59FC0908" w14:textId="77777777" w:rsidR="004C6567" w:rsidRDefault="00B05B7F">
      <w:pPr>
        <w:pStyle w:val="Commarcadores2"/>
      </w:pPr>
      <w:r>
        <w:rPr>
          <w:sz w:val="19"/>
        </w:rPr>
        <w:t>só o subconjunto latino e os pesos usados (página mais leve).</w:t>
      </w:r>
    </w:p>
    <w:p w14:paraId="34F36D8C" w14:textId="77777777" w:rsidR="004C6567" w:rsidRDefault="00B05B7F">
      <w:pPr>
        <w:pStyle w:val="Commarcadores"/>
      </w:pPr>
      <w:r>
        <w:rPr>
          <w:b/>
          <w:sz w:val="19"/>
        </w:rPr>
        <w:t>Escala das telas da equipe:</w:t>
      </w:r>
    </w:p>
    <w:p w14:paraId="79BE6514" w14:textId="77777777" w:rsidR="004C6567" w:rsidRDefault="00B05B7F">
      <w:pPr>
        <w:pStyle w:val="Commarcadores2"/>
      </w:pPr>
      <w:r>
        <w:rPr>
          <w:sz w:val="19"/>
        </w:rPr>
        <w:t>texto base de 15 px;</w:t>
      </w:r>
    </w:p>
    <w:p w14:paraId="1838AC93" w14:textId="77777777" w:rsidR="004C6567" w:rsidRDefault="00B05B7F">
      <w:pPr>
        <w:pStyle w:val="Commarcadores2"/>
      </w:pPr>
      <w:r>
        <w:rPr>
          <w:sz w:val="19"/>
        </w:rPr>
        <w:t>rótulos de 13 px;</w:t>
      </w:r>
    </w:p>
    <w:p w14:paraId="51414411" w14:textId="77777777" w:rsidR="004C6567" w:rsidRDefault="00B05B7F">
      <w:pPr>
        <w:pStyle w:val="Commarcadores2"/>
      </w:pPr>
      <w:r>
        <w:rPr>
          <w:b/>
          <w:sz w:val="19"/>
        </w:rPr>
        <w:t>nada abaixo de 12 px</w:t>
      </w:r>
      <w:r>
        <w:rPr>
          <w:sz w:val="19"/>
        </w:rPr>
        <w:t>;</w:t>
      </w:r>
    </w:p>
    <w:p w14:paraId="4FDD10A6" w14:textId="77777777" w:rsidR="004C6567" w:rsidRDefault="00B05B7F">
      <w:pPr>
        <w:pStyle w:val="Commarcadores2"/>
      </w:pPr>
      <w:r>
        <w:rPr>
          <w:sz w:val="19"/>
        </w:rPr>
        <w:t>espaçamento em múltiplos de 4 px;</w:t>
      </w:r>
    </w:p>
    <w:p w14:paraId="6ED48D4A" w14:textId="77777777" w:rsidR="004C6567" w:rsidRDefault="00B05B7F">
      <w:pPr>
        <w:pStyle w:val="Commarcadores2"/>
      </w:pPr>
      <w:r>
        <w:rPr>
          <w:sz w:val="19"/>
        </w:rPr>
        <w:t>cantos de 8 px (controle), 12 px (menu, aviso) e 16 px (cartão, janela).</w:t>
      </w:r>
    </w:p>
    <w:p w14:paraId="6B3D39AE" w14:textId="77777777" w:rsidR="004C6567" w:rsidRDefault="00B05B7F">
      <w:pPr>
        <w:pStyle w:val="Commarcadores"/>
      </w:pPr>
      <w:r>
        <w:rPr>
          <w:b/>
          <w:sz w:val="19"/>
        </w:rPr>
        <w:t>Caixa de frase</w:t>
      </w:r>
      <w:r>
        <w:rPr>
          <w:sz w:val="19"/>
        </w:rPr>
        <w:t xml:space="preserve"> em títulos e botões ("Agendar avaliação", "Perguntas frequentes"). É mais conversacional e mais fácil de ler que Tudo Em Maiúsculas.</w:t>
      </w:r>
    </w:p>
    <w:p w14:paraId="26DAB456" w14:textId="77777777" w:rsidR="004C6567" w:rsidRDefault="00B05B7F">
      <w:pPr>
        <w:pStyle w:val="Ttulo2"/>
      </w:pPr>
      <w:bookmarkStart w:id="45" w:name="_Toc244283024"/>
      <w:r>
        <w:t>20.4 Tom de voz e conteúdo</w:t>
      </w:r>
      <w:bookmarkEnd w:id="45"/>
    </w:p>
    <w:p w14:paraId="2F44FEEA" w14:textId="77777777" w:rsidR="004C6567" w:rsidRDefault="00B05B7F">
      <w:pPr>
        <w:pStyle w:val="Commarcadores"/>
      </w:pPr>
      <w:r>
        <w:rPr>
          <w:b/>
          <w:sz w:val="19"/>
        </w:rPr>
        <w:t>Estética, não hospital.</w:t>
      </w:r>
      <w:r>
        <w:rPr>
          <w:sz w:val="19"/>
        </w:rPr>
        <w:t xml:space="preserve"> O template comprado veio com textos de consultório. Eles foram trocados: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580"/>
        <w:gridCol w:w="4060"/>
      </w:tblGrid>
      <w:tr w:rsidR="004C6567" w14:paraId="24BF6C8D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  <w:shd w:val="clear" w:color="auto" w:fill="7A5F1F"/>
          </w:tcPr>
          <w:p w14:paraId="04F42F47" w14:textId="77777777" w:rsidR="004C6567" w:rsidRDefault="00B05B7F">
            <w:r>
              <w:rPr>
                <w:color w:val="FFFFFF"/>
                <w:sz w:val="18"/>
              </w:rPr>
              <w:t>Antes (template)</w:t>
            </w:r>
          </w:p>
        </w:tc>
        <w:tc>
          <w:tcPr>
            <w:tcW w:w="4060" w:type="dxa"/>
            <w:shd w:val="clear" w:color="auto" w:fill="7A5F1F"/>
          </w:tcPr>
          <w:p w14:paraId="26C66939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Depois</w:t>
            </w:r>
          </w:p>
        </w:tc>
      </w:tr>
      <w:tr w:rsidR="004C6567" w14:paraId="23670CDE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5EB42394" w14:textId="77777777" w:rsidR="004C6567" w:rsidRDefault="00B05B7F">
            <w:r>
              <w:rPr>
                <w:sz w:val="17"/>
              </w:rPr>
              <w:t>paciente</w:t>
            </w:r>
          </w:p>
        </w:tc>
        <w:tc>
          <w:tcPr>
            <w:tcW w:w="4060" w:type="dxa"/>
          </w:tcPr>
          <w:p w14:paraId="3FC5D41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cliente</w:t>
            </w:r>
          </w:p>
        </w:tc>
      </w:tr>
      <w:tr w:rsidR="004C6567" w14:paraId="57A6BB2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43655A32" w14:textId="77777777" w:rsidR="004C6567" w:rsidRDefault="00B05B7F">
            <w:r>
              <w:rPr>
                <w:sz w:val="17"/>
              </w:rPr>
              <w:t>consulta</w:t>
            </w:r>
          </w:p>
        </w:tc>
        <w:tc>
          <w:tcPr>
            <w:tcW w:w="4060" w:type="dxa"/>
          </w:tcPr>
          <w:p w14:paraId="2241F6D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avaliação / horário / atendimento</w:t>
            </w:r>
          </w:p>
        </w:tc>
      </w:tr>
      <w:tr w:rsidR="004C6567" w14:paraId="620D820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326640A6" w14:textId="77777777" w:rsidR="004C6567" w:rsidRDefault="00B05B7F">
            <w:r>
              <w:rPr>
                <w:sz w:val="17"/>
              </w:rPr>
              <w:t>prontuário (no site)</w:t>
            </w:r>
          </w:p>
        </w:tc>
        <w:tc>
          <w:tcPr>
            <w:tcW w:w="4060" w:type="dxa"/>
          </w:tcPr>
          <w:p w14:paraId="17CB01B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histórico de cuidados</w:t>
            </w:r>
          </w:p>
        </w:tc>
      </w:tr>
      <w:tr w:rsidR="004C6567" w14:paraId="2444622D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580" w:type="dxa"/>
          </w:tcPr>
          <w:p w14:paraId="3B430BE2" w14:textId="77777777" w:rsidR="004C6567" w:rsidRDefault="00B05B7F">
            <w:r>
              <w:rPr>
                <w:sz w:val="17"/>
              </w:rPr>
              <w:t>"pronto atendimento", "intercorrência"</w:t>
            </w:r>
          </w:p>
        </w:tc>
        <w:tc>
          <w:tcPr>
            <w:tcW w:w="4060" w:type="dxa"/>
          </w:tcPr>
          <w:p w14:paraId="162BAAC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acompanhamento pós-procedimento</w:t>
            </w:r>
          </w:p>
        </w:tc>
      </w:tr>
    </w:tbl>
    <w:p w14:paraId="6E771ACE" w14:textId="77777777" w:rsidR="004C6567" w:rsidRDefault="004C6567"/>
    <w:p w14:paraId="6A4C5575" w14:textId="77777777" w:rsidR="004C6567" w:rsidRDefault="00B05B7F">
      <w:pPr>
        <w:pStyle w:val="Commarcadores"/>
      </w:pPr>
      <w:r>
        <w:rPr>
          <w:b/>
          <w:sz w:val="19"/>
        </w:rPr>
        <w:t>Caloroso e direto.</w:t>
      </w:r>
      <w:r>
        <w:rPr>
          <w:sz w:val="19"/>
        </w:rPr>
        <w:t xml:space="preserve"> Frases curtas na segunda pessoa ("Escolha o melhor horário"). Erros dizem o que fazer ("Escolha a data e um dos horários livres"), sem códigos técnicos.</w:t>
      </w:r>
    </w:p>
    <w:p w14:paraId="0D7756D4" w14:textId="77777777" w:rsidR="004C6567" w:rsidRDefault="00B05B7F">
      <w:pPr>
        <w:pStyle w:val="Commarcadores"/>
      </w:pPr>
      <w:r>
        <w:rPr>
          <w:b/>
          <w:sz w:val="19"/>
        </w:rPr>
        <w:t>Ícones</w:t>
      </w:r>
      <w:r>
        <w:rPr>
          <w:sz w:val="19"/>
        </w:rPr>
        <w:t xml:space="preserve"> de folha, flor e brilho, em traço fino, em vez de escudo, cadeado ou cruz médica.</w:t>
      </w:r>
    </w:p>
    <w:p w14:paraId="364AB704" w14:textId="77777777" w:rsidR="004C6567" w:rsidRDefault="00B05B7F">
      <w:pPr>
        <w:pStyle w:val="Commarcadores"/>
      </w:pPr>
      <w:r>
        <w:rPr>
          <w:b/>
          <w:sz w:val="19"/>
        </w:rPr>
        <w:t>O catálogo real</w:t>
      </w:r>
      <w:r>
        <w:rPr>
          <w:sz w:val="19"/>
        </w:rPr>
        <w:t xml:space="preserve"> (serviços e preços informados pela clínica) substituiu o conteúdo genérico. O preço aparece no agendamento, por transparência.</w:t>
      </w:r>
    </w:p>
    <w:p w14:paraId="6B5BF08A" w14:textId="77777777" w:rsidR="004C6567" w:rsidRDefault="00B05B7F">
      <w:pPr>
        <w:pStyle w:val="Ttulo2"/>
      </w:pPr>
      <w:bookmarkStart w:id="46" w:name="_Toc244283025"/>
      <w:r>
        <w:t>20.5 Experiência e layout</w:t>
      </w:r>
      <w:bookmarkEnd w:id="46"/>
    </w:p>
    <w:p w14:paraId="4127C10A" w14:textId="77777777" w:rsidR="004C6567" w:rsidRDefault="00B05B7F">
      <w:pPr>
        <w:pStyle w:val="Commarcadores"/>
      </w:pPr>
      <w:r>
        <w:rPr>
          <w:b/>
          <w:sz w:val="19"/>
        </w:rPr>
        <w:t>Celular primeiro.</w:t>
      </w:r>
      <w:r>
        <w:rPr>
          <w:sz w:val="19"/>
        </w:rPr>
        <w:t xml:space="preserve"> A cliente chega pelo Instagram, pelo WhatsApp ou pela busca no celular. Cada tela é desenhada primeiro em 375 px. O CI confere três larguras (celular, tablet e desktop), sem rolagem lateral.</w:t>
      </w:r>
    </w:p>
    <w:p w14:paraId="2D256D7B" w14:textId="77777777" w:rsidR="004C6567" w:rsidRDefault="00B05B7F">
      <w:pPr>
        <w:pStyle w:val="Commarcadores"/>
      </w:pPr>
      <w:r>
        <w:rPr>
          <w:b/>
          <w:sz w:val="19"/>
        </w:rPr>
        <w:t>Página inicial curta</w:t>
      </w:r>
      <w:r>
        <w:rPr>
          <w:sz w:val="19"/>
        </w:rPr>
        <w:t xml:space="preserve"> (de 750 para 313 linhas na reforma):</w:t>
      </w:r>
    </w:p>
    <w:p w14:paraId="0FE5E127" w14:textId="77777777" w:rsidR="004C6567" w:rsidRDefault="00B05B7F">
      <w:pPr>
        <w:pStyle w:val="Numerada2"/>
      </w:pPr>
      <w:r>
        <w:rPr>
          <w:sz w:val="19"/>
        </w:rPr>
        <w:t>Herói com a chamada.</w:t>
      </w:r>
    </w:p>
    <w:p w14:paraId="00FB4401" w14:textId="77777777" w:rsidR="004C6567" w:rsidRDefault="00B05B7F">
      <w:pPr>
        <w:pStyle w:val="Numerada2"/>
      </w:pPr>
      <w:r>
        <w:rPr>
          <w:sz w:val="19"/>
        </w:rPr>
        <w:t>Serviços.</w:t>
      </w:r>
    </w:p>
    <w:p w14:paraId="426C7BA2" w14:textId="77777777" w:rsidR="004C6567" w:rsidRDefault="00B05B7F">
      <w:pPr>
        <w:pStyle w:val="Numerada2"/>
      </w:pPr>
      <w:r>
        <w:rPr>
          <w:sz w:val="19"/>
        </w:rPr>
        <w:t>Equipe com "Agendar com…".</w:t>
      </w:r>
    </w:p>
    <w:p w14:paraId="56CFC234" w14:textId="77777777" w:rsidR="004C6567" w:rsidRDefault="00B05B7F">
      <w:pPr>
        <w:pStyle w:val="Numerada2"/>
      </w:pPr>
      <w:r>
        <w:rPr>
          <w:sz w:val="19"/>
        </w:rPr>
        <w:t>Chamada final.</w:t>
      </w:r>
    </w:p>
    <w:p w14:paraId="7B5A2DB6" w14:textId="77777777" w:rsidR="004C6567" w:rsidRDefault="00B05B7F">
      <w:pPr>
        <w:pStyle w:val="Numerada2"/>
      </w:pPr>
      <w:r>
        <w:rPr>
          <w:sz w:val="19"/>
        </w:rPr>
        <w:t>Dúvidas frequentes.</w:t>
      </w:r>
    </w:p>
    <w:p w14:paraId="4D98A3BD" w14:textId="77777777" w:rsidR="004C6567" w:rsidRDefault="00B05B7F">
      <w:r>
        <w:rPr>
          <w:sz w:val="20"/>
        </w:rPr>
        <w:t>O botão "Agendar avaliação" aparece no topo e no fim da página.</w:t>
      </w:r>
    </w:p>
    <w:p w14:paraId="73CE76FA" w14:textId="77777777" w:rsidR="004C6567" w:rsidRDefault="00B05B7F">
      <w:pPr>
        <w:pStyle w:val="Commarcadores"/>
      </w:pPr>
      <w:r>
        <w:rPr>
          <w:b/>
          <w:sz w:val="19"/>
        </w:rPr>
        <w:t>Agendamento em etapas:</w:t>
      </w:r>
      <w:r>
        <w:rPr>
          <w:sz w:val="19"/>
        </w:rPr>
        <w:t xml:space="preserve"> procedimento → data e horário → dados e código SMS → confirmação. Uma decisão por tela reduz a desistência, e cada etapa tem um botão "Continuar".</w:t>
      </w:r>
    </w:p>
    <w:p w14:paraId="52B7558C" w14:textId="77777777" w:rsidR="004C6567" w:rsidRDefault="00B05B7F">
      <w:pPr>
        <w:pStyle w:val="Commarcadores"/>
      </w:pPr>
      <w:r>
        <w:rPr>
          <w:b/>
          <w:sz w:val="19"/>
        </w:rPr>
        <w:t>Botão flutuante do WhatsApp</w:t>
      </w:r>
      <w:r>
        <w:rPr>
          <w:sz w:val="19"/>
        </w:rPr>
        <w:t xml:space="preserve"> em todas as páginas do site. É o canal de conversa preferido do público da clínica, e quem não quer agendar sozinho fala com uma pessoa.</w:t>
      </w:r>
    </w:p>
    <w:p w14:paraId="5E59B818" w14:textId="77777777" w:rsidR="004C6567" w:rsidRDefault="00B05B7F">
      <w:pPr>
        <w:pStyle w:val="Commarcadores"/>
      </w:pPr>
      <w:r>
        <w:rPr>
          <w:b/>
          <w:sz w:val="19"/>
        </w:rPr>
        <w:t>Animação discreta</w:t>
      </w:r>
      <w:r>
        <w:rPr>
          <w:sz w:val="19"/>
        </w:rPr>
        <w:t xml:space="preserve"> ao rolar (as seções surgem suavemente). Ela é desligada para quem pede menos movimento no sistema (</w:t>
      </w:r>
      <w:r>
        <w:rPr>
          <w:rFonts w:ascii="Consolas" w:hAnsi="Consolas"/>
          <w:color w:val="7A3E1D"/>
          <w:sz w:val="17"/>
        </w:rPr>
        <w:t>prefers-reduced-motion</w:t>
      </w:r>
      <w:r>
        <w:rPr>
          <w:sz w:val="19"/>
        </w:rPr>
        <w:t>).</w:t>
      </w:r>
    </w:p>
    <w:p w14:paraId="32F86190" w14:textId="77777777" w:rsidR="004C6567" w:rsidRDefault="00B05B7F">
      <w:pPr>
        <w:pStyle w:val="Commarcadores"/>
      </w:pPr>
      <w:r>
        <w:rPr>
          <w:b/>
          <w:sz w:val="19"/>
        </w:rPr>
        <w:t>Telas da equipe:</w:t>
      </w:r>
    </w:p>
    <w:p w14:paraId="7DC399EA" w14:textId="77777777" w:rsidR="004C6567" w:rsidRDefault="00B05B7F">
      <w:pPr>
        <w:pStyle w:val="Commarcadores2"/>
      </w:pPr>
      <w:r>
        <w:rPr>
          <w:sz w:val="19"/>
        </w:rPr>
        <w:t>um design system próprio: cartões, tabelas que viram lista no celular, agenda em grade;</w:t>
      </w:r>
    </w:p>
    <w:p w14:paraId="53F4A695" w14:textId="77777777" w:rsidR="004C6567" w:rsidRDefault="00B05B7F">
      <w:pPr>
        <w:pStyle w:val="Commarcadores2"/>
      </w:pPr>
      <w:r>
        <w:rPr>
          <w:sz w:val="19"/>
        </w:rPr>
        <w:t xml:space="preserve">o painel é um </w:t>
      </w:r>
      <w:r>
        <w:rPr>
          <w:b/>
          <w:sz w:val="19"/>
        </w:rPr>
        <w:t>PWA</w:t>
      </w:r>
      <w:r>
        <w:rPr>
          <w:sz w:val="19"/>
        </w:rPr>
        <w:t xml:space="preserve"> (instalável no celular, com notificação de novo agendamento).</w:t>
      </w:r>
    </w:p>
    <w:p w14:paraId="6BA796A4" w14:textId="77777777" w:rsidR="004C6567" w:rsidRDefault="00B05B7F">
      <w:pPr>
        <w:pStyle w:val="Ttulo2"/>
      </w:pPr>
      <w:bookmarkStart w:id="47" w:name="_Toc244283026"/>
      <w:r>
        <w:t>20.6 Acessibilidade como decisão de design</w:t>
      </w:r>
      <w:bookmarkEnd w:id="47"/>
    </w:p>
    <w:p w14:paraId="174AFCBA" w14:textId="77777777" w:rsidR="004C6567" w:rsidRDefault="00B05B7F">
      <w:pPr>
        <w:pStyle w:val="Commarcadores"/>
      </w:pPr>
      <w:r>
        <w:rPr>
          <w:b/>
          <w:sz w:val="19"/>
        </w:rPr>
        <w:t>Meta: WCAG 2.1 nível AA</w:t>
      </w:r>
      <w:r>
        <w:rPr>
          <w:sz w:val="19"/>
        </w:rPr>
        <w:t xml:space="preserve"> nos dois temas:</w:t>
      </w:r>
    </w:p>
    <w:p w14:paraId="32CE3BD2" w14:textId="77777777" w:rsidR="004C6567" w:rsidRDefault="00B05B7F">
      <w:pPr>
        <w:pStyle w:val="Commarcadores2"/>
      </w:pPr>
      <w:r>
        <w:rPr>
          <w:sz w:val="19"/>
        </w:rPr>
        <w:t>texto com 4,5:1;</w:t>
      </w:r>
    </w:p>
    <w:p w14:paraId="2CD9AF5F" w14:textId="77777777" w:rsidR="004C6567" w:rsidRDefault="00B05B7F">
      <w:pPr>
        <w:pStyle w:val="Commarcadores2"/>
      </w:pPr>
      <w:r>
        <w:rPr>
          <w:sz w:val="19"/>
        </w:rPr>
        <w:t>borda de campo com 3:1 (</w:t>
      </w:r>
      <w:r>
        <w:rPr>
          <w:rFonts w:ascii="Consolas" w:hAnsi="Consolas"/>
          <w:color w:val="7A3E1D"/>
          <w:sz w:val="17"/>
        </w:rPr>
        <w:t>#8C857A</w:t>
      </w:r>
      <w:r>
        <w:rPr>
          <w:sz w:val="19"/>
        </w:rPr>
        <w:t>, 3,6:1);</w:t>
      </w:r>
    </w:p>
    <w:p w14:paraId="36299F50" w14:textId="77777777" w:rsidR="004C6567" w:rsidRDefault="00B05B7F">
      <w:pPr>
        <w:pStyle w:val="Commarcadores2"/>
      </w:pPr>
      <w:r>
        <w:rPr>
          <w:sz w:val="19"/>
        </w:rPr>
        <w:t>foco do teclado sempre visível, no dourado escuro.</w:t>
      </w:r>
    </w:p>
    <w:p w14:paraId="75D184B2" w14:textId="77777777" w:rsidR="004C6567" w:rsidRDefault="00B05B7F">
      <w:pPr>
        <w:pStyle w:val="Commarcadores"/>
      </w:pPr>
      <w:r>
        <w:rPr>
          <w:b/>
          <w:sz w:val="19"/>
        </w:rPr>
        <w:t>Teste em toda rota.</w:t>
      </w:r>
      <w:r>
        <w:rPr>
          <w:sz w:val="19"/>
        </w:rPr>
        <w:t xml:space="preserve"> O CI roda o axe-core em todas as rotas do site e do painel (</w:t>
      </w:r>
      <w:r>
        <w:rPr>
          <w:rFonts w:ascii="Consolas" w:hAnsi="Consolas"/>
          <w:color w:val="7A3E1D"/>
          <w:sz w:val="17"/>
        </w:rPr>
        <w:t>tests/test_crawl_visual.py</w:t>
      </w:r>
      <w:r>
        <w:rPr>
          <w:sz w:val="19"/>
        </w:rPr>
        <w:t>) e reprova violações graves.</w:t>
      </w:r>
    </w:p>
    <w:p w14:paraId="01DC8931" w14:textId="77777777" w:rsidR="004C6567" w:rsidRDefault="00B05B7F">
      <w:pPr>
        <w:pStyle w:val="Commarcadores"/>
      </w:pPr>
      <w:r>
        <w:rPr>
          <w:b/>
          <w:sz w:val="19"/>
        </w:rPr>
        <w:t>Formulários:</w:t>
      </w:r>
      <w:r>
        <w:rPr>
          <w:sz w:val="19"/>
        </w:rPr>
        <w:t xml:space="preserve"> rótulo visível, ajuda e erro ligados ao campo, e mensagem anunciada ao leitor de tela.</w:t>
      </w:r>
    </w:p>
    <w:p w14:paraId="0487DF44" w14:textId="77777777" w:rsidR="004C6567" w:rsidRDefault="00B05B7F">
      <w:pPr>
        <w:pStyle w:val="Commarcadores"/>
      </w:pPr>
      <w:r>
        <w:rPr>
          <w:b/>
          <w:sz w:val="19"/>
        </w:rPr>
        <w:t>Por que importa para o marketing:</w:t>
      </w:r>
      <w:r>
        <w:rPr>
          <w:sz w:val="19"/>
        </w:rPr>
        <w:t xml:space="preserve"> acessibilidade amplia o público (pessoas idosas, baixa visão, daltonismo, uso com uma mão no celular) e melhora o SEO.</w:t>
      </w:r>
    </w:p>
    <w:p w14:paraId="6B8CEB9A" w14:textId="77777777" w:rsidR="004C6567" w:rsidRDefault="00B05B7F">
      <w:pPr>
        <w:pStyle w:val="Ttulo2"/>
      </w:pPr>
      <w:bookmarkStart w:id="48" w:name="_Toc244283027"/>
      <w:r>
        <w:t>20.7 Recursos de marketing do sistema</w:t>
      </w:r>
      <w:bookmarkEnd w:id="48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17"/>
        <w:gridCol w:w="3820"/>
        <w:gridCol w:w="3819"/>
      </w:tblGrid>
      <w:tr w:rsidR="004C6567" w14:paraId="4A7F4052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  <w:shd w:val="clear" w:color="auto" w:fill="7A5F1F"/>
          </w:tcPr>
          <w:p w14:paraId="183750C0" w14:textId="77777777" w:rsidR="004C6567" w:rsidRDefault="00B05B7F">
            <w:r>
              <w:rPr>
                <w:color w:val="FFFFFF"/>
                <w:sz w:val="18"/>
              </w:rPr>
              <w:t>Recurso</w:t>
            </w:r>
          </w:p>
        </w:tc>
        <w:tc>
          <w:tcPr>
            <w:tcW w:w="3820" w:type="dxa"/>
            <w:shd w:val="clear" w:color="auto" w:fill="7A5F1F"/>
          </w:tcPr>
          <w:p w14:paraId="1D2189FA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 que faz</w:t>
            </w:r>
          </w:p>
        </w:tc>
        <w:tc>
          <w:tcPr>
            <w:tcW w:w="3820" w:type="dxa"/>
            <w:shd w:val="clear" w:color="auto" w:fill="7A5F1F"/>
          </w:tcPr>
          <w:p w14:paraId="2AB70673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4C6567" w14:paraId="158A107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ED35BC4" w14:textId="77777777" w:rsidR="004C6567" w:rsidRDefault="00B05B7F">
            <w:r>
              <w:rPr>
                <w:sz w:val="17"/>
              </w:rPr>
              <w:t>SEO local</w:t>
            </w:r>
          </w:p>
        </w:tc>
        <w:tc>
          <w:tcPr>
            <w:tcW w:w="3820" w:type="dxa"/>
          </w:tcPr>
          <w:p w14:paraId="5D7416B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título e descrição por página, Open Graph, dados estruturados schema.org (</w:t>
            </w:r>
            <w:r>
              <w:rPr>
                <w:rFonts w:ascii="Consolas" w:hAnsi="Consolas"/>
                <w:color w:val="7A3E1D"/>
                <w:sz w:val="15"/>
              </w:rPr>
              <w:t>BeautySalon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7A3E1D"/>
                <w:sz w:val="15"/>
              </w:rPr>
              <w:t>HealthAndBeautyBusiness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</w:t>
            </w:r>
            <w:r>
              <w:rPr>
                <w:sz w:val="17"/>
              </w:rPr>
              <w:t xml:space="preserve"> com </w:t>
            </w:r>
            <w:r>
              <w:rPr>
                <w:rFonts w:ascii="Consolas" w:hAnsi="Consolas"/>
                <w:color w:val="7A3E1D"/>
                <w:sz w:val="15"/>
              </w:rPr>
              <w:t>Offer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FAQPage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BreadcrumbList</w:t>
            </w:r>
            <w:r>
              <w:rPr>
                <w:sz w:val="17"/>
              </w:rPr>
              <w:t xml:space="preserve">), sitemap e robots; páginas privadas com </w:t>
            </w:r>
            <w:r>
              <w:rPr>
                <w:rFonts w:ascii="Consolas" w:hAnsi="Consolas"/>
                <w:color w:val="7A3E1D"/>
                <w:sz w:val="15"/>
              </w:rPr>
              <w:t>noindex</w:t>
            </w:r>
          </w:p>
        </w:tc>
        <w:tc>
          <w:tcPr>
            <w:tcW w:w="3820" w:type="dxa"/>
          </w:tcPr>
          <w:p w14:paraId="499934C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Aparecer na busca "estética em Rio Preto" e no compartilhamento pelo WhatsApp com imagem e texto certos.</w:t>
            </w:r>
          </w:p>
        </w:tc>
      </w:tr>
      <w:tr w:rsidR="004C6567" w14:paraId="1D1AFB8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CA61664" w14:textId="77777777" w:rsidR="004C6567" w:rsidRDefault="00B05B7F">
            <w:r>
              <w:rPr>
                <w:sz w:val="17"/>
              </w:rPr>
              <w:t>Agendamento online 24 h</w:t>
            </w:r>
          </w:p>
        </w:tc>
        <w:tc>
          <w:tcPr>
            <w:tcW w:w="3820" w:type="dxa"/>
          </w:tcPr>
          <w:p w14:paraId="3AB5FBE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 cliente escolhe o horário livre e confirma com um código SMS</w:t>
            </w:r>
          </w:p>
        </w:tc>
        <w:tc>
          <w:tcPr>
            <w:tcW w:w="3820" w:type="dxa"/>
          </w:tcPr>
          <w:p w14:paraId="728CC2D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Converte na hora em que a vontade surge, sem esperar resposta.</w:t>
            </w:r>
          </w:p>
        </w:tc>
      </w:tr>
      <w:tr w:rsidR="004C6567" w14:paraId="3BAAC53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2F316DCC" w14:textId="77777777" w:rsidR="004C6567" w:rsidRDefault="00B05B7F">
            <w:r>
              <w:rPr>
                <w:sz w:val="17"/>
              </w:rPr>
              <w:t>Prova social honesta</w:t>
            </w:r>
          </w:p>
        </w:tc>
        <w:tc>
          <w:tcPr>
            <w:tcW w:w="3820" w:type="dxa"/>
          </w:tcPr>
          <w:p w14:paraId="164E049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nota média só com </w:t>
            </w:r>
            <w:r>
              <w:rPr>
                <w:b/>
                <w:sz w:val="17"/>
              </w:rPr>
              <w:t>10+ avaliações</w:t>
            </w:r>
            <w:r>
              <w:rPr>
                <w:sz w:val="17"/>
              </w:rPr>
              <w:t xml:space="preserve">; "clientes atendidas" só a partir de </w:t>
            </w:r>
            <w:r>
              <w:rPr>
                <w:b/>
                <w:sz w:val="17"/>
              </w:rPr>
              <w:t>50</w:t>
            </w:r>
            <w:r>
              <w:rPr>
                <w:sz w:val="17"/>
              </w:rPr>
              <w:t xml:space="preserve"> (arredondado para baixo); anos de experiência só se a clínica preencher</w:t>
            </w:r>
          </w:p>
        </w:tc>
        <w:tc>
          <w:tcPr>
            <w:tcW w:w="3820" w:type="dxa"/>
          </w:tcPr>
          <w:p w14:paraId="4A12509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Número real gera confiança. Número inventado é publicidade enganosa (CDC, art. 37).</w:t>
            </w:r>
          </w:p>
        </w:tc>
      </w:tr>
      <w:tr w:rsidR="004C6567" w14:paraId="0C4E334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215C9B56" w14:textId="77777777" w:rsidR="004C6567" w:rsidRDefault="00B05B7F">
            <w:r>
              <w:rPr>
                <w:sz w:val="17"/>
              </w:rPr>
              <w:t>Depoimentos</w:t>
            </w:r>
          </w:p>
        </w:tc>
        <w:tc>
          <w:tcPr>
            <w:tcW w:w="3820" w:type="dxa"/>
          </w:tcPr>
          <w:p w14:paraId="78BFE93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só nota ≥ 9 no NPS, com autorização da cliente e aprovação da clínica</w:t>
            </w:r>
          </w:p>
        </w:tc>
        <w:tc>
          <w:tcPr>
            <w:tcW w:w="3820" w:type="dxa"/>
          </w:tcPr>
          <w:p w14:paraId="7563AF6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Depoimento verdadeiro, com consentimento (LGPD).</w:t>
            </w:r>
          </w:p>
        </w:tc>
      </w:tr>
      <w:tr w:rsidR="004C6567" w14:paraId="7C8A660B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2F1211AC" w14:textId="77777777" w:rsidR="004C6567" w:rsidRDefault="00B05B7F">
            <w:r>
              <w:rPr>
                <w:sz w:val="17"/>
              </w:rPr>
              <w:t>NPS pós-atendimento</w:t>
            </w:r>
          </w:p>
        </w:tc>
        <w:tc>
          <w:tcPr>
            <w:tcW w:w="3820" w:type="dxa"/>
          </w:tcPr>
          <w:p w14:paraId="633CB60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pesquisa de 0 a 10 por WhatsApp, no máximo a cada 90 dias; nota ≤ 6 gera alerta para a equipe</w:t>
            </w:r>
          </w:p>
        </w:tc>
        <w:tc>
          <w:tcPr>
            <w:tcW w:w="3820" w:type="dxa"/>
          </w:tcPr>
          <w:p w14:paraId="2B1FC30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Mede a satisfação e permite recuperar a cliente insatisfeita antes de uma avaliação pública ruim.</w:t>
            </w:r>
          </w:p>
        </w:tc>
      </w:tr>
      <w:tr w:rsidR="004C6567" w14:paraId="7BC67F3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479A729" w14:textId="77777777" w:rsidR="004C6567" w:rsidRDefault="00B05B7F">
            <w:r>
              <w:rPr>
                <w:sz w:val="17"/>
              </w:rPr>
              <w:t>Lembrete D-1</w:t>
            </w:r>
          </w:p>
        </w:tc>
        <w:tc>
          <w:tcPr>
            <w:tcW w:w="3820" w:type="dxa"/>
          </w:tcPr>
          <w:p w14:paraId="2A0EB0C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WhatsApp ou e-mail na véspera, com confirmar ou remarcar</w:t>
            </w:r>
          </w:p>
        </w:tc>
        <w:tc>
          <w:tcPr>
            <w:tcW w:w="3820" w:type="dxa"/>
          </w:tcPr>
          <w:p w14:paraId="10A096D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Reduz falta (horário vazio é receita perdida) e facilita remarcar em vez de sumir.</w:t>
            </w:r>
          </w:p>
        </w:tc>
      </w:tr>
      <w:tr w:rsidR="004C6567" w14:paraId="3E01BDE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090ADF56" w14:textId="77777777" w:rsidR="004C6567" w:rsidRDefault="00B05B7F">
            <w:r>
              <w:rPr>
                <w:sz w:val="17"/>
              </w:rPr>
              <w:t>Lista de espera</w:t>
            </w:r>
          </w:p>
        </w:tc>
        <w:tc>
          <w:tcPr>
            <w:tcW w:w="3820" w:type="dxa"/>
          </w:tcPr>
          <w:p w14:paraId="01269A0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inscrição por procedimento; aviso quando abre vaga</w:t>
            </w:r>
          </w:p>
        </w:tc>
        <w:tc>
          <w:tcPr>
            <w:tcW w:w="3820" w:type="dxa"/>
          </w:tcPr>
          <w:p w14:paraId="40EF790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Recupera o horário de quem cancelou.</w:t>
            </w:r>
          </w:p>
        </w:tc>
      </w:tr>
      <w:tr w:rsidR="004C6567" w14:paraId="07047AD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63DF4878" w14:textId="77777777" w:rsidR="004C6567" w:rsidRDefault="00B05B7F">
            <w:r>
              <w:rPr>
                <w:sz w:val="17"/>
              </w:rPr>
              <w:t>Promoções</w:t>
            </w:r>
          </w:p>
        </w:tc>
        <w:tc>
          <w:tcPr>
            <w:tcW w:w="3820" w:type="dxa"/>
          </w:tcPr>
          <w:p w14:paraId="07EBFF9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página pública e e-mail disparado pelo painel, só para quem consentiu</w:t>
            </w:r>
          </w:p>
        </w:tc>
        <w:tc>
          <w:tcPr>
            <w:tcW w:w="3820" w:type="dxa"/>
          </w:tcPr>
          <w:p w14:paraId="03B9B94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Ativa a base atual (mais barato que conquistar cliente nova), dentro da LGPD.</w:t>
            </w:r>
          </w:p>
        </w:tc>
      </w:tr>
      <w:tr w:rsidR="004C6567" w14:paraId="3FCDBC9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51E9FCA6" w14:textId="77777777" w:rsidR="004C6567" w:rsidRDefault="00B05B7F">
            <w:r>
              <w:rPr>
                <w:sz w:val="17"/>
              </w:rPr>
              <w:t>Aniversário</w:t>
            </w:r>
          </w:p>
        </w:tc>
        <w:tc>
          <w:tcPr>
            <w:tcW w:w="3820" w:type="dxa"/>
          </w:tcPr>
          <w:p w14:paraId="188E450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e-mail de felicitação com consentimento</w:t>
            </w:r>
          </w:p>
        </w:tc>
        <w:tc>
          <w:tcPr>
            <w:tcW w:w="3820" w:type="dxa"/>
          </w:tcPr>
          <w:p w14:paraId="24FAAD0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Relacionamento e lembrança da marca na data certa.</w:t>
            </w:r>
          </w:p>
        </w:tc>
      </w:tr>
      <w:tr w:rsidR="004C6567" w14:paraId="61B7AF8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52C7CF48" w14:textId="77777777" w:rsidR="004C6567" w:rsidRDefault="00B05B7F">
            <w:r>
              <w:rPr>
                <w:sz w:val="17"/>
              </w:rPr>
              <w:t>Indicação com cashback</w:t>
            </w:r>
          </w:p>
        </w:tc>
        <w:tc>
          <w:tcPr>
            <w:tcW w:w="3820" w:type="dxa"/>
          </w:tcPr>
          <w:p w14:paraId="5667D75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a indicadora ganha </w:t>
            </w:r>
            <w:r>
              <w:rPr>
                <w:b/>
                <w:sz w:val="17"/>
              </w:rPr>
              <w:t>R$ 50</w:t>
            </w:r>
            <w:r>
              <w:rPr>
                <w:sz w:val="17"/>
              </w:rPr>
              <w:t xml:space="preserve"> de crédito no 1º atendimento pago da indicada</w:t>
            </w:r>
          </w:p>
        </w:tc>
        <w:tc>
          <w:tcPr>
            <w:tcW w:w="3820" w:type="dxa"/>
          </w:tcPr>
          <w:p w14:paraId="68BE25A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Boca a boca, o canal mais forte em estética, com recompensa rastreável.</w:t>
            </w:r>
          </w:p>
        </w:tc>
      </w:tr>
      <w:tr w:rsidR="004C6567" w14:paraId="4888F7EC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5ED63798" w14:textId="77777777" w:rsidR="004C6567" w:rsidRDefault="00B05B7F">
            <w:r>
              <w:rPr>
                <w:sz w:val="17"/>
              </w:rPr>
              <w:t>Pacotes e retornos</w:t>
            </w:r>
          </w:p>
        </w:tc>
        <w:tc>
          <w:tcPr>
            <w:tcW w:w="3820" w:type="dxa"/>
          </w:tcPr>
          <w:p w14:paraId="5B1FA2B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sessões com validade; retorno sem custo dentro da janela do procedimento</w:t>
            </w:r>
          </w:p>
        </w:tc>
        <w:tc>
          <w:tcPr>
            <w:tcW w:w="3820" w:type="dxa"/>
          </w:tcPr>
          <w:p w14:paraId="67B2919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Fidelização e resultado completo do tratamento.</w:t>
            </w:r>
          </w:p>
        </w:tc>
      </w:tr>
      <w:tr w:rsidR="004C6567" w14:paraId="12B74389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499BE1F0" w14:textId="77777777" w:rsidR="004C6567" w:rsidRDefault="00B05B7F">
            <w:r>
              <w:rPr>
                <w:sz w:val="17"/>
              </w:rPr>
              <w:t>Área da cliente</w:t>
            </w:r>
          </w:p>
        </w:tc>
        <w:tc>
          <w:tcPr>
            <w:tcW w:w="3820" w:type="dxa"/>
          </w:tcPr>
          <w:p w14:paraId="7C379FC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ver, remarcar e cancelar horários, preferências de comunicação e pedidos LGPD</w:t>
            </w:r>
          </w:p>
        </w:tc>
        <w:tc>
          <w:tcPr>
            <w:tcW w:w="3820" w:type="dxa"/>
          </w:tcPr>
          <w:p w14:paraId="7CF9B59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Autonomia e transparência geram confiança.</w:t>
            </w:r>
          </w:p>
        </w:tc>
      </w:tr>
      <w:tr w:rsidR="004C6567" w14:paraId="4A6BA31B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0" w:type="dxa"/>
          </w:tcPr>
          <w:p w14:paraId="1BA699BE" w14:textId="77777777" w:rsidR="004C6567" w:rsidRDefault="00B05B7F">
            <w:r>
              <w:rPr>
                <w:sz w:val="17"/>
              </w:rPr>
              <w:t>Confiança e LGPD</w:t>
            </w:r>
          </w:p>
        </w:tc>
        <w:tc>
          <w:tcPr>
            <w:tcW w:w="3820" w:type="dxa"/>
          </w:tcPr>
          <w:p w14:paraId="6164BFA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 cookies essenciais (sessão, segurança e tema), sem pixel de anúncio nem rastreador de terceiros; política de privacidade clara; descadastro em um clique</w:t>
            </w:r>
          </w:p>
        </w:tc>
        <w:tc>
          <w:tcPr>
            <w:tcW w:w="3820" w:type="dxa"/>
          </w:tcPr>
          <w:p w14:paraId="7118406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Privacidade é argumento de venda numa clínica que guarda dado de saúde. A medição fica no painel (ver "Métricas para acompanhar"), com dados próprios.</w:t>
            </w:r>
          </w:p>
        </w:tc>
      </w:tr>
    </w:tbl>
    <w:p w14:paraId="1E5D2E09" w14:textId="77777777" w:rsidR="004C6567" w:rsidRDefault="004C6567"/>
    <w:p w14:paraId="77BBBFF8" w14:textId="77777777" w:rsidR="004C6567" w:rsidRDefault="00B05B7F">
      <w:r>
        <w:rPr>
          <w:b/>
          <w:sz w:val="20"/>
        </w:rPr>
        <w:t>Matriz de canais pelo custo.</w:t>
      </w:r>
      <w:r>
        <w:rPr>
          <w:sz w:val="20"/>
        </w:rPr>
        <w:t xml:space="preserve"> O canal de cada mensagem foi escolhido pelo custo (</w:t>
      </w:r>
      <w:r>
        <w:rPr>
          <w:rFonts w:ascii="Consolas" w:hAnsi="Consolas"/>
          <w:color w:val="7A3E1D"/>
          <w:sz w:val="18"/>
        </w:rPr>
        <w:t>CUSTOS-OPERACIONAIS.md</w:t>
      </w:r>
      <w:r>
        <w:rPr>
          <w:sz w:val="20"/>
        </w:rPr>
        <w:t>):</w:t>
      </w:r>
    </w:p>
    <w:p w14:paraId="78C08FD7" w14:textId="77777777" w:rsidR="004C6567" w:rsidRDefault="00B05B7F">
      <w:pPr>
        <w:pStyle w:val="Commarcadores"/>
      </w:pPr>
      <w:r>
        <w:rPr>
          <w:b/>
          <w:sz w:val="19"/>
        </w:rPr>
        <w:t>Marketing vai por e-mail.</w:t>
      </w:r>
      <w:r>
        <w:rPr>
          <w:sz w:val="19"/>
        </w:rPr>
        <w:t xml:space="preserve"> É gratuito ou barato. O template de marketing do WhatsApp custa R$ 0,32 por mensagem.</w:t>
      </w:r>
    </w:p>
    <w:p w14:paraId="0E5B29F6" w14:textId="77777777" w:rsidR="004C6567" w:rsidRDefault="00B05B7F">
      <w:pPr>
        <w:pStyle w:val="Commarcadores"/>
      </w:pPr>
      <w:r>
        <w:rPr>
          <w:b/>
          <w:sz w:val="19"/>
        </w:rPr>
        <w:t>WhatsApp é só para utilidade</w:t>
      </w:r>
      <w:r>
        <w:rPr>
          <w:sz w:val="19"/>
        </w:rPr>
        <w:t xml:space="preserve"> (lembrete, NPS, vaga), a R$ 0,035.</w:t>
      </w:r>
    </w:p>
    <w:p w14:paraId="5A6589C6" w14:textId="77777777" w:rsidR="004C6567" w:rsidRDefault="00B05B7F">
      <w:pPr>
        <w:pStyle w:val="Commarcadores"/>
      </w:pPr>
      <w:r>
        <w:rPr>
          <w:b/>
          <w:sz w:val="19"/>
        </w:rPr>
        <w:t>SMS é só para o código de acesso.</w:t>
      </w:r>
    </w:p>
    <w:p w14:paraId="04634EBE" w14:textId="77777777" w:rsidR="004C6567" w:rsidRDefault="00B05B7F">
      <w:pPr>
        <w:pStyle w:val="Ttulo2"/>
      </w:pPr>
      <w:bookmarkStart w:id="49" w:name="_Toc244283028"/>
      <w:r>
        <w:t>20.8 Métricas para acompanhar</w:t>
      </w:r>
      <w:bookmarkEnd w:id="49"/>
    </w:p>
    <w:p w14:paraId="70D09262" w14:textId="77777777" w:rsidR="004C6567" w:rsidRDefault="00B05B7F">
      <w:r>
        <w:rPr>
          <w:sz w:val="20"/>
        </w:rPr>
        <w:t>O painel mostra no dia a dia os números que dizem se o design e o marketing funcionam:</w:t>
      </w:r>
    </w:p>
    <w:p w14:paraId="0C8C9EC2" w14:textId="77777777" w:rsidR="004C6567" w:rsidRDefault="00B05B7F">
      <w:pPr>
        <w:pStyle w:val="Commarcadores"/>
      </w:pPr>
      <w:r>
        <w:rPr>
          <w:sz w:val="19"/>
        </w:rPr>
        <w:t>atendimentos do dia e da semana e ocupação da agenda;</w:t>
      </w:r>
    </w:p>
    <w:p w14:paraId="09B33459" w14:textId="77777777" w:rsidR="004C6567" w:rsidRDefault="00B05B7F">
      <w:pPr>
        <w:pStyle w:val="Commarcadores"/>
      </w:pPr>
      <w:r>
        <w:rPr>
          <w:sz w:val="19"/>
        </w:rPr>
        <w:t>receita do mês e ticket médio;</w:t>
      </w:r>
    </w:p>
    <w:p w14:paraId="3AEBF2D4" w14:textId="77777777" w:rsidR="004C6567" w:rsidRDefault="00B05B7F">
      <w:pPr>
        <w:pStyle w:val="Commarcadores"/>
      </w:pPr>
      <w:r>
        <w:rPr>
          <w:sz w:val="19"/>
        </w:rPr>
        <w:t>clientes ativas nos últimos 90 dias;</w:t>
      </w:r>
    </w:p>
    <w:p w14:paraId="08CF8736" w14:textId="77777777" w:rsidR="004C6567" w:rsidRDefault="00B05B7F">
      <w:pPr>
        <w:pStyle w:val="Commarcadores"/>
      </w:pPr>
      <w:r>
        <w:rPr>
          <w:sz w:val="19"/>
        </w:rPr>
        <w:t>faltas no mês;</w:t>
      </w:r>
    </w:p>
    <w:p w14:paraId="1C82CE14" w14:textId="77777777" w:rsidR="004C6567" w:rsidRDefault="00B05B7F">
      <w:pPr>
        <w:pStyle w:val="Commarcadores"/>
      </w:pPr>
      <w:r>
        <w:rPr>
          <w:sz w:val="19"/>
        </w:rPr>
        <w:t>resposta aos lembretes (confirmados, cancelados, sem resposta);</w:t>
      </w:r>
    </w:p>
    <w:p w14:paraId="6128963A" w14:textId="77777777" w:rsidR="004C6567" w:rsidRDefault="00B05B7F">
      <w:pPr>
        <w:pStyle w:val="Commarcadores"/>
      </w:pPr>
      <w:r>
        <w:rPr>
          <w:sz w:val="19"/>
        </w:rPr>
        <w:t>NPS, com promotores, neutros e detratores;</w:t>
      </w:r>
    </w:p>
    <w:p w14:paraId="6D181B6A" w14:textId="77777777" w:rsidR="004C6567" w:rsidRDefault="00B05B7F">
      <w:pPr>
        <w:pStyle w:val="Commarcadores"/>
      </w:pPr>
      <w:r>
        <w:rPr>
          <w:sz w:val="19"/>
        </w:rPr>
        <w:t>valor total por cliente (LTV), na ficha de cada uma.</w:t>
      </w:r>
    </w:p>
    <w:p w14:paraId="50E0A45F" w14:textId="77777777" w:rsidR="004C6567" w:rsidRDefault="00B05B7F">
      <w:r>
        <w:rPr>
          <w:sz w:val="20"/>
        </w:rPr>
        <w:t>A recomendação é comparar antes e depois de cada campanha ou mudança no site.</w:t>
      </w:r>
    </w:p>
    <w:p w14:paraId="550EBBE2" w14:textId="77777777" w:rsidR="004C6567" w:rsidRDefault="00B05B7F">
      <w:pPr>
        <w:pStyle w:val="Ttulo2"/>
      </w:pPr>
      <w:bookmarkStart w:id="50" w:name="_Toc244283029"/>
      <w:r>
        <w:t>20.9 Referências</w:t>
      </w:r>
      <w:bookmarkEnd w:id="50"/>
    </w:p>
    <w:p w14:paraId="314AB21B" w14:textId="77777777" w:rsidR="004C6567" w:rsidRDefault="00B05B7F">
      <w:pPr>
        <w:pStyle w:val="Commarcadores"/>
      </w:pPr>
      <w:r>
        <w:rPr>
          <w:sz w:val="19"/>
        </w:rPr>
        <w:t xml:space="preserve">HELLER, Eva. </w:t>
      </w:r>
      <w:r>
        <w:rPr>
          <w:i/>
          <w:sz w:val="19"/>
        </w:rPr>
        <w:t>A psicologia das cores: como as cores afetam a emoção e a razão</w:t>
      </w:r>
      <w:r>
        <w:rPr>
          <w:sz w:val="19"/>
        </w:rPr>
        <w:t>. São Paulo: Gustavo Gili, 2013.</w:t>
      </w:r>
    </w:p>
    <w:p w14:paraId="199F89F5" w14:textId="77777777" w:rsidR="004C6567" w:rsidRDefault="00B05B7F">
      <w:pPr>
        <w:pStyle w:val="Commarcadores"/>
      </w:pPr>
      <w:r>
        <w:rPr>
          <w:sz w:val="19"/>
        </w:rPr>
        <w:t xml:space="preserve">LABRECQUE, Lauren I.; MILNE, George R. Exciting red and competent blue: the importance of color in marketing. </w:t>
      </w:r>
      <w:r>
        <w:rPr>
          <w:i/>
          <w:sz w:val="19"/>
        </w:rPr>
        <w:t>Journal of the Academy of Marketing Science</w:t>
      </w:r>
      <w:r>
        <w:rPr>
          <w:sz w:val="19"/>
        </w:rPr>
        <w:t>, v. 40, n. 5, p. 711–727, 2012.</w:t>
      </w:r>
    </w:p>
    <w:p w14:paraId="187C2ECF" w14:textId="77777777" w:rsidR="004C6567" w:rsidRDefault="00B05B7F">
      <w:pPr>
        <w:pStyle w:val="Commarcadores"/>
      </w:pPr>
      <w:r>
        <w:rPr>
          <w:sz w:val="19"/>
        </w:rPr>
        <w:t xml:space="preserve">W3C. </w:t>
      </w:r>
      <w:r>
        <w:rPr>
          <w:i/>
          <w:sz w:val="19"/>
        </w:rPr>
        <w:t>Web Content Accessibility Guidelines (WCAG) 2.1</w:t>
      </w:r>
      <w:r>
        <w:rPr>
          <w:sz w:val="19"/>
        </w:rPr>
        <w:t>. 2018. https://www.w3.org/TR/WCAG21/</w:t>
      </w:r>
    </w:p>
    <w:p w14:paraId="6F1C7484" w14:textId="77777777" w:rsidR="004C6567" w:rsidRDefault="00B05B7F">
      <w:pPr>
        <w:pStyle w:val="Commarcadores"/>
      </w:pPr>
      <w:r>
        <w:rPr>
          <w:sz w:val="19"/>
        </w:rPr>
        <w:t>BRASIL. Lei nº 8.078, de 11 de setembro de 1990 (Código de Defesa do Consumidor), art. 37.</w:t>
      </w:r>
    </w:p>
    <w:p w14:paraId="31AEEA6F" w14:textId="77777777" w:rsidR="004C6567" w:rsidRDefault="00B05B7F">
      <w:pPr>
        <w:pStyle w:val="Commarcadores"/>
      </w:pPr>
      <w:r>
        <w:rPr>
          <w:sz w:val="19"/>
        </w:rPr>
        <w:t>BRASIL. Lei nº 13.709, de 14 de agosto de 2018 (Lei Geral de Proteção de Dados Pessoais).</w:t>
      </w:r>
    </w:p>
    <w:p w14:paraId="1E646F2E" w14:textId="77777777" w:rsidR="004C6567" w:rsidRDefault="00B05B7F">
      <w:r>
        <w:br w:type="page"/>
      </w:r>
    </w:p>
    <w:p w14:paraId="0E09FCCC" w14:textId="77777777" w:rsidR="004C6567" w:rsidRDefault="00B05B7F">
      <w:pPr>
        <w:pStyle w:val="Ttulo1"/>
      </w:pPr>
      <w:bookmarkStart w:id="51" w:name="_Toc244283030"/>
      <w:r>
        <w:t>21. Custo Operacional</w:t>
      </w:r>
      <w:bookmarkEnd w:id="51"/>
    </w:p>
    <w:p w14:paraId="3033E3B8" w14:textId="77777777" w:rsidR="004C6567" w:rsidRDefault="00B05B7F">
      <w:pPr>
        <w:pStyle w:val="Ttulo2"/>
      </w:pPr>
      <w:bookmarkStart w:id="52" w:name="_Toc244283031"/>
      <w:r>
        <w:t>21.1 Premissas</w:t>
      </w:r>
      <w:bookmarkEnd w:id="52"/>
    </w:p>
    <w:p w14:paraId="51B3D9DE" w14:textId="77777777" w:rsidR="004C6567" w:rsidRDefault="00B05B7F">
      <w:pPr>
        <w:pStyle w:val="Commarcadores"/>
      </w:pPr>
      <w:r>
        <w:rPr>
          <w:b/>
          <w:sz w:val="19"/>
        </w:rPr>
        <w:t>Câmbio</w:t>
      </w:r>
      <w:r>
        <w:rPr>
          <w:sz w:val="19"/>
        </w:rPr>
        <w:t>: US$ 1 = R$ 5,10. A PTAX de 16/10/2026 foi de R$ 5,08, arredondada para cima.</w:t>
      </w:r>
    </w:p>
    <w:p w14:paraId="7BB9F32F" w14:textId="77777777" w:rsidR="004C6567" w:rsidRDefault="00B05B7F">
      <w:pPr>
        <w:pStyle w:val="Commarcadores"/>
      </w:pPr>
      <w:r>
        <w:rPr>
          <w:b/>
          <w:sz w:val="19"/>
        </w:rPr>
        <w:t>IOF de 3,5%</w:t>
      </w:r>
      <w:r>
        <w:rPr>
          <w:sz w:val="19"/>
        </w:rPr>
        <w:t xml:space="preserve"> sobre compra internacional no cartão. O custo efetivo fica em </w:t>
      </w:r>
      <w:r>
        <w:rPr>
          <w:b/>
          <w:sz w:val="19"/>
        </w:rPr>
        <w:t>R$ 5,28 por dólar</w:t>
      </w:r>
      <w:r>
        <w:rPr>
          <w:sz w:val="19"/>
        </w:rPr>
        <w:t xml:space="preserve"> e é o valor usado em toda conversão deste documento.</w:t>
      </w:r>
    </w:p>
    <w:p w14:paraId="27B3549A" w14:textId="77777777" w:rsidR="004C6567" w:rsidRDefault="00B05B7F">
      <w:pPr>
        <w:pStyle w:val="Commarcadores"/>
      </w:pPr>
      <w:r>
        <w:rPr>
          <w:b/>
          <w:sz w:val="19"/>
        </w:rPr>
        <w:t>Hospedagem</w:t>
      </w:r>
      <w:r>
        <w:rPr>
          <w:sz w:val="19"/>
        </w:rPr>
        <w:t>: plano Hobby do Railway, com um ambiente de produção (web + PostgreSQL 18) e um serviço Cron a cada 15 min.</w:t>
      </w:r>
    </w:p>
    <w:p w14:paraId="25C15B9C" w14:textId="77777777" w:rsidR="004C6567" w:rsidRDefault="00B05B7F">
      <w:pPr>
        <w:pStyle w:val="Commarcadores"/>
      </w:pPr>
      <w:r>
        <w:rPr>
          <w:b/>
          <w:sz w:val="19"/>
        </w:rPr>
        <w:t>Ambiente de testes</w:t>
      </w:r>
      <w:r>
        <w:rPr>
          <w:sz w:val="19"/>
        </w:rPr>
        <w:t xml:space="preserve">: o ambiente publicado da branch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 xml:space="preserve"> fica </w:t>
      </w:r>
      <w:r>
        <w:rPr>
          <w:b/>
          <w:sz w:val="19"/>
        </w:rPr>
        <w:t>desligado</w:t>
      </w:r>
      <w:r>
        <w:rPr>
          <w:sz w:val="19"/>
        </w:rPr>
        <w:t xml:space="preserve"> fora dos ensaios (ver "Custos que não são mensais").</w:t>
      </w:r>
    </w:p>
    <w:p w14:paraId="05E423FA" w14:textId="77777777" w:rsidR="004C6567" w:rsidRDefault="00B05B7F">
      <w:pPr>
        <w:pStyle w:val="Commarcadores"/>
      </w:pPr>
      <w:r>
        <w:rPr>
          <w:b/>
          <w:sz w:val="19"/>
        </w:rPr>
        <w:t>Volume</w:t>
      </w:r>
      <w:r>
        <w:rPr>
          <w:sz w:val="19"/>
        </w:rPr>
        <w:t>: estimado por atendimento realizado no mês, a partir das regras de comunicação do sistema (</w:t>
      </w:r>
      <w:r>
        <w:rPr>
          <w:rFonts w:ascii="Consolas" w:hAnsi="Consolas"/>
          <w:color w:val="7A3E1D"/>
          <w:sz w:val="17"/>
        </w:rPr>
        <w:t>REGRAS-DE-NEGOCIO.md</w:t>
      </w:r>
      <w:r>
        <w:rPr>
          <w:sz w:val="19"/>
        </w:rPr>
        <w:t xml:space="preserve"> §23 e §24):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490"/>
        <w:gridCol w:w="999"/>
        <w:gridCol w:w="6257"/>
      </w:tblGrid>
      <w:tr w:rsidR="004C6567" w14:paraId="0A628BC9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0" w:type="dxa"/>
            <w:shd w:val="clear" w:color="auto" w:fill="7A5F1F"/>
          </w:tcPr>
          <w:p w14:paraId="1C44D90E" w14:textId="77777777" w:rsidR="004C6567" w:rsidRDefault="00B05B7F">
            <w:r>
              <w:rPr>
                <w:color w:val="FFFFFF"/>
                <w:sz w:val="18"/>
              </w:rPr>
              <w:t>Mensagem por atendimento</w:t>
            </w:r>
          </w:p>
        </w:tc>
        <w:tc>
          <w:tcPr>
            <w:tcW w:w="894" w:type="dxa"/>
            <w:shd w:val="clear" w:color="auto" w:fill="7A5F1F"/>
          </w:tcPr>
          <w:p w14:paraId="1847C083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Estimativa</w:t>
            </w:r>
          </w:p>
        </w:tc>
        <w:tc>
          <w:tcPr>
            <w:tcW w:w="6257" w:type="dxa"/>
            <w:shd w:val="clear" w:color="auto" w:fill="7A5F1F"/>
          </w:tcPr>
          <w:p w14:paraId="13B10D93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Por quê</w:t>
            </w:r>
          </w:p>
        </w:tc>
      </w:tr>
      <w:tr w:rsidR="004C6567" w14:paraId="7E60DAB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0" w:type="dxa"/>
          </w:tcPr>
          <w:p w14:paraId="01994729" w14:textId="77777777" w:rsidR="004C6567" w:rsidRDefault="00B05B7F">
            <w:r>
              <w:rPr>
                <w:sz w:val="17"/>
              </w:rPr>
              <w:t>SMS (código OTP)</w:t>
            </w:r>
          </w:p>
        </w:tc>
        <w:tc>
          <w:tcPr>
            <w:tcW w:w="894" w:type="dxa"/>
          </w:tcPr>
          <w:p w14:paraId="704B98A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1,0</w:t>
            </w:r>
          </w:p>
        </w:tc>
        <w:tc>
          <w:tcPr>
            <w:tcW w:w="6257" w:type="dxa"/>
          </w:tcPr>
          <w:p w14:paraId="1F2C37A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um código por pedido online e por acesso à área da cliente sem sessão; reenvio limitado</w:t>
            </w:r>
          </w:p>
        </w:tc>
      </w:tr>
      <w:tr w:rsidR="004C6567" w14:paraId="6F193CA1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0" w:type="dxa"/>
          </w:tcPr>
          <w:p w14:paraId="64B3636A" w14:textId="77777777" w:rsidR="004C6567" w:rsidRDefault="00B05B7F">
            <w:r>
              <w:rPr>
                <w:sz w:val="17"/>
              </w:rPr>
              <w:t>WhatsApp de utilidade</w:t>
            </w:r>
          </w:p>
        </w:tc>
        <w:tc>
          <w:tcPr>
            <w:tcW w:w="894" w:type="dxa"/>
          </w:tcPr>
          <w:p w14:paraId="50F9B78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1,25</w:t>
            </w:r>
          </w:p>
        </w:tc>
        <w:tc>
          <w:tcPr>
            <w:tcW w:w="6257" w:type="dxa"/>
          </w:tcPr>
          <w:p w14:paraId="170327C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lembrete D-1 de quem autorizou (~0,8) + NPS no máximo a cada 90 dias por cliente (~0,4) + aviso de vaga da lista de espera (~0,05)</w:t>
            </w:r>
          </w:p>
        </w:tc>
      </w:tr>
      <w:tr w:rsidR="004C6567" w14:paraId="7BB4E49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0" w:type="dxa"/>
          </w:tcPr>
          <w:p w14:paraId="3637CFB2" w14:textId="77777777" w:rsidR="004C6567" w:rsidRDefault="00B05B7F">
            <w:r>
              <w:rPr>
                <w:sz w:val="17"/>
              </w:rPr>
              <w:t>E-mail transacional</w:t>
            </w:r>
          </w:p>
        </w:tc>
        <w:tc>
          <w:tcPr>
            <w:tcW w:w="894" w:type="dxa"/>
          </w:tcPr>
          <w:p w14:paraId="1627A60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1,6</w:t>
            </w:r>
          </w:p>
        </w:tc>
        <w:tc>
          <w:tcPr>
            <w:tcW w:w="6257" w:type="dxa"/>
          </w:tcPr>
          <w:p w14:paraId="0A18FD2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confirmação, termo, lembrete D-1 de quem não autorizou WhatsApp, reset de senha e convites da equipe</w:t>
            </w:r>
          </w:p>
        </w:tc>
      </w:tr>
      <w:tr w:rsidR="004C6567" w14:paraId="475ECDD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90" w:type="dxa"/>
          </w:tcPr>
          <w:p w14:paraId="65B22E66" w14:textId="77777777" w:rsidR="004C6567" w:rsidRDefault="00B05B7F">
            <w:r>
              <w:rPr>
                <w:sz w:val="17"/>
              </w:rPr>
              <w:t>E-mail de marketing</w:t>
            </w:r>
          </w:p>
        </w:tc>
        <w:tc>
          <w:tcPr>
            <w:tcW w:w="894" w:type="dxa"/>
          </w:tcPr>
          <w:p w14:paraId="7FAAEC1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por campanha</w:t>
            </w:r>
          </w:p>
        </w:tc>
        <w:tc>
          <w:tcPr>
            <w:tcW w:w="6257" w:type="dxa"/>
          </w:tcPr>
          <w:p w14:paraId="5B2F79C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promoção disparada pelo painel só para quem consentiu + felicitação de aniversário</w:t>
            </w:r>
          </w:p>
        </w:tc>
      </w:tr>
    </w:tbl>
    <w:p w14:paraId="1B0B53BA" w14:textId="77777777" w:rsidR="004C6567" w:rsidRDefault="004C6567"/>
    <w:p w14:paraId="1C97B6E7" w14:textId="77777777" w:rsidR="004C6567" w:rsidRDefault="00B05B7F">
      <w:pPr>
        <w:pStyle w:val="Commarcadores"/>
      </w:pPr>
      <w:r>
        <w:rPr>
          <w:sz w:val="19"/>
        </w:rPr>
        <w:t xml:space="preserve">Os preços são de </w:t>
      </w:r>
      <w:r>
        <w:rPr>
          <w:b/>
          <w:sz w:val="19"/>
        </w:rPr>
        <w:t>lista</w:t>
      </w:r>
      <w:r>
        <w:rPr>
          <w:sz w:val="19"/>
        </w:rPr>
        <w:t xml:space="preserve">. Os valores de infraestrutura são </w:t>
      </w:r>
      <w:r>
        <w:rPr>
          <w:b/>
          <w:sz w:val="19"/>
        </w:rPr>
        <w:t>estimativas de consumo</w:t>
      </w:r>
      <w:r>
        <w:rPr>
          <w:sz w:val="19"/>
        </w:rPr>
        <w:t>, não medições: com o trial vencido, os serviços estão parados e o Railway não tem métricas recentes. O banco de demonstração ocupa 0,12 GB.</w:t>
      </w:r>
    </w:p>
    <w:p w14:paraId="03507578" w14:textId="77777777" w:rsidR="004C6567" w:rsidRDefault="00B05B7F">
      <w:pPr>
        <w:pStyle w:val="Ttulo2"/>
      </w:pPr>
      <w:bookmarkStart w:id="53" w:name="_Toc244283032"/>
      <w:r>
        <w:t>21.2 Itens de custo</w:t>
      </w:r>
      <w:bookmarkEnd w:id="53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139"/>
        <w:gridCol w:w="1399"/>
        <w:gridCol w:w="1644"/>
        <w:gridCol w:w="2280"/>
        <w:gridCol w:w="2394"/>
      </w:tblGrid>
      <w:tr w:rsidR="004C6567" w14:paraId="1ABDF3DF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  <w:shd w:val="clear" w:color="auto" w:fill="7A5F1F"/>
          </w:tcPr>
          <w:p w14:paraId="40B71CE3" w14:textId="77777777" w:rsidR="004C6567" w:rsidRDefault="00B05B7F">
            <w:r>
              <w:rPr>
                <w:color w:val="FFFFFF"/>
                <w:sz w:val="18"/>
              </w:rPr>
              <w:t>Item</w:t>
            </w:r>
          </w:p>
        </w:tc>
        <w:tc>
          <w:tcPr>
            <w:tcW w:w="1402" w:type="dxa"/>
            <w:shd w:val="clear" w:color="auto" w:fill="7A5F1F"/>
          </w:tcPr>
          <w:p w14:paraId="4BDC1552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Provedor</w:t>
            </w:r>
          </w:p>
        </w:tc>
        <w:tc>
          <w:tcPr>
            <w:tcW w:w="1661" w:type="dxa"/>
            <w:shd w:val="clear" w:color="auto" w:fill="7A5F1F"/>
          </w:tcPr>
          <w:p w14:paraId="552AC800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Como cobra</w:t>
            </w:r>
          </w:p>
        </w:tc>
        <w:tc>
          <w:tcPr>
            <w:tcW w:w="2308" w:type="dxa"/>
            <w:shd w:val="clear" w:color="auto" w:fill="7A5F1F"/>
          </w:tcPr>
          <w:p w14:paraId="65478057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Preço de lista</w:t>
            </w:r>
          </w:p>
        </w:tc>
        <w:tc>
          <w:tcPr>
            <w:tcW w:w="2416" w:type="dxa"/>
            <w:shd w:val="clear" w:color="auto" w:fill="7A5F1F"/>
          </w:tcPr>
          <w:p w14:paraId="0313695E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Situação no sistema</w:t>
            </w:r>
          </w:p>
        </w:tc>
      </w:tr>
      <w:tr w:rsidR="004C6567" w14:paraId="2DF026F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044178C0" w14:textId="77777777" w:rsidR="004C6567" w:rsidRDefault="00B05B7F">
            <w:r>
              <w:rPr>
                <w:sz w:val="17"/>
              </w:rPr>
              <w:t>Hospedagem web + banco + cron</w:t>
            </w:r>
          </w:p>
        </w:tc>
        <w:tc>
          <w:tcPr>
            <w:tcW w:w="1402" w:type="dxa"/>
          </w:tcPr>
          <w:p w14:paraId="5EC213D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Railway (Hobby)</w:t>
            </w:r>
          </w:p>
        </w:tc>
        <w:tc>
          <w:tcPr>
            <w:tcW w:w="1661" w:type="dxa"/>
          </w:tcPr>
          <w:p w14:paraId="56804B3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US$ 5/mês com US$ 5 de uso incluídos; o excedente é cobrado por segundo</w:t>
            </w:r>
          </w:p>
        </w:tc>
        <w:tc>
          <w:tcPr>
            <w:tcW w:w="2308" w:type="dxa"/>
          </w:tcPr>
          <w:p w14:paraId="12D25F9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vCPU ≈ US$ 20/mês, RAM ≈ US$ 10/GB-mês, volume US$ 0,15/GB-mês, saída US$ 0,05/GB</w:t>
            </w:r>
          </w:p>
        </w:tc>
        <w:tc>
          <w:tcPr>
            <w:tcW w:w="2416" w:type="dxa"/>
          </w:tcPr>
          <w:p w14:paraId="2BA9D8D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1 réplica, gunicorn com 1 worker e 4 threads; cron roda e desliga</w:t>
            </w:r>
          </w:p>
        </w:tc>
      </w:tr>
      <w:tr w:rsidR="004C6567" w14:paraId="7D0B94D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7113A56C" w14:textId="77777777" w:rsidR="004C6567" w:rsidRDefault="00B05B7F">
            <w:r>
              <w:rPr>
                <w:sz w:val="17"/>
              </w:rPr>
              <w:t xml:space="preserve">Domínio </w:t>
            </w:r>
            <w:r>
              <w:rPr>
                <w:rFonts w:ascii="Consolas" w:hAnsi="Consolas"/>
                <w:color w:val="7A3E1D"/>
                <w:sz w:val="15"/>
              </w:rPr>
              <w:t>.com.br</w:t>
            </w:r>
          </w:p>
        </w:tc>
        <w:tc>
          <w:tcPr>
            <w:tcW w:w="1402" w:type="dxa"/>
          </w:tcPr>
          <w:p w14:paraId="19BE1C5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Registro.br</w:t>
            </w:r>
          </w:p>
        </w:tc>
        <w:tc>
          <w:tcPr>
            <w:tcW w:w="1661" w:type="dxa"/>
          </w:tcPr>
          <w:p w14:paraId="2D51217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anual</w:t>
            </w:r>
          </w:p>
        </w:tc>
        <w:tc>
          <w:tcPr>
            <w:tcW w:w="2308" w:type="dxa"/>
          </w:tcPr>
          <w:p w14:paraId="1C7DF4D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R$ 40/ano</w:t>
            </w:r>
          </w:p>
        </w:tc>
        <w:tc>
          <w:tcPr>
            <w:tcW w:w="2416" w:type="dxa"/>
          </w:tcPr>
          <w:p w14:paraId="272622A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DNS do próprio Registro.br, sem custo</w:t>
            </w:r>
          </w:p>
        </w:tc>
      </w:tr>
      <w:tr w:rsidR="004C6567" w14:paraId="5181A0CE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4059DCD7" w14:textId="77777777" w:rsidR="004C6567" w:rsidRDefault="00B05B7F">
            <w:r>
              <w:rPr>
                <w:sz w:val="17"/>
              </w:rPr>
              <w:t>SMS (OTP)</w:t>
            </w:r>
          </w:p>
        </w:tc>
        <w:tc>
          <w:tcPr>
            <w:tcW w:w="1402" w:type="dxa"/>
          </w:tcPr>
          <w:p w14:paraId="5279EAC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Zenvia</w:t>
            </w:r>
          </w:p>
        </w:tc>
        <w:tc>
          <w:tcPr>
            <w:tcW w:w="1661" w:type="dxa"/>
          </w:tcPr>
          <w:p w14:paraId="2A301FB2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pacote mensal</w:t>
            </w:r>
          </w:p>
        </w:tc>
        <w:tc>
          <w:tcPr>
            <w:tcW w:w="2308" w:type="dxa"/>
          </w:tcPr>
          <w:p w14:paraId="133CB5E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R$ 100 (até 1.000 SMS, R$ 0,10 cada); R$ 250 (até 2.942, R$ 0,085)</w:t>
            </w:r>
          </w:p>
        </w:tc>
        <w:tc>
          <w:tcPr>
            <w:tcW w:w="2416" w:type="dxa"/>
          </w:tcPr>
          <w:p w14:paraId="1B1A0D6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só OTP; cotas de 3/h por telefone, 10/h por IP e 60/h no total</w:t>
            </w:r>
          </w:p>
        </w:tc>
      </w:tr>
      <w:tr w:rsidR="004C6567" w14:paraId="125C77CE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7502DDFE" w14:textId="77777777" w:rsidR="004C6567" w:rsidRDefault="00B05B7F">
            <w:r>
              <w:rPr>
                <w:sz w:val="17"/>
              </w:rPr>
              <w:t>WhatsApp</w:t>
            </w:r>
          </w:p>
        </w:tc>
        <w:tc>
          <w:tcPr>
            <w:tcW w:w="1402" w:type="dxa"/>
          </w:tcPr>
          <w:p w14:paraId="0A0B4D5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Meta (Cloud API direta)</w:t>
            </w:r>
          </w:p>
        </w:tc>
        <w:tc>
          <w:tcPr>
            <w:tcW w:w="1661" w:type="dxa"/>
          </w:tcPr>
          <w:p w14:paraId="6EA2C40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por mensagem entregue</w:t>
            </w:r>
          </w:p>
        </w:tc>
        <w:tc>
          <w:tcPr>
            <w:tcW w:w="2308" w:type="dxa"/>
          </w:tcPr>
          <w:p w14:paraId="7546BD3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utilidade R$ 0,035; marketing R$ 0,3217; resposta de atendimento: 1.000/mês grátis</w:t>
            </w:r>
          </w:p>
        </w:tc>
        <w:tc>
          <w:tcPr>
            <w:tcW w:w="2416" w:type="dxa"/>
          </w:tcPr>
          <w:p w14:paraId="35D6F40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 xml:space="preserve">só templates de </w:t>
            </w:r>
            <w:r>
              <w:rPr>
                <w:b/>
                <w:sz w:val="17"/>
              </w:rPr>
              <w:t>utilidade</w:t>
            </w:r>
            <w:r>
              <w:rPr>
                <w:sz w:val="17"/>
              </w:rPr>
              <w:t xml:space="preserve"> (lembrete, NPS, vaga) e só com consentimento; marketing não sai por WhatsApp</w:t>
            </w:r>
          </w:p>
        </w:tc>
      </w:tr>
      <w:tr w:rsidR="004C6567" w14:paraId="50314EC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006CC35A" w14:textId="77777777" w:rsidR="004C6567" w:rsidRDefault="00B05B7F">
            <w:r>
              <w:rPr>
                <w:sz w:val="17"/>
              </w:rPr>
              <w:t>E-mail</w:t>
            </w:r>
          </w:p>
        </w:tc>
        <w:tc>
          <w:tcPr>
            <w:tcW w:w="1402" w:type="dxa"/>
          </w:tcPr>
          <w:p w14:paraId="678EF8E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Resend (ou Brevo, Mailgun, SendGrid, Postmark pelo anymail)</w:t>
            </w:r>
          </w:p>
        </w:tc>
        <w:tc>
          <w:tcPr>
            <w:tcW w:w="1661" w:type="dxa"/>
          </w:tcPr>
          <w:p w14:paraId="72F0CD3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plano mensal</w:t>
            </w:r>
          </w:p>
        </w:tc>
        <w:tc>
          <w:tcPr>
            <w:tcW w:w="2308" w:type="dxa"/>
          </w:tcPr>
          <w:p w14:paraId="1AFE1EA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Resend Free: 3.000/mês, até 100/dia; Pro: US$ 20 (50 mil/mês, sem limite diário). Brevo Free: 300/dia</w:t>
            </w:r>
          </w:p>
        </w:tc>
        <w:tc>
          <w:tcPr>
            <w:tcW w:w="2416" w:type="dxa"/>
          </w:tcPr>
          <w:p w14:paraId="21EB052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 Hobby do Railway bloqueia SMTP; o e-mail sai por API HTTP</w:t>
            </w:r>
          </w:p>
        </w:tc>
      </w:tr>
      <w:tr w:rsidR="004C6567" w14:paraId="47A547C9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0EA82F8B" w14:textId="77777777" w:rsidR="004C6567" w:rsidRDefault="00B05B7F">
            <w:r>
              <w:rPr>
                <w:sz w:val="17"/>
              </w:rPr>
              <w:t>Backup externo</w:t>
            </w:r>
          </w:p>
        </w:tc>
        <w:tc>
          <w:tcPr>
            <w:tcW w:w="1402" w:type="dxa"/>
          </w:tcPr>
          <w:p w14:paraId="653495A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Cloudflare R2</w:t>
            </w:r>
          </w:p>
        </w:tc>
        <w:tc>
          <w:tcPr>
            <w:tcW w:w="1661" w:type="dxa"/>
          </w:tcPr>
          <w:p w14:paraId="2D5DFD5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por GB-mês</w:t>
            </w:r>
          </w:p>
        </w:tc>
        <w:tc>
          <w:tcPr>
            <w:tcW w:w="2308" w:type="dxa"/>
          </w:tcPr>
          <w:p w14:paraId="09CBB12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10 GB-mês grátis; depois US$ 0,015/GB</w:t>
            </w:r>
          </w:p>
        </w:tc>
        <w:tc>
          <w:tcPr>
            <w:tcW w:w="2416" w:type="dxa"/>
          </w:tcPr>
          <w:p w14:paraId="66578C1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dump cifrado (age) diário; 30 diários + 12 mensais cabem no gratuito</w:t>
            </w:r>
          </w:p>
        </w:tc>
      </w:tr>
      <w:tr w:rsidR="004C6567" w14:paraId="71EB868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2ABFBB2B" w14:textId="77777777" w:rsidR="004C6567" w:rsidRDefault="00B05B7F">
            <w:r>
              <w:rPr>
                <w:sz w:val="17"/>
              </w:rPr>
              <w:t>Erros</w:t>
            </w:r>
          </w:p>
        </w:tc>
        <w:tc>
          <w:tcPr>
            <w:tcW w:w="1402" w:type="dxa"/>
          </w:tcPr>
          <w:p w14:paraId="187C2F9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Sentry (Developer)</w:t>
            </w:r>
          </w:p>
        </w:tc>
        <w:tc>
          <w:tcPr>
            <w:tcW w:w="1661" w:type="dxa"/>
          </w:tcPr>
          <w:p w14:paraId="6F3AC54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plano</w:t>
            </w:r>
          </w:p>
        </w:tc>
        <w:tc>
          <w:tcPr>
            <w:tcW w:w="2308" w:type="dxa"/>
          </w:tcPr>
          <w:p w14:paraId="3CAF976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grátis: 5 mil erros/mês, 1 usuário</w:t>
            </w:r>
          </w:p>
        </w:tc>
        <w:tc>
          <w:tcPr>
            <w:tcW w:w="2416" w:type="dxa"/>
          </w:tcPr>
          <w:p w14:paraId="374F228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filtros de dado pessoal em </w:t>
            </w:r>
            <w:r>
              <w:rPr>
                <w:rFonts w:ascii="Consolas" w:hAnsi="Consolas"/>
                <w:color w:val="7A3E1D"/>
                <w:sz w:val="15"/>
              </w:rPr>
              <w:t>utils/pii</w:t>
            </w:r>
          </w:p>
        </w:tc>
      </w:tr>
      <w:tr w:rsidR="004C6567" w14:paraId="38FD04E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7394D6CF" w14:textId="77777777" w:rsidR="004C6567" w:rsidRDefault="00B05B7F">
            <w:r>
              <w:rPr>
                <w:sz w:val="17"/>
              </w:rPr>
              <w:t>Monitor dos jobs</w:t>
            </w:r>
          </w:p>
        </w:tc>
        <w:tc>
          <w:tcPr>
            <w:tcW w:w="1402" w:type="dxa"/>
          </w:tcPr>
          <w:p w14:paraId="3001C77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healthchecks.io (Hobbyist)</w:t>
            </w:r>
          </w:p>
        </w:tc>
        <w:tc>
          <w:tcPr>
            <w:tcW w:w="1661" w:type="dxa"/>
          </w:tcPr>
          <w:p w14:paraId="4F4D512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plano</w:t>
            </w:r>
          </w:p>
        </w:tc>
        <w:tc>
          <w:tcPr>
            <w:tcW w:w="2308" w:type="dxa"/>
          </w:tcPr>
          <w:p w14:paraId="643039B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grátis: 20 checks</w:t>
            </w:r>
          </w:p>
        </w:tc>
        <w:tc>
          <w:tcPr>
            <w:tcW w:w="2416" w:type="dxa"/>
          </w:tcPr>
          <w:p w14:paraId="2922D97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CRON_MONITOR_URL</w:t>
            </w:r>
          </w:p>
        </w:tc>
      </w:tr>
      <w:tr w:rsidR="004C6567" w14:paraId="48AFC7F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5DB273AD" w14:textId="77777777" w:rsidR="004C6567" w:rsidRDefault="00B05B7F">
            <w:r>
              <w:rPr>
                <w:sz w:val="17"/>
              </w:rPr>
              <w:t>Antirrobô</w:t>
            </w:r>
          </w:p>
        </w:tc>
        <w:tc>
          <w:tcPr>
            <w:tcW w:w="1402" w:type="dxa"/>
          </w:tcPr>
          <w:p w14:paraId="220C988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Cloudflare Turnstile</w:t>
            </w:r>
          </w:p>
        </w:tc>
        <w:tc>
          <w:tcPr>
            <w:tcW w:w="1661" w:type="dxa"/>
          </w:tcPr>
          <w:p w14:paraId="584537D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308" w:type="dxa"/>
          </w:tcPr>
          <w:p w14:paraId="727CB63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grátis</w:t>
            </w:r>
          </w:p>
        </w:tc>
        <w:tc>
          <w:tcPr>
            <w:tcW w:w="2416" w:type="dxa"/>
          </w:tcPr>
          <w:p w14:paraId="3566ED7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formulários públicos e pedido de SMS</w:t>
            </w:r>
          </w:p>
        </w:tc>
      </w:tr>
      <w:tr w:rsidR="004C6567" w14:paraId="5DF1A211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1A972640" w14:textId="77777777" w:rsidR="004C6567" w:rsidRDefault="00B05B7F">
            <w:r>
              <w:rPr>
                <w:sz w:val="17"/>
              </w:rPr>
              <w:t>Notificação da equipe</w:t>
            </w:r>
          </w:p>
        </w:tc>
        <w:tc>
          <w:tcPr>
            <w:tcW w:w="1402" w:type="dxa"/>
          </w:tcPr>
          <w:p w14:paraId="33A31EB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Web Push (VAPID)</w:t>
            </w:r>
          </w:p>
        </w:tc>
        <w:tc>
          <w:tcPr>
            <w:tcW w:w="1661" w:type="dxa"/>
          </w:tcPr>
          <w:p w14:paraId="13DE5EE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308" w:type="dxa"/>
          </w:tcPr>
          <w:p w14:paraId="54EB602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grátis (serviço do navegador)</w:t>
            </w:r>
          </w:p>
        </w:tc>
        <w:tc>
          <w:tcPr>
            <w:tcW w:w="2416" w:type="dxa"/>
          </w:tcPr>
          <w:p w14:paraId="64D5177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novo agendamento, cancelamento, sem desfecho</w:t>
            </w:r>
          </w:p>
        </w:tc>
      </w:tr>
      <w:tr w:rsidR="004C6567" w14:paraId="3F7CCD9E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19E359B8" w14:textId="77777777" w:rsidR="004C6567" w:rsidRDefault="00B05B7F">
            <w:r>
              <w:rPr>
                <w:sz w:val="17"/>
              </w:rPr>
              <w:t>Agenda da profissional</w:t>
            </w:r>
          </w:p>
        </w:tc>
        <w:tc>
          <w:tcPr>
            <w:tcW w:w="1402" w:type="dxa"/>
          </w:tcPr>
          <w:p w14:paraId="41F59EC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feed ICS</w:t>
            </w:r>
          </w:p>
        </w:tc>
        <w:tc>
          <w:tcPr>
            <w:tcW w:w="1661" w:type="dxa"/>
          </w:tcPr>
          <w:p w14:paraId="06D8A48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308" w:type="dxa"/>
          </w:tcPr>
          <w:p w14:paraId="402C113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grátis</w:t>
            </w:r>
          </w:p>
        </w:tc>
        <w:tc>
          <w:tcPr>
            <w:tcW w:w="2416" w:type="dxa"/>
          </w:tcPr>
          <w:p w14:paraId="759DBD8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API do Google Agenda</w:t>
            </w:r>
          </w:p>
        </w:tc>
      </w:tr>
      <w:tr w:rsidR="004C6567" w14:paraId="371F16B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31E8FDB1" w14:textId="77777777" w:rsidR="004C6567" w:rsidRDefault="00B05B7F">
            <w:r>
              <w:rPr>
                <w:sz w:val="17"/>
              </w:rPr>
              <w:t>Mapa</w:t>
            </w:r>
          </w:p>
        </w:tc>
        <w:tc>
          <w:tcPr>
            <w:tcW w:w="1402" w:type="dxa"/>
          </w:tcPr>
          <w:p w14:paraId="52593A3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link do Google Maps</w:t>
            </w:r>
          </w:p>
        </w:tc>
        <w:tc>
          <w:tcPr>
            <w:tcW w:w="1661" w:type="dxa"/>
          </w:tcPr>
          <w:p w14:paraId="441BB57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308" w:type="dxa"/>
          </w:tcPr>
          <w:p w14:paraId="760E3DE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grátis</w:t>
            </w:r>
          </w:p>
        </w:tc>
        <w:tc>
          <w:tcPr>
            <w:tcW w:w="2416" w:type="dxa"/>
          </w:tcPr>
          <w:p w14:paraId="1B6970F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sem mapa embutido, que exigiria chave paga</w:t>
            </w:r>
          </w:p>
        </w:tc>
      </w:tr>
      <w:tr w:rsidR="004C6567" w14:paraId="0F3A068A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4" w:type="dxa"/>
          </w:tcPr>
          <w:p w14:paraId="3EB7F8D2" w14:textId="77777777" w:rsidR="004C6567" w:rsidRDefault="00B05B7F">
            <w:r>
              <w:rPr>
                <w:sz w:val="17"/>
              </w:rPr>
              <w:t>Fontes e bibliotecas</w:t>
            </w:r>
          </w:p>
        </w:tc>
        <w:tc>
          <w:tcPr>
            <w:tcW w:w="1402" w:type="dxa"/>
          </w:tcPr>
          <w:p w14:paraId="32D177E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hospedadas no próprio site</w:t>
            </w:r>
          </w:p>
        </w:tc>
        <w:tc>
          <w:tcPr>
            <w:tcW w:w="1661" w:type="dxa"/>
          </w:tcPr>
          <w:p w14:paraId="28F22DD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—</w:t>
            </w:r>
          </w:p>
        </w:tc>
        <w:tc>
          <w:tcPr>
            <w:tcW w:w="2308" w:type="dxa"/>
          </w:tcPr>
          <w:p w14:paraId="6DD659A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grátis</w:t>
            </w:r>
          </w:p>
        </w:tc>
        <w:tc>
          <w:tcPr>
            <w:tcW w:w="2416" w:type="dxa"/>
          </w:tcPr>
          <w:p w14:paraId="533ABB8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sem Google Fonts nem CDN</w:t>
            </w:r>
          </w:p>
        </w:tc>
      </w:tr>
    </w:tbl>
    <w:p w14:paraId="40198857" w14:textId="77777777" w:rsidR="004C6567" w:rsidRDefault="004C6567"/>
    <w:p w14:paraId="2E9051E4" w14:textId="77777777" w:rsidR="004C6567" w:rsidRDefault="00B05B7F">
      <w:pPr>
        <w:pStyle w:val="Ttulo2"/>
      </w:pPr>
      <w:bookmarkStart w:id="54" w:name="_Toc244283033"/>
      <w:r>
        <w:t>21.3 Estimativa da hospedagem (Railway)</w:t>
      </w:r>
      <w:bookmarkEnd w:id="54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002"/>
        <w:gridCol w:w="2002"/>
        <w:gridCol w:w="2476"/>
      </w:tblGrid>
      <w:tr w:rsidR="004C6567" w14:paraId="6A794942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7A5F1F"/>
          </w:tcPr>
          <w:p w14:paraId="71A25AF6" w14:textId="77777777" w:rsidR="004C6567" w:rsidRDefault="00B05B7F">
            <w:r>
              <w:rPr>
                <w:color w:val="FFFFFF"/>
                <w:sz w:val="18"/>
              </w:rPr>
              <w:t>Serviço</w:t>
            </w:r>
          </w:p>
        </w:tc>
        <w:tc>
          <w:tcPr>
            <w:tcW w:w="2002" w:type="dxa"/>
            <w:shd w:val="clear" w:color="auto" w:fill="7A5F1F"/>
          </w:tcPr>
          <w:p w14:paraId="7C8885FA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Início (150 atend./mês)</w:t>
            </w:r>
          </w:p>
        </w:tc>
        <w:tc>
          <w:tcPr>
            <w:tcW w:w="2002" w:type="dxa"/>
            <w:shd w:val="clear" w:color="auto" w:fill="7A5F1F"/>
          </w:tcPr>
          <w:p w14:paraId="1C88B658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Rotina (400)</w:t>
            </w:r>
          </w:p>
        </w:tc>
        <w:tc>
          <w:tcPr>
            <w:tcW w:w="2476" w:type="dxa"/>
            <w:shd w:val="clear" w:color="auto" w:fill="7A5F1F"/>
          </w:tcPr>
          <w:p w14:paraId="43C7FE73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Agenda cheia (800)</w:t>
            </w:r>
          </w:p>
        </w:tc>
      </w:tr>
      <w:tr w:rsidR="004C6567" w14:paraId="2886A62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9FC4DC1" w14:textId="77777777" w:rsidR="004C6567" w:rsidRDefault="00B05B7F">
            <w:r>
              <w:rPr>
                <w:sz w:val="17"/>
              </w:rPr>
              <w:t>Web (RAM / CPU média)</w:t>
            </w:r>
          </w:p>
        </w:tc>
        <w:tc>
          <w:tcPr>
            <w:tcW w:w="2002" w:type="dxa"/>
          </w:tcPr>
          <w:p w14:paraId="6F3FCAB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0,30 GB / 0,03 vCPU → US$ 3,60</w:t>
            </w:r>
          </w:p>
        </w:tc>
        <w:tc>
          <w:tcPr>
            <w:tcW w:w="2002" w:type="dxa"/>
          </w:tcPr>
          <w:p w14:paraId="7D50B40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0,35 GB / 0,05 vCPU → US$ 4,50</w:t>
            </w:r>
          </w:p>
        </w:tc>
        <w:tc>
          <w:tcPr>
            <w:tcW w:w="2476" w:type="dxa"/>
          </w:tcPr>
          <w:p w14:paraId="1C168F5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2 workers: 0,60 GB / 0,10 vCPU → US$ 8,00</w:t>
            </w:r>
          </w:p>
        </w:tc>
      </w:tr>
      <w:tr w:rsidR="004C6567" w14:paraId="5187AD46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0A0BE98" w14:textId="77777777" w:rsidR="004C6567" w:rsidRDefault="00B05B7F">
            <w:r>
              <w:rPr>
                <w:sz w:val="17"/>
              </w:rPr>
              <w:t>PostgreSQL (RAM / CPU / disco)</w:t>
            </w:r>
          </w:p>
        </w:tc>
        <w:tc>
          <w:tcPr>
            <w:tcW w:w="2002" w:type="dxa"/>
          </w:tcPr>
          <w:p w14:paraId="41BCAF4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0,20 GB / 0,01 / 1 GB → US$ 2,35</w:t>
            </w:r>
          </w:p>
        </w:tc>
        <w:tc>
          <w:tcPr>
            <w:tcW w:w="2002" w:type="dxa"/>
          </w:tcPr>
          <w:p w14:paraId="7E9DEDE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0,25 GB / 0,02 / 2 GB → US$ 3,20</w:t>
            </w:r>
          </w:p>
        </w:tc>
        <w:tc>
          <w:tcPr>
            <w:tcW w:w="2476" w:type="dxa"/>
          </w:tcPr>
          <w:p w14:paraId="0BBC4AA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0,40 GB / 0,05 / 3 GB → US$ 5,45</w:t>
            </w:r>
          </w:p>
        </w:tc>
      </w:tr>
      <w:tr w:rsidR="004C6567" w14:paraId="182C7D8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D0F2567" w14:textId="77777777" w:rsidR="004C6567" w:rsidRDefault="00B05B7F">
            <w:r>
              <w:rPr>
                <w:sz w:val="17"/>
              </w:rPr>
              <w:t>Cron (96 execuções/dia, ~20 s cada)</w:t>
            </w:r>
          </w:p>
        </w:tc>
        <w:tc>
          <w:tcPr>
            <w:tcW w:w="2002" w:type="dxa"/>
          </w:tcPr>
          <w:p w14:paraId="291ACB7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US$ 0,35</w:t>
            </w:r>
          </w:p>
        </w:tc>
        <w:tc>
          <w:tcPr>
            <w:tcW w:w="2002" w:type="dxa"/>
          </w:tcPr>
          <w:p w14:paraId="03FD69E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US$ 0,40</w:t>
            </w:r>
          </w:p>
        </w:tc>
        <w:tc>
          <w:tcPr>
            <w:tcW w:w="2476" w:type="dxa"/>
          </w:tcPr>
          <w:p w14:paraId="2BD4A78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US$ 0,50</w:t>
            </w:r>
          </w:p>
        </w:tc>
      </w:tr>
      <w:tr w:rsidR="004C6567" w14:paraId="776CED4D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D86B72" w14:textId="77777777" w:rsidR="004C6567" w:rsidRDefault="00B05B7F">
            <w:r>
              <w:rPr>
                <w:sz w:val="17"/>
              </w:rPr>
              <w:t>Saída de dados</w:t>
            </w:r>
          </w:p>
        </w:tc>
        <w:tc>
          <w:tcPr>
            <w:tcW w:w="2002" w:type="dxa"/>
          </w:tcPr>
          <w:p w14:paraId="729EF89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US$ 0,10</w:t>
            </w:r>
          </w:p>
        </w:tc>
        <w:tc>
          <w:tcPr>
            <w:tcW w:w="2002" w:type="dxa"/>
          </w:tcPr>
          <w:p w14:paraId="57B37C3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US$ 0,25</w:t>
            </w:r>
          </w:p>
        </w:tc>
        <w:tc>
          <w:tcPr>
            <w:tcW w:w="2476" w:type="dxa"/>
          </w:tcPr>
          <w:p w14:paraId="1BB12F3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US$ 0,50</w:t>
            </w:r>
          </w:p>
        </w:tc>
      </w:tr>
      <w:tr w:rsidR="004C6567" w14:paraId="58F28F6F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D89624" w14:textId="77777777" w:rsidR="004C6567" w:rsidRDefault="00B05B7F">
            <w:r>
              <w:rPr>
                <w:sz w:val="17"/>
              </w:rPr>
              <w:t>Fatura (mín. US$ 5)</w:t>
            </w:r>
          </w:p>
        </w:tc>
        <w:tc>
          <w:tcPr>
            <w:tcW w:w="2002" w:type="dxa"/>
          </w:tcPr>
          <w:p w14:paraId="18049D9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US$ 6,50 → R$ 34</w:t>
            </w:r>
          </w:p>
        </w:tc>
        <w:tc>
          <w:tcPr>
            <w:tcW w:w="2002" w:type="dxa"/>
          </w:tcPr>
          <w:p w14:paraId="041ECB1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US$ 8,50 → R$ 45</w:t>
            </w:r>
          </w:p>
        </w:tc>
        <w:tc>
          <w:tcPr>
            <w:tcW w:w="2476" w:type="dxa"/>
          </w:tcPr>
          <w:p w14:paraId="2C627A1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US$ 14,50 → R$ 77</w:t>
            </w:r>
          </w:p>
        </w:tc>
      </w:tr>
    </w:tbl>
    <w:p w14:paraId="6C756F50" w14:textId="77777777" w:rsidR="004C6567" w:rsidRDefault="004C6567"/>
    <w:p w14:paraId="703C2FAB" w14:textId="77777777" w:rsidR="004C6567" w:rsidRDefault="00B05B7F">
      <w:r>
        <w:rPr>
          <w:sz w:val="20"/>
        </w:rPr>
        <w:t>O consumo fica baixo por decisões do próprio sistema:</w:t>
      </w:r>
    </w:p>
    <w:p w14:paraId="4FFDAAA2" w14:textId="77777777" w:rsidR="004C6567" w:rsidRDefault="00B05B7F">
      <w:pPr>
        <w:pStyle w:val="Commarcadores"/>
      </w:pPr>
      <w:r>
        <w:rPr>
          <w:sz w:val="19"/>
        </w:rPr>
        <w:t>Páginas renderizadas no servidor, sem SPA.</w:t>
      </w:r>
    </w:p>
    <w:p w14:paraId="5187D7E6" w14:textId="77777777" w:rsidR="004C6567" w:rsidRDefault="00B05B7F">
      <w:pPr>
        <w:pStyle w:val="Commarcadores"/>
      </w:pPr>
      <w:r>
        <w:rPr>
          <w:sz w:val="19"/>
        </w:rPr>
        <w:t>Um processo só, sem Redis nem Celery (os jobs rodam pelo serviço Cron, que liga, executa e desliga).</w:t>
      </w:r>
    </w:p>
    <w:p w14:paraId="63728498" w14:textId="77777777" w:rsidR="004C6567" w:rsidRDefault="00B05B7F">
      <w:pPr>
        <w:pStyle w:val="Commarcadores"/>
      </w:pPr>
      <w:r>
        <w:rPr>
          <w:rFonts w:ascii="Consolas" w:hAnsi="Consolas"/>
          <w:color w:val="7A3E1D"/>
          <w:sz w:val="17"/>
        </w:rPr>
        <w:t>statement_timeout</w:t>
      </w:r>
      <w:r>
        <w:rPr>
          <w:sz w:val="19"/>
        </w:rPr>
        <w:t xml:space="preserve"> de 30 s.</w:t>
      </w:r>
    </w:p>
    <w:p w14:paraId="3B55A697" w14:textId="77777777" w:rsidR="004C6567" w:rsidRDefault="00B05B7F">
      <w:pPr>
        <w:pStyle w:val="Commarcadores"/>
      </w:pPr>
      <w:r>
        <w:rPr>
          <w:sz w:val="19"/>
        </w:rPr>
        <w:t>Testes que reprovam consultas N+1 no painel.</w:t>
      </w:r>
    </w:p>
    <w:p w14:paraId="5FE4D3DB" w14:textId="77777777" w:rsidR="004C6567" w:rsidRDefault="00B05B7F">
      <w:r>
        <w:rPr>
          <w:sz w:val="20"/>
        </w:rPr>
        <w:t xml:space="preserve">Para ver o consumo real depois do go-live, use o painel </w:t>
      </w:r>
      <w:r>
        <w:rPr>
          <w:b/>
          <w:sz w:val="20"/>
        </w:rPr>
        <w:t>Usage</w:t>
      </w:r>
      <w:r>
        <w:rPr>
          <w:sz w:val="20"/>
        </w:rPr>
        <w:t xml:space="preserve"> do Railway. Com ele, refaça esta tabela no primeiro mês.</w:t>
      </w:r>
    </w:p>
    <w:p w14:paraId="68A07310" w14:textId="77777777" w:rsidR="004C6567" w:rsidRDefault="00B05B7F">
      <w:pPr>
        <w:pStyle w:val="Ttulo2"/>
      </w:pPr>
      <w:bookmarkStart w:id="55" w:name="_Toc244283034"/>
      <w:r>
        <w:t>21.4 Custo mensal por cenário</w:t>
      </w:r>
      <w:bookmarkEnd w:id="55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4685"/>
        <w:gridCol w:w="1095"/>
        <w:gridCol w:w="1399"/>
        <w:gridCol w:w="1460"/>
      </w:tblGrid>
      <w:tr w:rsidR="004C6567" w14:paraId="1A0F8289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  <w:shd w:val="clear" w:color="auto" w:fill="7A5F1F"/>
          </w:tcPr>
          <w:p w14:paraId="6E6B2C57" w14:textId="77777777" w:rsidR="004C6567" w:rsidRDefault="00B05B7F">
            <w:r>
              <w:rPr>
                <w:color w:val="FFFFFF"/>
                <w:sz w:val="18"/>
              </w:rPr>
              <w:t>Item</w:t>
            </w:r>
          </w:p>
        </w:tc>
        <w:tc>
          <w:tcPr>
            <w:tcW w:w="1095" w:type="dxa"/>
            <w:shd w:val="clear" w:color="auto" w:fill="7A5F1F"/>
          </w:tcPr>
          <w:p w14:paraId="2090E54B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Início (150)</w:t>
            </w:r>
          </w:p>
        </w:tc>
        <w:tc>
          <w:tcPr>
            <w:tcW w:w="1399" w:type="dxa"/>
            <w:shd w:val="clear" w:color="auto" w:fill="7A5F1F"/>
          </w:tcPr>
          <w:p w14:paraId="71B92012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Rotina (400)</w:t>
            </w:r>
          </w:p>
        </w:tc>
        <w:tc>
          <w:tcPr>
            <w:tcW w:w="1460" w:type="dxa"/>
            <w:shd w:val="clear" w:color="auto" w:fill="7A5F1F"/>
          </w:tcPr>
          <w:p w14:paraId="66104AB9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Agenda cheia (800)</w:t>
            </w:r>
          </w:p>
        </w:tc>
      </w:tr>
      <w:tr w:rsidR="004C6567" w14:paraId="59AF2C4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600F87C0" w14:textId="77777777" w:rsidR="004C6567" w:rsidRDefault="00B05B7F">
            <w:r>
              <w:rPr>
                <w:sz w:val="17"/>
              </w:rPr>
              <w:t>Railway</w:t>
            </w:r>
          </w:p>
        </w:tc>
        <w:tc>
          <w:tcPr>
            <w:tcW w:w="1095" w:type="dxa"/>
          </w:tcPr>
          <w:p w14:paraId="4ED7C39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R$ 34,00</w:t>
            </w:r>
          </w:p>
        </w:tc>
        <w:tc>
          <w:tcPr>
            <w:tcW w:w="1399" w:type="dxa"/>
          </w:tcPr>
          <w:p w14:paraId="4678495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R$ 45,00</w:t>
            </w:r>
          </w:p>
        </w:tc>
        <w:tc>
          <w:tcPr>
            <w:tcW w:w="1460" w:type="dxa"/>
          </w:tcPr>
          <w:p w14:paraId="0FA21FE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R$ 77,00</w:t>
            </w:r>
          </w:p>
        </w:tc>
      </w:tr>
      <w:tr w:rsidR="004C6567" w14:paraId="5C5225BC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30425239" w14:textId="77777777" w:rsidR="004C6567" w:rsidRDefault="00B05B7F">
            <w:r>
              <w:rPr>
                <w:sz w:val="17"/>
              </w:rPr>
              <w:t>Domínio (R$ 40 ÷ 12)</w:t>
            </w:r>
          </w:p>
        </w:tc>
        <w:tc>
          <w:tcPr>
            <w:tcW w:w="1095" w:type="dxa"/>
          </w:tcPr>
          <w:p w14:paraId="7B59118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R$ 3,33</w:t>
            </w:r>
          </w:p>
        </w:tc>
        <w:tc>
          <w:tcPr>
            <w:tcW w:w="1399" w:type="dxa"/>
          </w:tcPr>
          <w:p w14:paraId="2303149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R$ 3,33</w:t>
            </w:r>
          </w:p>
        </w:tc>
        <w:tc>
          <w:tcPr>
            <w:tcW w:w="1460" w:type="dxa"/>
          </w:tcPr>
          <w:p w14:paraId="4839612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R$ 3,33</w:t>
            </w:r>
          </w:p>
        </w:tc>
      </w:tr>
      <w:tr w:rsidR="004C6567" w14:paraId="09B886DF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567E7915" w14:textId="77777777" w:rsidR="004C6567" w:rsidRDefault="00B05B7F">
            <w:r>
              <w:rPr>
                <w:sz w:val="17"/>
              </w:rPr>
              <w:t>SMS Zenvia (150 / 400 / 800 SMS)</w:t>
            </w:r>
          </w:p>
        </w:tc>
        <w:tc>
          <w:tcPr>
            <w:tcW w:w="1095" w:type="dxa"/>
          </w:tcPr>
          <w:p w14:paraId="4CF80806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R$ 100,00</w:t>
            </w:r>
          </w:p>
        </w:tc>
        <w:tc>
          <w:tcPr>
            <w:tcW w:w="1399" w:type="dxa"/>
          </w:tcPr>
          <w:p w14:paraId="6258AF8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R$ 100,00</w:t>
            </w:r>
          </w:p>
        </w:tc>
        <w:tc>
          <w:tcPr>
            <w:tcW w:w="1460" w:type="dxa"/>
          </w:tcPr>
          <w:p w14:paraId="7F520C8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R$ 100,00</w:t>
            </w:r>
          </w:p>
        </w:tc>
      </w:tr>
      <w:tr w:rsidR="004C6567" w14:paraId="6F4FE47E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071AC00E" w14:textId="77777777" w:rsidR="004C6567" w:rsidRDefault="00B05B7F">
            <w:r>
              <w:rPr>
                <w:sz w:val="17"/>
              </w:rPr>
              <w:t>WhatsApp utilidade (190 / 500 / 1.000)</w:t>
            </w:r>
          </w:p>
        </w:tc>
        <w:tc>
          <w:tcPr>
            <w:tcW w:w="1095" w:type="dxa"/>
          </w:tcPr>
          <w:p w14:paraId="28467E8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R$ 6,65</w:t>
            </w:r>
          </w:p>
        </w:tc>
        <w:tc>
          <w:tcPr>
            <w:tcW w:w="1399" w:type="dxa"/>
          </w:tcPr>
          <w:p w14:paraId="3371BA2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R$ 17,50</w:t>
            </w:r>
          </w:p>
        </w:tc>
        <w:tc>
          <w:tcPr>
            <w:tcW w:w="1460" w:type="dxa"/>
          </w:tcPr>
          <w:p w14:paraId="2CFFE06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R$ 35,00</w:t>
            </w:r>
          </w:p>
        </w:tc>
      </w:tr>
      <w:tr w:rsidR="004C6567" w14:paraId="4B36CECB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66FDAE42" w14:textId="77777777" w:rsidR="004C6567" w:rsidRDefault="00B05B7F">
            <w:r>
              <w:rPr>
                <w:sz w:val="17"/>
              </w:rPr>
              <w:t>E-mail (ver "E-mail: qual plano")</w:t>
            </w:r>
          </w:p>
        </w:tc>
        <w:tc>
          <w:tcPr>
            <w:tcW w:w="1095" w:type="dxa"/>
          </w:tcPr>
          <w:p w14:paraId="2D12F6D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  <w:tc>
          <w:tcPr>
            <w:tcW w:w="1399" w:type="dxa"/>
          </w:tcPr>
          <w:p w14:paraId="4B93656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R$ 105,60</w:t>
            </w:r>
          </w:p>
        </w:tc>
        <w:tc>
          <w:tcPr>
            <w:tcW w:w="1460" w:type="dxa"/>
          </w:tcPr>
          <w:p w14:paraId="70A6D49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R$ 105,60</w:t>
            </w:r>
          </w:p>
        </w:tc>
      </w:tr>
      <w:tr w:rsidR="004C6567" w14:paraId="25DB5AC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10A81A17" w14:textId="77777777" w:rsidR="004C6567" w:rsidRDefault="00B05B7F">
            <w:r>
              <w:rPr>
                <w:sz w:val="17"/>
              </w:rPr>
              <w:t>Backup, Sentry, healthchecks, Turnstile, push</w:t>
            </w:r>
          </w:p>
        </w:tc>
        <w:tc>
          <w:tcPr>
            <w:tcW w:w="1095" w:type="dxa"/>
          </w:tcPr>
          <w:p w14:paraId="1BFD9DC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  <w:tc>
          <w:tcPr>
            <w:tcW w:w="1399" w:type="dxa"/>
          </w:tcPr>
          <w:p w14:paraId="6B99ADD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  <w:tc>
          <w:tcPr>
            <w:tcW w:w="1460" w:type="dxa"/>
          </w:tcPr>
          <w:p w14:paraId="01AEB17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R$ 0,00</w:t>
            </w:r>
          </w:p>
        </w:tc>
      </w:tr>
      <w:tr w:rsidR="004C6567" w14:paraId="0DDF11AA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6B366CBE" w14:textId="77777777" w:rsidR="004C6567" w:rsidRDefault="00B05B7F">
            <w:r>
              <w:rPr>
                <w:sz w:val="17"/>
              </w:rPr>
              <w:t>Total por mês</w:t>
            </w:r>
          </w:p>
        </w:tc>
        <w:tc>
          <w:tcPr>
            <w:tcW w:w="1095" w:type="dxa"/>
          </w:tcPr>
          <w:p w14:paraId="21F6ADC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R$ 144</w:t>
            </w:r>
          </w:p>
        </w:tc>
        <w:tc>
          <w:tcPr>
            <w:tcW w:w="1399" w:type="dxa"/>
          </w:tcPr>
          <w:p w14:paraId="0F76B08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R$ 271</w:t>
            </w:r>
          </w:p>
        </w:tc>
        <w:tc>
          <w:tcPr>
            <w:tcW w:w="1460" w:type="dxa"/>
          </w:tcPr>
          <w:p w14:paraId="575FB63C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sz w:val="17"/>
              </w:rPr>
              <w:t>≈ R$ 321</w:t>
            </w:r>
          </w:p>
        </w:tc>
      </w:tr>
      <w:tr w:rsidR="004C6567" w14:paraId="0E58CFE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41B54F85" w14:textId="77777777" w:rsidR="004C6567" w:rsidRDefault="00B05B7F">
            <w:r>
              <w:rPr>
                <w:sz w:val="17"/>
              </w:rPr>
              <w:t>Sem plano pago de e-mail (campanha de até 300 envios/dia no Brevo Free)</w:t>
            </w:r>
          </w:p>
        </w:tc>
        <w:tc>
          <w:tcPr>
            <w:tcW w:w="1095" w:type="dxa"/>
          </w:tcPr>
          <w:p w14:paraId="63B873F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R$ 144</w:t>
            </w:r>
          </w:p>
        </w:tc>
        <w:tc>
          <w:tcPr>
            <w:tcW w:w="1399" w:type="dxa"/>
          </w:tcPr>
          <w:p w14:paraId="36458B9F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R$ 166</w:t>
            </w:r>
          </w:p>
        </w:tc>
        <w:tc>
          <w:tcPr>
            <w:tcW w:w="1460" w:type="dxa"/>
          </w:tcPr>
          <w:p w14:paraId="250A11C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R$ 215</w:t>
            </w:r>
          </w:p>
        </w:tc>
      </w:tr>
      <w:tr w:rsidR="004C6567" w14:paraId="5533B329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002D2EEF" w14:textId="77777777" w:rsidR="004C6567" w:rsidRDefault="00B05B7F">
            <w:r>
              <w:rPr>
                <w:sz w:val="17"/>
              </w:rPr>
              <w:t>Por atendimento</w:t>
            </w:r>
          </w:p>
        </w:tc>
        <w:tc>
          <w:tcPr>
            <w:tcW w:w="1095" w:type="dxa"/>
          </w:tcPr>
          <w:p w14:paraId="606E420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R$ 0,96</w:t>
            </w:r>
          </w:p>
        </w:tc>
        <w:tc>
          <w:tcPr>
            <w:tcW w:w="1399" w:type="dxa"/>
          </w:tcPr>
          <w:p w14:paraId="00E7805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R$ 0,68 (R$ 0,41)</w:t>
            </w:r>
          </w:p>
        </w:tc>
        <w:tc>
          <w:tcPr>
            <w:tcW w:w="1460" w:type="dxa"/>
          </w:tcPr>
          <w:p w14:paraId="4C32D57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R$ 0,40 (R$ 0,27)</w:t>
            </w:r>
          </w:p>
        </w:tc>
      </w:tr>
      <w:tr w:rsidR="004C6567" w14:paraId="3F64B12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5" w:type="dxa"/>
          </w:tcPr>
          <w:p w14:paraId="3B6D000A" w14:textId="77777777" w:rsidR="004C6567" w:rsidRDefault="00B05B7F">
            <w:r>
              <w:rPr>
                <w:sz w:val="17"/>
              </w:rPr>
              <w:t>Por ano</w:t>
            </w:r>
          </w:p>
        </w:tc>
        <w:tc>
          <w:tcPr>
            <w:tcW w:w="1095" w:type="dxa"/>
          </w:tcPr>
          <w:p w14:paraId="5FA758C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R$ 1.730</w:t>
            </w:r>
          </w:p>
        </w:tc>
        <w:tc>
          <w:tcPr>
            <w:tcW w:w="1399" w:type="dxa"/>
          </w:tcPr>
          <w:p w14:paraId="320669C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R$ 3.260</w:t>
            </w:r>
          </w:p>
        </w:tc>
        <w:tc>
          <w:tcPr>
            <w:tcW w:w="1460" w:type="dxa"/>
          </w:tcPr>
          <w:p w14:paraId="3B1568D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≈ R$ 3.850</w:t>
            </w:r>
          </w:p>
        </w:tc>
      </w:tr>
    </w:tbl>
    <w:p w14:paraId="14EC772A" w14:textId="77777777" w:rsidR="004C6567" w:rsidRDefault="004C6567"/>
    <w:p w14:paraId="4EA44BDE" w14:textId="77777777" w:rsidR="004C6567" w:rsidRDefault="00B05B7F">
      <w:r>
        <w:rPr>
          <w:b/>
          <w:sz w:val="20"/>
        </w:rPr>
        <w:t>Leitura:</w:t>
      </w:r>
    </w:p>
    <w:p w14:paraId="0FFF53AD" w14:textId="77777777" w:rsidR="004C6567" w:rsidRDefault="00B05B7F">
      <w:pPr>
        <w:pStyle w:val="Commarcadores"/>
      </w:pPr>
      <w:r>
        <w:rPr>
          <w:b/>
          <w:sz w:val="19"/>
        </w:rPr>
        <w:t>O SMS é o maior custo fixo.</w:t>
      </w:r>
      <w:r>
        <w:rPr>
          <w:sz w:val="19"/>
        </w:rPr>
        <w:t xml:space="preserve"> O pacote mínimo de R$ 100 vale até 1.000 códigos e, nos três cenários, ficaria subutilizado.</w:t>
      </w:r>
    </w:p>
    <w:p w14:paraId="5139C706" w14:textId="77777777" w:rsidR="004C6567" w:rsidRDefault="00B05B7F">
      <w:pPr>
        <w:pStyle w:val="Commarcadores"/>
      </w:pPr>
      <w:r>
        <w:rPr>
          <w:b/>
          <w:sz w:val="19"/>
        </w:rPr>
        <w:t>O e-mail pago só é preciso quando há campanha.</w:t>
      </w:r>
      <w:r>
        <w:rPr>
          <w:sz w:val="19"/>
        </w:rPr>
        <w:t xml:space="preserve"> O Resend Free (100/dia) cobre os transacionais; uma promoção para uma base de 400 a 1.500 clientes que consentiram estoura o limite diário.</w:t>
      </w:r>
    </w:p>
    <w:p w14:paraId="30950D58" w14:textId="77777777" w:rsidR="004C6567" w:rsidRDefault="00B05B7F">
      <w:pPr>
        <w:pStyle w:val="Commarcadores"/>
      </w:pPr>
      <w:r>
        <w:rPr>
          <w:b/>
          <w:sz w:val="19"/>
        </w:rPr>
        <w:t>O custo cai por atendimento à medida que a agenda enche</w:t>
      </w:r>
      <w:r>
        <w:rPr>
          <w:sz w:val="19"/>
        </w:rPr>
        <w:t>, porque quase tudo é fixo.</w:t>
      </w:r>
    </w:p>
    <w:p w14:paraId="612DAC7A" w14:textId="77777777" w:rsidR="004C6567" w:rsidRDefault="00B05B7F">
      <w:pPr>
        <w:pStyle w:val="Commarcadores"/>
      </w:pPr>
      <w:r>
        <w:rPr>
          <w:b/>
          <w:sz w:val="19"/>
        </w:rPr>
        <w:t>No ticket da clínica, o sistema custa menos de 1% de um atendimento.</w:t>
      </w:r>
      <w:r>
        <w:rPr>
          <w:sz w:val="19"/>
        </w:rPr>
        <w:t xml:space="preserve"> O catálogo vai de R$ 60 (drenagem facial) a R$ 2.300; num atendimento de R$ 150, R$ 0,68 equivale a 0,45%. Evitar </w:t>
      </w:r>
      <w:r>
        <w:rPr>
          <w:b/>
          <w:sz w:val="19"/>
        </w:rPr>
        <w:t>uma</w:t>
      </w:r>
      <w:r>
        <w:rPr>
          <w:sz w:val="19"/>
        </w:rPr>
        <w:t xml:space="preserve"> falta de R$ 300 por mês (o lembrete D-1 existe para isso) já paga a operação do cenário Rotina.</w:t>
      </w:r>
    </w:p>
    <w:p w14:paraId="303EB769" w14:textId="77777777" w:rsidR="004C6567" w:rsidRDefault="00B05B7F">
      <w:pPr>
        <w:pStyle w:val="Ttulo2"/>
      </w:pPr>
      <w:bookmarkStart w:id="56" w:name="_Toc244283035"/>
      <w:r>
        <w:t>21.5 E-mail: qual plano</w:t>
      </w:r>
      <w:bookmarkEnd w:id="56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469"/>
        <w:gridCol w:w="3651"/>
      </w:tblGrid>
      <w:tr w:rsidR="004C6567" w14:paraId="20773044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  <w:shd w:val="clear" w:color="auto" w:fill="7A5F1F"/>
          </w:tcPr>
          <w:p w14:paraId="710F10FB" w14:textId="77777777" w:rsidR="004C6567" w:rsidRDefault="00B05B7F">
            <w:r>
              <w:rPr>
                <w:color w:val="FFFFFF"/>
                <w:sz w:val="18"/>
              </w:rPr>
              <w:t>Situação</w:t>
            </w:r>
          </w:p>
        </w:tc>
        <w:tc>
          <w:tcPr>
            <w:tcW w:w="2469" w:type="dxa"/>
            <w:shd w:val="clear" w:color="auto" w:fill="7A5F1F"/>
          </w:tcPr>
          <w:p w14:paraId="6A0B6537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Plano</w:t>
            </w:r>
          </w:p>
        </w:tc>
        <w:tc>
          <w:tcPr>
            <w:tcW w:w="3651" w:type="dxa"/>
            <w:shd w:val="clear" w:color="auto" w:fill="7A5F1F"/>
          </w:tcPr>
          <w:p w14:paraId="5236EEE2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Custo</w:t>
            </w:r>
          </w:p>
        </w:tc>
      </w:tr>
      <w:tr w:rsidR="004C6567" w14:paraId="3136DBE4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17836437" w14:textId="77777777" w:rsidR="004C6567" w:rsidRDefault="00B05B7F">
            <w:r>
              <w:rPr>
                <w:sz w:val="17"/>
              </w:rPr>
              <w:t>Só transacionais (até ~100/dia)</w:t>
            </w:r>
          </w:p>
        </w:tc>
        <w:tc>
          <w:tcPr>
            <w:tcW w:w="2469" w:type="dxa"/>
          </w:tcPr>
          <w:p w14:paraId="26A85EB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Resend Free</w:t>
            </w:r>
          </w:p>
        </w:tc>
        <w:tc>
          <w:tcPr>
            <w:tcW w:w="3651" w:type="dxa"/>
          </w:tcPr>
          <w:p w14:paraId="24461F9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R$ 0</w:t>
            </w:r>
          </w:p>
        </w:tc>
      </w:tr>
      <w:tr w:rsidR="004C6567" w14:paraId="02CAD4CD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209E9338" w14:textId="77777777" w:rsidR="004C6567" w:rsidRDefault="00B05B7F">
            <w:r>
              <w:rPr>
                <w:sz w:val="17"/>
              </w:rPr>
              <w:t>Campanhas para até ~300 clientes por dia</w:t>
            </w:r>
          </w:p>
        </w:tc>
        <w:tc>
          <w:tcPr>
            <w:tcW w:w="2469" w:type="dxa"/>
          </w:tcPr>
          <w:p w14:paraId="7E82999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Brevo Free (300/dia)</w:t>
            </w:r>
          </w:p>
        </w:tc>
        <w:tc>
          <w:tcPr>
            <w:tcW w:w="3651" w:type="dxa"/>
          </w:tcPr>
          <w:p w14:paraId="734A41C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R$ 0 — confirmar se o plano gratuito põe marca do Brevo no e-mail</w:t>
            </w:r>
          </w:p>
        </w:tc>
      </w:tr>
      <w:tr w:rsidR="004C6567" w14:paraId="7A05A1C3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0" w:type="dxa"/>
          </w:tcPr>
          <w:p w14:paraId="3A527E09" w14:textId="77777777" w:rsidR="004C6567" w:rsidRDefault="00B05B7F">
            <w:r>
              <w:rPr>
                <w:sz w:val="17"/>
              </w:rPr>
              <w:t>Campanhas maiores ou mais de uma por semana</w:t>
            </w:r>
          </w:p>
        </w:tc>
        <w:tc>
          <w:tcPr>
            <w:tcW w:w="2469" w:type="dxa"/>
          </w:tcPr>
          <w:p w14:paraId="09B9F6A4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Resend Pro (50 mil/mês, sem limite diário)</w:t>
            </w:r>
          </w:p>
        </w:tc>
        <w:tc>
          <w:tcPr>
            <w:tcW w:w="3651" w:type="dxa"/>
          </w:tcPr>
          <w:p w14:paraId="3E37B41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US$ 20 → R$ 105,60</w:t>
            </w:r>
          </w:p>
        </w:tc>
      </w:tr>
    </w:tbl>
    <w:p w14:paraId="451B9EE4" w14:textId="77777777" w:rsidR="004C6567" w:rsidRDefault="004C6567"/>
    <w:p w14:paraId="4FAB5DC7" w14:textId="77777777" w:rsidR="004C6567" w:rsidRDefault="00B05B7F">
      <w:r>
        <w:rPr>
          <w:sz w:val="20"/>
        </w:rPr>
        <w:t xml:space="preserve">A troca de provedor é só de configuração: </w:t>
      </w:r>
      <w:r>
        <w:rPr>
          <w:rFonts w:ascii="Consolas" w:hAnsi="Consolas"/>
          <w:color w:val="7A3E1D"/>
          <w:sz w:val="18"/>
        </w:rPr>
        <w:t>EMAIL_BACKEND=anymail.backends.&lt;provedor&gt;.EmailBackend</w:t>
      </w:r>
      <w:r>
        <w:rPr>
          <w:sz w:val="20"/>
        </w:rPr>
        <w:t xml:space="preserve"> e a chave do provedor na env (</w:t>
      </w:r>
      <w:r>
        <w:rPr>
          <w:rFonts w:ascii="Consolas" w:hAnsi="Consolas"/>
          <w:color w:val="7A3E1D"/>
          <w:sz w:val="18"/>
        </w:rPr>
        <w:t>PROJECT.md</w:t>
      </w:r>
      <w:r>
        <w:rPr>
          <w:sz w:val="20"/>
        </w:rPr>
        <w:t xml:space="preserve"> §14 i). A fila de e-mail reenvia o que falhou a cada 15 min.</w:t>
      </w:r>
    </w:p>
    <w:p w14:paraId="7C398A09" w14:textId="77777777" w:rsidR="004C6567" w:rsidRDefault="00B05B7F">
      <w:pPr>
        <w:pStyle w:val="Ttulo2"/>
      </w:pPr>
      <w:bookmarkStart w:id="57" w:name="_Toc244283036"/>
      <w:r>
        <w:t>21.6 Custos que não são mensais</w:t>
      </w:r>
      <w:bookmarkEnd w:id="57"/>
    </w:p>
    <w:p w14:paraId="467166F1" w14:textId="77777777" w:rsidR="004C6567" w:rsidRDefault="00B05B7F">
      <w:pPr>
        <w:pStyle w:val="Commarcadores"/>
      </w:pPr>
      <w:r>
        <w:rPr>
          <w:b/>
          <w:sz w:val="19"/>
        </w:rPr>
        <w:t>Na implantação (uma vez):</w:t>
      </w:r>
    </w:p>
    <w:p w14:paraId="07870625" w14:textId="77777777" w:rsidR="004C6567" w:rsidRDefault="00B05B7F">
      <w:pPr>
        <w:pStyle w:val="Commarcadores2"/>
      </w:pPr>
      <w:r>
        <w:rPr>
          <w:sz w:val="19"/>
        </w:rPr>
        <w:t>Domínio no 1º ano: R$ 40.</w:t>
      </w:r>
    </w:p>
    <w:p w14:paraId="62035DB4" w14:textId="77777777" w:rsidR="004C6567" w:rsidRDefault="00B05B7F">
      <w:pPr>
        <w:pStyle w:val="Commarcadores2"/>
      </w:pPr>
      <w:r>
        <w:rPr>
          <w:sz w:val="19"/>
        </w:rPr>
        <w:t>Número de celular dedicado ao WhatsApp da API (chip pré-pago). Esse número não pode estar em uso no aplicativo WhatsApp comum.</w:t>
      </w:r>
    </w:p>
    <w:p w14:paraId="362EBF4C" w14:textId="77777777" w:rsidR="004C6567" w:rsidRDefault="00B05B7F">
      <w:pPr>
        <w:pStyle w:val="Commarcadores2"/>
      </w:pPr>
      <w:r>
        <w:rPr>
          <w:sz w:val="19"/>
        </w:rPr>
        <w:t>Verificação do negócio na Meta: sem custo, mas exige CNPJ.</w:t>
      </w:r>
    </w:p>
    <w:p w14:paraId="3A6D9895" w14:textId="77777777" w:rsidR="004C6567" w:rsidRDefault="00B05B7F">
      <w:pPr>
        <w:pStyle w:val="Commarcadores2"/>
      </w:pPr>
      <w:r>
        <w:rPr>
          <w:sz w:val="19"/>
        </w:rPr>
        <w:t>Contas no Railway, Sentry, Cloudflare e healthchecks: sem custo. O Railway pede cartão.</w:t>
      </w:r>
    </w:p>
    <w:p w14:paraId="19835B08" w14:textId="77777777" w:rsidR="004C6567" w:rsidRDefault="00B05B7F">
      <w:pPr>
        <w:pStyle w:val="Commarcadores2"/>
      </w:pPr>
      <w:r>
        <w:rPr>
          <w:b/>
          <w:sz w:val="19"/>
        </w:rPr>
        <w:t>Sem</w:t>
      </w:r>
      <w:r>
        <w:rPr>
          <w:sz w:val="19"/>
        </w:rPr>
        <w:t xml:space="preserve"> a taxa de ativação de R$ 649 da Zenvia. Ela só existe para WhatsApp/RCS pela Zenvia, e o sistema fala com a Meta direto.</w:t>
      </w:r>
    </w:p>
    <w:p w14:paraId="5F47FFA5" w14:textId="77777777" w:rsidR="004C6567" w:rsidRDefault="00B05B7F">
      <w:pPr>
        <w:pStyle w:val="Commarcadores"/>
      </w:pPr>
      <w:r>
        <w:rPr>
          <w:b/>
          <w:sz w:val="19"/>
        </w:rPr>
        <w:t>Ambiente de testes publicado</w:t>
      </w:r>
      <w:r>
        <w:rPr>
          <w:sz w:val="19"/>
        </w:rPr>
        <w:t xml:space="preserve"> (branch </w:t>
      </w:r>
      <w:r>
        <w:rPr>
          <w:rFonts w:ascii="Consolas" w:hAnsi="Consolas"/>
          <w:color w:val="7A3E1D"/>
          <w:sz w:val="17"/>
        </w:rPr>
        <w:t>dev</w:t>
      </w:r>
      <w:r>
        <w:rPr>
          <w:sz w:val="19"/>
        </w:rPr>
        <w:t>): enquanto ligado, custa quase o mesmo que a produção (outro web + outro Postgres, ≈ US$ 5 a 6/mês a mais). Ligue só para ensaiar uma migration ou o go-live (</w:t>
      </w:r>
      <w:r>
        <w:rPr>
          <w:rFonts w:ascii="Consolas" w:hAnsi="Consolas"/>
          <w:color w:val="7A3E1D"/>
          <w:sz w:val="17"/>
        </w:rPr>
        <w:t>PROJECT.md</w:t>
      </w:r>
      <w:r>
        <w:rPr>
          <w:sz w:val="19"/>
        </w:rPr>
        <w:t xml:space="preserve"> §13.1) e desligue depois.</w:t>
      </w:r>
    </w:p>
    <w:p w14:paraId="6827508E" w14:textId="77777777" w:rsidR="004C6567" w:rsidRDefault="00B05B7F">
      <w:pPr>
        <w:pStyle w:val="Commarcadores"/>
      </w:pPr>
      <w:r>
        <w:rPr>
          <w:b/>
          <w:sz w:val="19"/>
        </w:rPr>
        <w:t>Plano Pro do Railway</w:t>
      </w:r>
      <w:r>
        <w:rPr>
          <w:sz w:val="19"/>
        </w:rPr>
        <w:t xml:space="preserve"> (US$ 20/mês com US$ 20 de uso, ≈ R$ 106): só se a clínica precisar de mais de uma pessoa na conta ou de suporte do Railway. O consumo estimado cabe no crédito incluído.</w:t>
      </w:r>
    </w:p>
    <w:p w14:paraId="474A3BD7" w14:textId="77777777" w:rsidR="004C6567" w:rsidRDefault="00B05B7F">
      <w:pPr>
        <w:pStyle w:val="Ttulo2"/>
      </w:pPr>
      <w:bookmarkStart w:id="58" w:name="_Toc244283037"/>
      <w:r>
        <w:t>21.7 Travas de custo no sistema</w:t>
      </w:r>
      <w:bookmarkEnd w:id="58"/>
    </w:p>
    <w:p w14:paraId="05E6824C" w14:textId="77777777" w:rsidR="004C6567" w:rsidRDefault="00B05B7F">
      <w:r>
        <w:rPr>
          <w:sz w:val="20"/>
        </w:rPr>
        <w:t>Cada canal pago tem um teto no código. Abuso ou erro não vira fatura:</w:t>
      </w:r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826"/>
        <w:gridCol w:w="4504"/>
        <w:gridCol w:w="2526"/>
      </w:tblGrid>
      <w:tr w:rsidR="004C6567" w14:paraId="6DF6F6C7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  <w:shd w:val="clear" w:color="auto" w:fill="7A5F1F"/>
          </w:tcPr>
          <w:p w14:paraId="77215341" w14:textId="77777777" w:rsidR="004C6567" w:rsidRDefault="00B05B7F">
            <w:r>
              <w:rPr>
                <w:color w:val="FFFFFF"/>
                <w:sz w:val="18"/>
              </w:rPr>
              <w:t>Risco</w:t>
            </w:r>
          </w:p>
        </w:tc>
        <w:tc>
          <w:tcPr>
            <w:tcW w:w="4760" w:type="dxa"/>
            <w:shd w:val="clear" w:color="auto" w:fill="7A5F1F"/>
          </w:tcPr>
          <w:p w14:paraId="5483E6EA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Trava</w:t>
            </w:r>
          </w:p>
        </w:tc>
        <w:tc>
          <w:tcPr>
            <w:tcW w:w="2000" w:type="dxa"/>
            <w:shd w:val="clear" w:color="auto" w:fill="7A5F1F"/>
          </w:tcPr>
          <w:p w14:paraId="633E740D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Onde</w:t>
            </w:r>
          </w:p>
        </w:tc>
      </w:tr>
      <w:tr w:rsidR="004C6567" w14:paraId="3024E1C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36662B40" w14:textId="77777777" w:rsidR="004C6567" w:rsidRDefault="00B05B7F">
            <w:r>
              <w:rPr>
                <w:sz w:val="17"/>
              </w:rPr>
              <w:t>Robô pedindo SMS em massa (</w:t>
            </w:r>
            <w:r>
              <w:rPr>
                <w:i/>
                <w:sz w:val="17"/>
              </w:rPr>
              <w:t>SMS pumping</w:t>
            </w:r>
            <w:r>
              <w:rPr>
                <w:sz w:val="17"/>
              </w:rPr>
              <w:t>)</w:t>
            </w:r>
          </w:p>
        </w:tc>
        <w:tc>
          <w:tcPr>
            <w:tcW w:w="4760" w:type="dxa"/>
          </w:tcPr>
          <w:p w14:paraId="089612F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 xml:space="preserve">Turnstile + 3 SMS/h por telefone, 10/h por IP e </w:t>
            </w:r>
            <w:r>
              <w:rPr>
                <w:b/>
                <w:sz w:val="17"/>
              </w:rPr>
              <w:t>60/h no site todo</w:t>
            </w:r>
            <w:r>
              <w:rPr>
                <w:sz w:val="17"/>
              </w:rPr>
              <w:t>: o pior caso fica em ~R$ 6/h e para no teto</w:t>
            </w:r>
          </w:p>
        </w:tc>
        <w:tc>
          <w:tcPr>
            <w:tcW w:w="2000" w:type="dxa"/>
          </w:tcPr>
          <w:p w14:paraId="00614F1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, env </w:t>
            </w:r>
            <w:r>
              <w:rPr>
                <w:rFonts w:ascii="Consolas" w:hAnsi="Consolas"/>
                <w:color w:val="7A3E1D"/>
                <w:sz w:val="15"/>
              </w:rPr>
              <w:t>SMS_MAX_*</w:t>
            </w:r>
          </w:p>
        </w:tc>
      </w:tr>
      <w:tr w:rsidR="004C6567" w14:paraId="19643B5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11F66BC2" w14:textId="77777777" w:rsidR="004C6567" w:rsidRDefault="00B05B7F">
            <w:r>
              <w:rPr>
                <w:sz w:val="17"/>
              </w:rPr>
              <w:t>Reenvio de código em sequência</w:t>
            </w:r>
          </w:p>
        </w:tc>
        <w:tc>
          <w:tcPr>
            <w:tcW w:w="4760" w:type="dxa"/>
          </w:tcPr>
          <w:p w14:paraId="3590B8E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60 s entre reenvios; código vale 10 min</w:t>
            </w:r>
          </w:p>
        </w:tc>
        <w:tc>
          <w:tcPr>
            <w:tcW w:w="2000" w:type="dxa"/>
          </w:tcPr>
          <w:p w14:paraId="0C1193EA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OTP_REENVIO_MINIMO_SEG</w:t>
            </w:r>
          </w:p>
        </w:tc>
      </w:tr>
      <w:tr w:rsidR="004C6567" w14:paraId="734D0D28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35466A4D" w14:textId="77777777" w:rsidR="004C6567" w:rsidRDefault="00B05B7F">
            <w:r>
              <w:rPr>
                <w:sz w:val="17"/>
              </w:rPr>
              <w:t>Spam pelo formulário de contato</w:t>
            </w:r>
          </w:p>
        </w:tc>
        <w:tc>
          <w:tcPr>
            <w:tcW w:w="4760" w:type="dxa"/>
          </w:tcPr>
          <w:p w14:paraId="6968EE0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5/min e 20/dia por IP; teto de 50/dia no site</w:t>
            </w:r>
          </w:p>
        </w:tc>
        <w:tc>
          <w:tcPr>
            <w:tcW w:w="2000" w:type="dxa"/>
          </w:tcPr>
          <w:p w14:paraId="7981600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views/publico/contato</w:t>
            </w:r>
          </w:p>
        </w:tc>
      </w:tr>
      <w:tr w:rsidR="004C6567" w14:paraId="2B5AA48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6DFEAF0A" w14:textId="77777777" w:rsidR="004C6567" w:rsidRDefault="00B05B7F">
            <w:r>
              <w:rPr>
                <w:sz w:val="17"/>
              </w:rPr>
              <w:t>NPS repetido</w:t>
            </w:r>
          </w:p>
        </w:tc>
        <w:tc>
          <w:tcPr>
            <w:tcW w:w="4760" w:type="dxa"/>
          </w:tcPr>
          <w:p w14:paraId="5E8E080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no máximo 1 pesquisa a cada 90 dias por cliente, nunca em retorno</w:t>
            </w:r>
          </w:p>
        </w:tc>
        <w:tc>
          <w:tcPr>
            <w:tcW w:w="2000" w:type="dxa"/>
          </w:tcPr>
          <w:p w14:paraId="09D7801E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constants.NPS_INTERVALO_DIAS</w:t>
            </w:r>
          </w:p>
        </w:tc>
      </w:tr>
      <w:tr w:rsidR="004C6567" w14:paraId="34E8EBCF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4F661679" w14:textId="77777777" w:rsidR="004C6567" w:rsidRDefault="00B05B7F">
            <w:r>
              <w:rPr>
                <w:sz w:val="17"/>
              </w:rPr>
              <w:t>Marketing caro por WhatsApp</w:t>
            </w:r>
          </w:p>
        </w:tc>
        <w:tc>
          <w:tcPr>
            <w:tcW w:w="4760" w:type="dxa"/>
          </w:tcPr>
          <w:p w14:paraId="1A78F47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promoção só por e-mail; WhatsApp só em template de utilidade, ~9× mais barato que o de marketing</w:t>
            </w:r>
          </w:p>
        </w:tc>
        <w:tc>
          <w:tcPr>
            <w:tcW w:w="2000" w:type="dxa"/>
          </w:tcPr>
          <w:p w14:paraId="2D47C1F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services/comunicacao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services/marketing</w:t>
            </w:r>
          </w:p>
        </w:tc>
      </w:tr>
      <w:tr w:rsidR="004C6567" w14:paraId="40D3E234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66AB3E30" w14:textId="77777777" w:rsidR="004C6567" w:rsidRDefault="00B05B7F">
            <w:r>
              <w:rPr>
                <w:sz w:val="17"/>
              </w:rPr>
              <w:t>Lembrete para quem não aceitou WhatsApp</w:t>
            </w:r>
          </w:p>
        </w:tc>
        <w:tc>
          <w:tcPr>
            <w:tcW w:w="4760" w:type="dxa"/>
          </w:tcPr>
          <w:p w14:paraId="527D970C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vai por e-mail (custo zero)</w:t>
            </w:r>
          </w:p>
        </w:tc>
        <w:tc>
          <w:tcPr>
            <w:tcW w:w="2000" w:type="dxa"/>
          </w:tcPr>
          <w:p w14:paraId="3718788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services/lembretes</w:t>
            </w:r>
          </w:p>
        </w:tc>
      </w:tr>
      <w:tr w:rsidR="004C6567" w14:paraId="5340B425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1B99A99A" w14:textId="77777777" w:rsidR="004C6567" w:rsidRDefault="00B05B7F">
            <w:r>
              <w:rPr>
                <w:sz w:val="17"/>
              </w:rPr>
              <w:t>Envio sem provedor configurado</w:t>
            </w:r>
          </w:p>
        </w:tc>
        <w:tc>
          <w:tcPr>
            <w:tcW w:w="4760" w:type="dxa"/>
          </w:tcPr>
          <w:p w14:paraId="710C4213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falha fechada: nada sai, nada é cobrado nem marcado como enviado</w:t>
            </w:r>
          </w:p>
        </w:tc>
        <w:tc>
          <w:tcPr>
            <w:tcW w:w="2000" w:type="dxa"/>
          </w:tcPr>
          <w:p w14:paraId="7E4FB78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utils/sms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7A3E1D"/>
                <w:sz w:val="15"/>
              </w:rPr>
              <w:t>utils/whatsapp</w:t>
            </w:r>
          </w:p>
        </w:tc>
      </w:tr>
      <w:tr w:rsidR="004C6567" w14:paraId="3A96F2B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80" w:type="dxa"/>
          </w:tcPr>
          <w:p w14:paraId="744BE440" w14:textId="77777777" w:rsidR="004C6567" w:rsidRDefault="00B05B7F">
            <w:r>
              <w:rPr>
                <w:sz w:val="17"/>
              </w:rPr>
              <w:t>Avisos à equipe</w:t>
            </w:r>
          </w:p>
        </w:tc>
        <w:tc>
          <w:tcPr>
            <w:tcW w:w="4760" w:type="dxa"/>
          </w:tcPr>
          <w:p w14:paraId="1E80724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Web Push gratuito em vez de SMS ou WhatsApp</w:t>
            </w:r>
          </w:p>
        </w:tc>
        <w:tc>
          <w:tcPr>
            <w:tcW w:w="2000" w:type="dxa"/>
          </w:tcPr>
          <w:p w14:paraId="40ACA73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color w:val="7A3E1D"/>
                <w:sz w:val="15"/>
              </w:rPr>
              <w:t>services/push</w:t>
            </w:r>
          </w:p>
        </w:tc>
      </w:tr>
    </w:tbl>
    <w:p w14:paraId="4BEB4B19" w14:textId="77777777" w:rsidR="004C6567" w:rsidRDefault="004C6567"/>
    <w:p w14:paraId="1CACE363" w14:textId="77777777" w:rsidR="004C6567" w:rsidRDefault="00B05B7F">
      <w:pPr>
        <w:pStyle w:val="Ttulo2"/>
      </w:pPr>
      <w:bookmarkStart w:id="59" w:name="_Toc244283038"/>
      <w:r>
        <w:t>21.8 Esforço de operação (tempo, não dinheiro)</w:t>
      </w:r>
      <w:bookmarkEnd w:id="59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702"/>
        <w:gridCol w:w="5498"/>
        <w:gridCol w:w="1440"/>
      </w:tblGrid>
      <w:tr w:rsidR="004C6567" w14:paraId="1DF141D4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  <w:shd w:val="clear" w:color="auto" w:fill="7A5F1F"/>
          </w:tcPr>
          <w:p w14:paraId="2F9C169F" w14:textId="77777777" w:rsidR="004C6567" w:rsidRDefault="00B05B7F">
            <w:r>
              <w:rPr>
                <w:color w:val="FFFFFF"/>
                <w:sz w:val="18"/>
              </w:rPr>
              <w:t>Frequência</w:t>
            </w:r>
          </w:p>
        </w:tc>
        <w:tc>
          <w:tcPr>
            <w:tcW w:w="5498" w:type="dxa"/>
            <w:shd w:val="clear" w:color="auto" w:fill="7A5F1F"/>
          </w:tcPr>
          <w:p w14:paraId="121C9A72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Tarefa</w:t>
            </w:r>
          </w:p>
        </w:tc>
        <w:tc>
          <w:tcPr>
            <w:tcW w:w="1440" w:type="dxa"/>
            <w:shd w:val="clear" w:color="auto" w:fill="7A5F1F"/>
          </w:tcPr>
          <w:p w14:paraId="6E5DC23B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8"/>
              </w:rPr>
              <w:t>Tempo</w:t>
            </w:r>
          </w:p>
        </w:tc>
      </w:tr>
      <w:tr w:rsidR="004C6567" w14:paraId="017F06EB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4B77272D" w14:textId="77777777" w:rsidR="004C6567" w:rsidRDefault="00B05B7F">
            <w:r>
              <w:rPr>
                <w:sz w:val="17"/>
              </w:rPr>
              <w:t>Semanal</w:t>
            </w:r>
          </w:p>
        </w:tc>
        <w:tc>
          <w:tcPr>
            <w:tcW w:w="5498" w:type="dxa"/>
          </w:tcPr>
          <w:p w14:paraId="3526B5ED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Olhar o Sentry e o healthchecks (job atrasado, erro novo)</w:t>
            </w:r>
          </w:p>
        </w:tc>
        <w:tc>
          <w:tcPr>
            <w:tcW w:w="1440" w:type="dxa"/>
          </w:tcPr>
          <w:p w14:paraId="291E110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~15 min</w:t>
            </w:r>
          </w:p>
        </w:tc>
      </w:tr>
      <w:tr w:rsidR="004C6567" w14:paraId="6B8361B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013917A7" w14:textId="77777777" w:rsidR="004C6567" w:rsidRDefault="00B05B7F">
            <w:r>
              <w:rPr>
                <w:sz w:val="17"/>
              </w:rPr>
              <w:t>Mensal</w:t>
            </w:r>
          </w:p>
        </w:tc>
        <w:tc>
          <w:tcPr>
            <w:tcW w:w="5498" w:type="dxa"/>
          </w:tcPr>
          <w:p w14:paraId="064D109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Testar a restauração do backup (</w:t>
            </w:r>
            <w:r>
              <w:rPr>
                <w:rFonts w:ascii="Consolas" w:hAnsi="Consolas"/>
                <w:color w:val="7A3E1D"/>
                <w:sz w:val="15"/>
              </w:rPr>
              <w:t>scripts/backup/testar_restauracao.sh</w:t>
            </w:r>
            <w:r>
              <w:rPr>
                <w:sz w:val="17"/>
              </w:rPr>
              <w:t>)</w:t>
            </w:r>
          </w:p>
        </w:tc>
        <w:tc>
          <w:tcPr>
            <w:tcW w:w="1440" w:type="dxa"/>
          </w:tcPr>
          <w:p w14:paraId="5581B18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~30 min</w:t>
            </w:r>
          </w:p>
        </w:tc>
      </w:tr>
      <w:tr w:rsidR="004C6567" w14:paraId="03EF321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2A49D2DA" w14:textId="77777777" w:rsidR="004C6567" w:rsidRDefault="00B05B7F">
            <w:r>
              <w:rPr>
                <w:sz w:val="17"/>
              </w:rPr>
              <w:t>Mensal</w:t>
            </w:r>
          </w:p>
        </w:tc>
        <w:tc>
          <w:tcPr>
            <w:tcW w:w="5498" w:type="dxa"/>
          </w:tcPr>
          <w:p w14:paraId="6D2AAF6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Conferir as faturas (Railway, Meta, Zenvia, e-mail) e o saldo do pacote de SMS</w:t>
            </w:r>
          </w:p>
        </w:tc>
        <w:tc>
          <w:tcPr>
            <w:tcW w:w="1440" w:type="dxa"/>
          </w:tcPr>
          <w:p w14:paraId="1998548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~15 min</w:t>
            </w:r>
          </w:p>
        </w:tc>
      </w:tr>
      <w:tr w:rsidR="004C6567" w14:paraId="74B0CEF1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0A611936" w14:textId="77777777" w:rsidR="004C6567" w:rsidRDefault="00B05B7F">
            <w:r>
              <w:rPr>
                <w:sz w:val="17"/>
              </w:rPr>
              <w:t>Anual</w:t>
            </w:r>
          </w:p>
        </w:tc>
        <w:tc>
          <w:tcPr>
            <w:tcW w:w="5498" w:type="dxa"/>
          </w:tcPr>
          <w:p w14:paraId="4A10EE54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Renovar o domínio e revisar este documento com os preços do ano</w:t>
            </w:r>
          </w:p>
        </w:tc>
        <w:tc>
          <w:tcPr>
            <w:tcW w:w="1440" w:type="dxa"/>
          </w:tcPr>
          <w:p w14:paraId="0693F1D3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7"/>
              </w:rPr>
              <w:t>~1 h</w:t>
            </w:r>
          </w:p>
        </w:tc>
      </w:tr>
      <w:tr w:rsidR="004C6567" w14:paraId="5FF7DBB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2" w:type="dxa"/>
          </w:tcPr>
          <w:p w14:paraId="3DFFE298" w14:textId="77777777" w:rsidR="004C6567" w:rsidRDefault="00B05B7F">
            <w:r>
              <w:rPr>
                <w:sz w:val="17"/>
              </w:rPr>
              <w:t>Quando mudar o texto</w:t>
            </w:r>
          </w:p>
        </w:tc>
        <w:tc>
          <w:tcPr>
            <w:tcW w:w="5498" w:type="dxa"/>
          </w:tcPr>
          <w:p w14:paraId="1CA4C28E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Reaprovar o template do WhatsApp na Meta</w:t>
            </w:r>
          </w:p>
        </w:tc>
        <w:tc>
          <w:tcPr>
            <w:tcW w:w="1440" w:type="dxa"/>
          </w:tcPr>
          <w:p w14:paraId="77C8732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7"/>
              </w:rPr>
              <w:t>~1 dia de espera</w:t>
            </w:r>
          </w:p>
        </w:tc>
      </w:tr>
    </w:tbl>
    <w:p w14:paraId="42B4EF3F" w14:textId="77777777" w:rsidR="004C6567" w:rsidRDefault="004C6567"/>
    <w:p w14:paraId="324B0FB7" w14:textId="77777777" w:rsidR="004C6567" w:rsidRDefault="00B05B7F">
      <w:pPr>
        <w:pStyle w:val="Ttulo2"/>
      </w:pPr>
      <w:bookmarkStart w:id="60" w:name="_Toc244283039"/>
      <w:r>
        <w:t>21.9 Fontes (consultadas em 30/10/2026)</w:t>
      </w:r>
      <w:bookmarkEnd w:id="60"/>
    </w:p>
    <w:p w14:paraId="04A6B26E" w14:textId="77777777" w:rsidR="004C6567" w:rsidRDefault="00B05B7F">
      <w:pPr>
        <w:pStyle w:val="Commarcadores"/>
      </w:pPr>
      <w:r>
        <w:rPr>
          <w:sz w:val="19"/>
        </w:rPr>
        <w:t>Railway, planos e tarifas: https://railway.com/pricing</w:t>
      </w:r>
    </w:p>
    <w:p w14:paraId="0A17DC5D" w14:textId="77777777" w:rsidR="004C6567" w:rsidRDefault="00B05B7F">
      <w:pPr>
        <w:pStyle w:val="Commarcadores"/>
      </w:pPr>
      <w:r>
        <w:rPr>
          <w:sz w:val="19"/>
        </w:rPr>
        <w:t>Meta, modelo de cobrança do WhatsApp Business Platform: https://developers.facebook.com/docs/whatsapp/pricing</w:t>
      </w:r>
    </w:p>
    <w:p w14:paraId="506D8A51" w14:textId="77777777" w:rsidR="004C6567" w:rsidRDefault="00B05B7F">
      <w:pPr>
        <w:pStyle w:val="Commarcadores"/>
      </w:pPr>
      <w:r>
        <w:rPr>
          <w:sz w:val="19"/>
        </w:rPr>
        <w:t>Tarifas do Brasil, em vigor desde 01/10/2026 (tabela da Meta reproduzida por terceiro): https://zynfo.ai/whatsapp-pricing/brazil</w:t>
      </w:r>
    </w:p>
    <w:p w14:paraId="1560178D" w14:textId="77777777" w:rsidR="004C6567" w:rsidRDefault="00B05B7F">
      <w:pPr>
        <w:pStyle w:val="Commarcadores"/>
      </w:pPr>
      <w:r>
        <w:rPr>
          <w:sz w:val="19"/>
        </w:rPr>
        <w:t>Zenvia, pacotes de SMS: https://zenvia.com/zoe/</w:t>
      </w:r>
    </w:p>
    <w:p w14:paraId="227432B3" w14:textId="77777777" w:rsidR="004C6567" w:rsidRDefault="00B05B7F">
      <w:pPr>
        <w:pStyle w:val="Commarcadores"/>
      </w:pPr>
      <w:r>
        <w:rPr>
          <w:sz w:val="19"/>
        </w:rPr>
        <w:t>Resend, planos: https://resend.com/pricing</w:t>
      </w:r>
    </w:p>
    <w:p w14:paraId="5EC9B286" w14:textId="77777777" w:rsidR="004C6567" w:rsidRDefault="00B05B7F">
      <w:pPr>
        <w:pStyle w:val="Commarcadores"/>
      </w:pPr>
      <w:r>
        <w:rPr>
          <w:sz w:val="19"/>
        </w:rPr>
        <w:t>Brevo, plano gratuito de 300 e-mails/dia (resenha de terceiro): https://www.sender.net/reviews/brevo/pricing/free-plan</w:t>
      </w:r>
    </w:p>
    <w:p w14:paraId="7AD2B30A" w14:textId="77777777" w:rsidR="004C6567" w:rsidRDefault="00B05B7F">
      <w:pPr>
        <w:pStyle w:val="Commarcadores"/>
      </w:pPr>
      <w:r>
        <w:rPr>
          <w:sz w:val="19"/>
        </w:rPr>
        <w:t>Registro.br, valor de R$ 40/ano: https://www.nuvemshop.com.br/blog/registro-br</w:t>
      </w:r>
    </w:p>
    <w:p w14:paraId="002B8A36" w14:textId="77777777" w:rsidR="004C6567" w:rsidRDefault="00B05B7F">
      <w:pPr>
        <w:pStyle w:val="Commarcadores"/>
      </w:pPr>
      <w:r>
        <w:rPr>
          <w:sz w:val="19"/>
        </w:rPr>
        <w:t>Sentry, plano Developer gratuito: https://costbench.com/software/developer-tools/sentry/free-plan/</w:t>
      </w:r>
    </w:p>
    <w:p w14:paraId="2161EB99" w14:textId="77777777" w:rsidR="004C6567" w:rsidRDefault="00B05B7F">
      <w:pPr>
        <w:pStyle w:val="Commarcadores"/>
      </w:pPr>
      <w:r>
        <w:rPr>
          <w:sz w:val="19"/>
        </w:rPr>
        <w:t>healthchecks.io, planos: https://healthchecks.io/pricing/</w:t>
      </w:r>
    </w:p>
    <w:p w14:paraId="449805FB" w14:textId="77777777" w:rsidR="004C6567" w:rsidRDefault="00B05B7F">
      <w:pPr>
        <w:pStyle w:val="Commarcadores"/>
      </w:pPr>
      <w:r>
        <w:rPr>
          <w:sz w:val="19"/>
        </w:rPr>
        <w:t>Cloudflare R2, cota gratuita: https://developers.cloudflare.com/r2/pricing</w:t>
      </w:r>
    </w:p>
    <w:p w14:paraId="172A354B" w14:textId="77777777" w:rsidR="004C6567" w:rsidRDefault="00B05B7F">
      <w:pPr>
        <w:pStyle w:val="Commarcadores"/>
      </w:pPr>
      <w:r>
        <w:rPr>
          <w:sz w:val="19"/>
        </w:rPr>
        <w:t>Câmbio (PTAX de 16/10/2026): https://www.simianx.ai/pt/stories/us-dollar-exchange-rate-by-year-every-year-1971-2026-table</w:t>
      </w:r>
    </w:p>
    <w:p w14:paraId="494B402F" w14:textId="77777777" w:rsidR="004C6567" w:rsidRDefault="00B05B7F">
      <w:pPr>
        <w:pStyle w:val="Commarcadores"/>
      </w:pPr>
      <w:r>
        <w:rPr>
          <w:sz w:val="19"/>
        </w:rPr>
        <w:t>Cotação oficial: https://www.bcb.gov.br/estabilidadefinanceira/historicocotacoes</w:t>
      </w:r>
    </w:p>
    <w:p w14:paraId="66EA1EEB" w14:textId="77777777" w:rsidR="004C6567" w:rsidRDefault="00B05B7F">
      <w:r>
        <w:rPr>
          <w:sz w:val="20"/>
        </w:rPr>
        <w:t>Algumas tarifas vieram de páginas de terceiros. Antes de contratar, confira o valor na página do próprio provedor.</w:t>
      </w:r>
    </w:p>
    <w:p w14:paraId="3EB10107" w14:textId="77777777" w:rsidR="004C6567" w:rsidRDefault="00B05B7F">
      <w:r>
        <w:br w:type="page"/>
      </w:r>
    </w:p>
    <w:p w14:paraId="27813359" w14:textId="77777777" w:rsidR="004C6567" w:rsidRDefault="00B05B7F">
      <w:pPr>
        <w:pStyle w:val="Ttulo1"/>
      </w:pPr>
      <w:bookmarkStart w:id="61" w:name="_Toc244283040"/>
      <w:r>
        <w:t>Glossário</w:t>
      </w:r>
      <w:bookmarkEnd w:id="61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2209"/>
        <w:gridCol w:w="6647"/>
      </w:tblGrid>
      <w:tr w:rsidR="004C6567" w14:paraId="7853111E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  <w:shd w:val="clear" w:color="auto" w:fill="7A5F1F"/>
          </w:tcPr>
          <w:p w14:paraId="229BB3F4" w14:textId="77777777" w:rsidR="004C6567" w:rsidRDefault="00B05B7F">
            <w:r>
              <w:rPr>
                <w:color w:val="FFFFFF"/>
                <w:sz w:val="19"/>
              </w:rPr>
              <w:t>Termo</w:t>
            </w:r>
          </w:p>
        </w:tc>
        <w:tc>
          <w:tcPr>
            <w:tcW w:w="7344" w:type="dxa"/>
            <w:shd w:val="clear" w:color="auto" w:fill="7A5F1F"/>
          </w:tcPr>
          <w:p w14:paraId="4A534A38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Significado</w:t>
            </w:r>
          </w:p>
        </w:tc>
      </w:tr>
      <w:tr w:rsidR="004C6567" w14:paraId="44C67BA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5C4B6BE" w14:textId="77777777" w:rsidR="004C6567" w:rsidRDefault="00B05B7F">
            <w:r>
              <w:rPr>
                <w:sz w:val="18"/>
              </w:rPr>
              <w:t>Atendimento</w:t>
            </w:r>
          </w:p>
        </w:tc>
        <w:tc>
          <w:tcPr>
            <w:tcW w:w="7344" w:type="dxa"/>
          </w:tcPr>
          <w:p w14:paraId="06A360D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Uma sessão marcada (procedimento, profissional, cliente, horário).</w:t>
            </w:r>
          </w:p>
        </w:tc>
      </w:tr>
      <w:tr w:rsidR="004C6567" w14:paraId="05D8552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D81CECB" w14:textId="77777777" w:rsidR="004C6567" w:rsidRDefault="00B05B7F">
            <w:r>
              <w:rPr>
                <w:sz w:val="18"/>
              </w:rPr>
              <w:t>Pedido pendente</w:t>
            </w:r>
          </w:p>
        </w:tc>
        <w:tc>
          <w:tcPr>
            <w:tcW w:w="7344" w:type="dxa"/>
          </w:tcPr>
          <w:p w14:paraId="47E70C86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Agendamento online aguardando a aprovação da profissional.</w:t>
            </w:r>
          </w:p>
        </w:tc>
      </w:tr>
      <w:tr w:rsidR="004C6567" w14:paraId="699214FD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5747CF9F" w14:textId="77777777" w:rsidR="004C6567" w:rsidRDefault="00B05B7F">
            <w:r>
              <w:rPr>
                <w:sz w:val="18"/>
              </w:rPr>
              <w:t>Cliente de confiança</w:t>
            </w:r>
          </w:p>
        </w:tc>
        <w:tc>
          <w:tcPr>
            <w:tcW w:w="7344" w:type="dxa"/>
          </w:tcPr>
          <w:p w14:paraId="78F4FCC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Já atendida, sem falta em aberto e com menos de 2 horários futuros: o pedido já nasce aprovado.</w:t>
            </w:r>
          </w:p>
        </w:tc>
      </w:tr>
      <w:tr w:rsidR="004C6567" w14:paraId="4FA6C8F3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43C1ED4" w14:textId="77777777" w:rsidR="004C6567" w:rsidRDefault="00B05B7F">
            <w:r>
              <w:rPr>
                <w:sz w:val="18"/>
              </w:rPr>
              <w:t>Retorno</w:t>
            </w:r>
          </w:p>
        </w:tc>
        <w:tc>
          <w:tcPr>
            <w:tcW w:w="7344" w:type="dxa"/>
          </w:tcPr>
          <w:p w14:paraId="31777A9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Sessão de acompanhamento sem custo, marcada dentro da janela do procedimento.</w:t>
            </w:r>
          </w:p>
        </w:tc>
      </w:tr>
      <w:tr w:rsidR="004C6567" w14:paraId="1E28A0F1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C77E0CD" w14:textId="77777777" w:rsidR="004C6567" w:rsidRDefault="00B05B7F">
            <w:r>
              <w:rPr>
                <w:sz w:val="18"/>
              </w:rPr>
              <w:t>Pacote</w:t>
            </w:r>
          </w:p>
        </w:tc>
        <w:tc>
          <w:tcPr>
            <w:tcW w:w="7344" w:type="dxa"/>
          </w:tcPr>
          <w:p w14:paraId="2DF8001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Conjunto de sessões vendido com validade; os itens são congelados na venda.</w:t>
            </w:r>
          </w:p>
        </w:tc>
      </w:tr>
      <w:tr w:rsidR="004C6567" w14:paraId="1FDA1DE8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17B2F992" w14:textId="77777777" w:rsidR="004C6567" w:rsidRDefault="00B05B7F">
            <w:r>
              <w:rPr>
                <w:sz w:val="18"/>
              </w:rPr>
              <w:t>Livro-razão</w:t>
            </w:r>
          </w:p>
        </w:tc>
        <w:tc>
          <w:tcPr>
            <w:tcW w:w="7344" w:type="dxa"/>
          </w:tcPr>
          <w:p w14:paraId="481D1C7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Tabela só de inclusão (crédito, estorno, pagamento): o saldo é a soma dos lançamentos.</w:t>
            </w:r>
          </w:p>
        </w:tc>
      </w:tr>
      <w:tr w:rsidR="004C6567" w14:paraId="0E5207D3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0DBA1FDB" w14:textId="77777777" w:rsidR="004C6567" w:rsidRDefault="00B05B7F">
            <w:r>
              <w:rPr>
                <w:sz w:val="18"/>
              </w:rPr>
              <w:t>OTP</w:t>
            </w:r>
          </w:p>
        </w:tc>
        <w:tc>
          <w:tcPr>
            <w:tcW w:w="7344" w:type="dxa"/>
          </w:tcPr>
          <w:p w14:paraId="3864CE7B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Código de uso único enviado por SMS para provar a posse do celular.</w:t>
            </w:r>
          </w:p>
        </w:tc>
      </w:tr>
      <w:tr w:rsidR="004C6567" w14:paraId="4EBF96EE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7C02D389" w14:textId="77777777" w:rsidR="004C6567" w:rsidRDefault="00B05B7F">
            <w:r>
              <w:rPr>
                <w:sz w:val="18"/>
              </w:rPr>
              <w:t>NPS</w:t>
            </w:r>
          </w:p>
        </w:tc>
        <w:tc>
          <w:tcPr>
            <w:tcW w:w="7344" w:type="dxa"/>
          </w:tcPr>
          <w:p w14:paraId="137A1D38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Net Promoter Score: nota de 0 a 10 de recomendação.</w:t>
            </w:r>
          </w:p>
        </w:tc>
      </w:tr>
      <w:tr w:rsidR="004C6567" w14:paraId="474C14F0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270DFB09" w14:textId="77777777" w:rsidR="004C6567" w:rsidRDefault="00B05B7F">
            <w:r>
              <w:rPr>
                <w:sz w:val="18"/>
              </w:rPr>
              <w:t>FSM</w:t>
            </w:r>
          </w:p>
        </w:tc>
        <w:tc>
          <w:tcPr>
            <w:tcW w:w="7344" w:type="dxa"/>
          </w:tcPr>
          <w:p w14:paraId="5E64423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Máquina de estados finitos que governa o status do atendimento.</w:t>
            </w:r>
          </w:p>
        </w:tc>
      </w:tr>
      <w:tr w:rsidR="004C6567" w14:paraId="7D9B485D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04" w:type="dxa"/>
          </w:tcPr>
          <w:p w14:paraId="4CCC0B6F" w14:textId="77777777" w:rsidR="004C6567" w:rsidRDefault="00B05B7F">
            <w:r>
              <w:rPr>
                <w:sz w:val="18"/>
              </w:rPr>
              <w:t>Pseudonimização</w:t>
            </w:r>
          </w:p>
        </w:tc>
        <w:tc>
          <w:tcPr>
            <w:tcW w:w="7344" w:type="dxa"/>
          </w:tcPr>
          <w:p w14:paraId="4ADF8FC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Substituição dos dados pessoais por valores sem vínculo com a titular, mantendo o histórico.</w:t>
            </w:r>
          </w:p>
        </w:tc>
      </w:tr>
    </w:tbl>
    <w:p w14:paraId="493402C8" w14:textId="77777777" w:rsidR="004C6567" w:rsidRDefault="004C6567"/>
    <w:p w14:paraId="6B5B9B2E" w14:textId="77777777" w:rsidR="004C6567" w:rsidRDefault="00B05B7F">
      <w:r>
        <w:br w:type="page"/>
      </w:r>
    </w:p>
    <w:p w14:paraId="345D1C76" w14:textId="77777777" w:rsidR="004C6567" w:rsidRDefault="00B05B7F">
      <w:pPr>
        <w:pStyle w:val="Ttulo1"/>
      </w:pPr>
      <w:bookmarkStart w:id="62" w:name="_Toc244283041"/>
      <w:r>
        <w:t>Histórico de Versões</w:t>
      </w:r>
      <w:bookmarkEnd w:id="62"/>
    </w:p>
    <w:tbl>
      <w:tblPr>
        <w:tblStyle w:val="GradeClara-nfase1"/>
        <w:tblW w:w="0" w:type="auto"/>
        <w:jc w:val="center"/>
        <w:tblLook w:val="04A0" w:firstRow="1" w:lastRow="0" w:firstColumn="1" w:lastColumn="0" w:noHBand="0" w:noVBand="1"/>
      </w:tblPr>
      <w:tblGrid>
        <w:gridCol w:w="1227"/>
        <w:gridCol w:w="1645"/>
        <w:gridCol w:w="5984"/>
      </w:tblGrid>
      <w:tr w:rsidR="004C6567" w14:paraId="2E85E464" w14:textId="77777777" w:rsidTr="004C656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  <w:shd w:val="clear" w:color="auto" w:fill="7A5F1F"/>
          </w:tcPr>
          <w:p w14:paraId="7319B24E" w14:textId="77777777" w:rsidR="004C6567" w:rsidRDefault="00B05B7F">
            <w:r>
              <w:rPr>
                <w:color w:val="FFFFFF"/>
                <w:sz w:val="19"/>
              </w:rPr>
              <w:t>Versão</w:t>
            </w:r>
          </w:p>
        </w:tc>
        <w:tc>
          <w:tcPr>
            <w:tcW w:w="1728" w:type="dxa"/>
            <w:shd w:val="clear" w:color="auto" w:fill="7A5F1F"/>
          </w:tcPr>
          <w:p w14:paraId="3BDA5991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Data</w:t>
            </w:r>
          </w:p>
        </w:tc>
        <w:tc>
          <w:tcPr>
            <w:tcW w:w="6624" w:type="dxa"/>
            <w:shd w:val="clear" w:color="auto" w:fill="7A5F1F"/>
          </w:tcPr>
          <w:p w14:paraId="42AAD3A3" w14:textId="77777777" w:rsidR="004C6567" w:rsidRDefault="00B05B7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19"/>
              </w:rPr>
              <w:t>Descrição</w:t>
            </w:r>
          </w:p>
        </w:tc>
      </w:tr>
      <w:tr w:rsidR="004C6567" w14:paraId="4026C387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1979170" w14:textId="77777777" w:rsidR="004C6567" w:rsidRDefault="00B05B7F">
            <w:r>
              <w:rPr>
                <w:sz w:val="18"/>
              </w:rPr>
              <w:t>2.1</w:t>
            </w:r>
          </w:p>
        </w:tc>
        <w:tc>
          <w:tcPr>
            <w:tcW w:w="1728" w:type="dxa"/>
          </w:tcPr>
          <w:p w14:paraId="0EB36FF9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21/06/2026</w:t>
            </w:r>
          </w:p>
        </w:tc>
        <w:tc>
          <w:tcPr>
            <w:tcW w:w="6624" w:type="dxa"/>
          </w:tcPr>
          <w:p w14:paraId="14DB67B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Documento de requisitos + modelagem UML gerado a partir do código (pós-auditoria de backend e migração do front-end para base_v2).</w:t>
            </w:r>
          </w:p>
        </w:tc>
      </w:tr>
      <w:tr w:rsidR="004C6567" w14:paraId="5F2F7F4F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2A27E909" w14:textId="77777777" w:rsidR="004C6567" w:rsidRDefault="00B05B7F">
            <w:r>
              <w:rPr>
                <w:sz w:val="18"/>
              </w:rPr>
              <w:t>2.2</w:t>
            </w:r>
          </w:p>
        </w:tc>
        <w:tc>
          <w:tcPr>
            <w:tcW w:w="1728" w:type="dxa"/>
          </w:tcPr>
          <w:p w14:paraId="5823D3B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23/09/2026</w:t>
            </w:r>
          </w:p>
        </w:tc>
        <w:tc>
          <w:tcPr>
            <w:tcW w:w="6624" w:type="dxa"/>
          </w:tcPr>
          <w:p w14:paraId="717CE379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Pós-auditoria pré-produção: OTP em todo agendamento, consentimentos com prova de aceite imutável, 2FA obrigatório, histórico do prontuário, agendamento interno, Docker e migração atômica (migrations 0040–0046).</w:t>
            </w:r>
          </w:p>
        </w:tc>
      </w:tr>
      <w:tr w:rsidR="004C6567" w14:paraId="26463A4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C33D856" w14:textId="77777777" w:rsidR="004C6567" w:rsidRDefault="00B05B7F">
            <w:r>
              <w:rPr>
                <w:sz w:val="18"/>
              </w:rPr>
              <w:t>2.3</w:t>
            </w:r>
          </w:p>
        </w:tc>
        <w:tc>
          <w:tcPr>
            <w:tcW w:w="1728" w:type="dxa"/>
          </w:tcPr>
          <w:p w14:paraId="2BFF1E88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28/10/2026</w:t>
            </w:r>
          </w:p>
        </w:tc>
        <w:tc>
          <w:tcPr>
            <w:tcW w:w="6624" w:type="dxa"/>
          </w:tcPr>
          <w:p w14:paraId="7542FF3A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Revisão de outubro/2026 (migrations 0047–0061): agenda unificada, links em hash, pacote congelado na venda, comissão como livro-razão, lógica no banco, cifragem do dado de saúde, fila de e-mail e saída do Celery.</w:t>
            </w:r>
          </w:p>
        </w:tc>
      </w:tr>
      <w:tr w:rsidR="004C6567" w14:paraId="6B69188B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F365FFA" w14:textId="77777777" w:rsidR="004C6567" w:rsidRDefault="00B05B7F">
            <w:r>
              <w:rPr>
                <w:sz w:val="18"/>
              </w:rPr>
              <w:t>3.0</w:t>
            </w:r>
          </w:p>
        </w:tc>
        <w:tc>
          <w:tcPr>
            <w:tcW w:w="1728" w:type="dxa"/>
          </w:tcPr>
          <w:p w14:paraId="140CDDC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29/10/2026</w:t>
            </w:r>
          </w:p>
        </w:tc>
        <w:tc>
          <w:tcPr>
            <w:tcW w:w="6624" w:type="dxa"/>
          </w:tcPr>
          <w:p w14:paraId="4CA4DAC2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Documentação técnica completa: UML refeita em PlantUML (casos de uso, classes geradas do código, sequência, estados, atividades, componentes, implantação e ER gerado dos models), arquitetura, segurança/LGPD, qualidade e implantação. Migrations até 0078: aprovação automática de cliente de confiança, matriz de comunicação, retorno marcado com a cliente, sessão de pacote prevista, financeiro por competência e repasse em lote, lembrete por e-mail e NPS a cada 90 dias, retenção de saúde por 20 anos e área da cli</w:t>
            </w:r>
            <w:r>
              <w:rPr>
                <w:sz w:val="18"/>
              </w:rPr>
              <w:t>ente (preferências, revogação, pedidos LGPD), pedido online como caso de uso, remoção de legado (Google Agenda, link antigo, papel RECEPCAO) e endurecimento de segurança.</w:t>
            </w:r>
          </w:p>
        </w:tc>
      </w:tr>
      <w:tr w:rsidR="004C6567" w14:paraId="16DE484F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9DF850E" w14:textId="77777777" w:rsidR="004C6567" w:rsidRDefault="00B05B7F">
            <w:r>
              <w:rPr>
                <w:sz w:val="18"/>
              </w:rPr>
              <w:t>3.1</w:t>
            </w:r>
          </w:p>
        </w:tc>
        <w:tc>
          <w:tcPr>
            <w:tcW w:w="1728" w:type="dxa"/>
          </w:tcPr>
          <w:p w14:paraId="4F004DF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29/10/2026</w:t>
            </w:r>
          </w:p>
        </w:tc>
        <w:tc>
          <w:tcPr>
            <w:tcW w:w="6624" w:type="dxa"/>
          </w:tcPr>
          <w:p w14:paraId="59BBDB70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Interface: design system único das telas da equipe (tokens claro/escuro, componentes cotton, agenda em tabela, ficha da cliente em abas), FullCalendar e Chart.js empacotados sem CDN, site com números reais (avaliação, clientes, tratamentos), página de dúvidas, fotos responsivas e varredura visual com axe-core de todas as rotas no CI.</w:t>
            </w:r>
          </w:p>
        </w:tc>
      </w:tr>
      <w:tr w:rsidR="004C6567" w14:paraId="2D07CF17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6888B266" w14:textId="77777777" w:rsidR="004C6567" w:rsidRDefault="00B05B7F">
            <w:r>
              <w:rPr>
                <w:sz w:val="18"/>
              </w:rPr>
              <w:t>3.2</w:t>
            </w:r>
          </w:p>
        </w:tc>
        <w:tc>
          <w:tcPr>
            <w:tcW w:w="1728" w:type="dxa"/>
          </w:tcPr>
          <w:p w14:paraId="5F30D9A1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29/10/2026</w:t>
            </w:r>
          </w:p>
        </w:tc>
        <w:tc>
          <w:tcPr>
            <w:tcW w:w="6624" w:type="dxa"/>
          </w:tcPr>
          <w:p w14:paraId="7019E8E0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API documentada em OpenAPI 3.1 (rotas JSON, webhooks, cron, feed ICS e saúde, com parâmetros, corpos, códigos de erro, autenticação e limites), Swagger UI no painel e teste que reprova rota sem documentação; contrato único das respostas JSON em todas as rotas do app.</w:t>
            </w:r>
          </w:p>
        </w:tc>
      </w:tr>
      <w:tr w:rsidR="004C6567" w14:paraId="4C1E0512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1FA0669F" w14:textId="77777777" w:rsidR="004C6567" w:rsidRDefault="00B05B7F">
            <w:r>
              <w:rPr>
                <w:sz w:val="18"/>
              </w:rPr>
              <w:t>3.3</w:t>
            </w:r>
          </w:p>
        </w:tc>
        <w:tc>
          <w:tcPr>
            <w:tcW w:w="1728" w:type="dxa"/>
          </w:tcPr>
          <w:p w14:paraId="678D9D41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29/10/2026</w:t>
            </w:r>
          </w:p>
        </w:tc>
        <w:tc>
          <w:tcPr>
            <w:tcW w:w="6624" w:type="dxa"/>
          </w:tcPr>
          <w:p w14:paraId="3ED6A8FF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Diagramas de apresentação no Lucidchart: MER conceitual (notação de Chen), DER completo e por área, classes do domínio, casos de uso e atividades com raias; as figuras desses cinco tipos passam a ser as do Lucid.</w:t>
            </w:r>
          </w:p>
        </w:tc>
      </w:tr>
      <w:tr w:rsidR="004C6567" w14:paraId="68457BBA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36B5537D" w14:textId="77777777" w:rsidR="004C6567" w:rsidRDefault="00B05B7F">
            <w:r>
              <w:rPr>
                <w:sz w:val="18"/>
              </w:rPr>
              <w:t>3.4</w:t>
            </w:r>
          </w:p>
        </w:tc>
        <w:tc>
          <w:tcPr>
            <w:tcW w:w="1728" w:type="dxa"/>
          </w:tcPr>
          <w:p w14:paraId="6550B4FB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29/10/2026</w:t>
            </w:r>
          </w:p>
        </w:tc>
        <w:tc>
          <w:tcPr>
            <w:tcW w:w="6624" w:type="dxa"/>
          </w:tcPr>
          <w:p w14:paraId="643BE177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Metadados de linha padronizados e em inglês em todas as tabelas (migration 0079: created_at, updated_at, deleted_at, created_by_id, created_by_name), DERs refeitos com os nomes novos e os metadados por último; diagramas de sequência, estados, componentes e implantação também no Lucidchart — todas as figuras UML do documento passam a ser as do Lucid.</w:t>
            </w:r>
          </w:p>
        </w:tc>
      </w:tr>
      <w:tr w:rsidR="004C6567" w14:paraId="540C9B96" w14:textId="77777777" w:rsidTr="004C656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4CA8852E" w14:textId="77777777" w:rsidR="004C6567" w:rsidRDefault="00B05B7F">
            <w:r>
              <w:rPr>
                <w:sz w:val="18"/>
              </w:rPr>
              <w:t>3.5</w:t>
            </w:r>
          </w:p>
        </w:tc>
        <w:tc>
          <w:tcPr>
            <w:tcW w:w="1728" w:type="dxa"/>
          </w:tcPr>
          <w:p w14:paraId="780A2427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30/10/2026</w:t>
            </w:r>
          </w:p>
        </w:tc>
        <w:tc>
          <w:tcPr>
            <w:tcW w:w="6624" w:type="dxa"/>
          </w:tcPr>
          <w:p w14:paraId="3819E255" w14:textId="77777777" w:rsidR="004C6567" w:rsidRDefault="00B05B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Requisitos funcionais com prioridade e rastreabilidade (casos de uso e regras), requisitos não funcionais com a forma de verificação (RNF24: documentação e contrato da API); regras de negócio, requisitos e documento técnico também em documentos próprios.</w:t>
            </w:r>
          </w:p>
        </w:tc>
      </w:tr>
      <w:tr w:rsidR="004C6567" w14:paraId="3F9D75DD" w14:textId="77777777" w:rsidTr="004C656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6" w:type="dxa"/>
          </w:tcPr>
          <w:p w14:paraId="02B9B8FD" w14:textId="77777777" w:rsidR="004C6567" w:rsidRDefault="00B05B7F">
            <w:r>
              <w:rPr>
                <w:sz w:val="18"/>
              </w:rPr>
              <w:t>3.6</w:t>
            </w:r>
          </w:p>
        </w:tc>
        <w:tc>
          <w:tcPr>
            <w:tcW w:w="1728" w:type="dxa"/>
          </w:tcPr>
          <w:p w14:paraId="29FA802D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30/10/2026</w:t>
            </w:r>
          </w:p>
        </w:tc>
        <w:tc>
          <w:tcPr>
            <w:tcW w:w="6624" w:type="dxa"/>
          </w:tcPr>
          <w:p w14:paraId="0A141605" w14:textId="77777777" w:rsidR="004C6567" w:rsidRDefault="00B05B7F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Capítulos de identidade visual, design e marketing (psicologia das cores, tipografia, tom de voz, acessibilidade e recursos de marketing) e de custo operacional (preços de 2026 dos provedores, cenários por volume, travas de custo e esforço de operação), gerados de DESIGN-E-MARKETING.md e CUSTOS-OPERACIONAIS.md.</w:t>
            </w:r>
          </w:p>
        </w:tc>
      </w:tr>
    </w:tbl>
    <w:p w14:paraId="16BF7408" w14:textId="77777777" w:rsidR="004C6567" w:rsidRDefault="004C6567"/>
    <w:sectPr w:rsidR="004C656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A1932" w14:textId="77777777" w:rsidR="00B05B7F" w:rsidRDefault="00B05B7F">
      <w:pPr>
        <w:spacing w:after="0" w:line="240" w:lineRule="auto"/>
      </w:pPr>
      <w:r>
        <w:separator/>
      </w:r>
    </w:p>
  </w:endnote>
  <w:endnote w:type="continuationSeparator" w:id="0">
    <w:p w14:paraId="115FFEE0" w14:textId="77777777" w:rsidR="00B05B7F" w:rsidRDefault="00B05B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85A76" w14:textId="77777777" w:rsidR="004C6567" w:rsidRDefault="00B05B7F">
    <w:pPr>
      <w:pStyle w:val="Rodap"/>
      <w:jc w:val="center"/>
    </w:pPr>
    <w:r>
      <w:rPr>
        <w:sz w:val="16"/>
      </w:rPr>
      <w:t xml:space="preserve">Shiva Zen — Documentação Técnica v3.6   |   Pág. </w:t>
    </w:r>
    <w:r>
      <w:rPr>
        <w:sz w:val="16"/>
      </w:rPr>
      <w:fldChar w:fldCharType="begin"/>
    </w:r>
    <w:r>
      <w:rPr>
        <w:sz w:val="16"/>
      </w:rPr>
      <w:instrText>PAGE</w:instrText>
    </w:r>
    <w:r w:rsidR="00F45530">
      <w:rPr>
        <w:sz w:val="16"/>
      </w:rPr>
      <w:fldChar w:fldCharType="separate"/>
    </w:r>
    <w:r w:rsidR="00F45530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272AD" w14:textId="77777777" w:rsidR="00B05B7F" w:rsidRDefault="00B05B7F">
      <w:pPr>
        <w:spacing w:after="0" w:line="240" w:lineRule="auto"/>
      </w:pPr>
      <w:r>
        <w:separator/>
      </w:r>
    </w:p>
  </w:footnote>
  <w:footnote w:type="continuationSeparator" w:id="0">
    <w:p w14:paraId="2B5970EE" w14:textId="77777777" w:rsidR="00B05B7F" w:rsidRDefault="00B05B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6297222">
    <w:abstractNumId w:val="8"/>
  </w:num>
  <w:num w:numId="2" w16cid:durableId="585261626">
    <w:abstractNumId w:val="6"/>
  </w:num>
  <w:num w:numId="3" w16cid:durableId="762072758">
    <w:abstractNumId w:val="5"/>
  </w:num>
  <w:num w:numId="4" w16cid:durableId="1202788120">
    <w:abstractNumId w:val="4"/>
  </w:num>
  <w:num w:numId="5" w16cid:durableId="886256394">
    <w:abstractNumId w:val="7"/>
  </w:num>
  <w:num w:numId="6" w16cid:durableId="93093121">
    <w:abstractNumId w:val="3"/>
  </w:num>
  <w:num w:numId="7" w16cid:durableId="1365836428">
    <w:abstractNumId w:val="2"/>
  </w:num>
  <w:num w:numId="8" w16cid:durableId="237633979">
    <w:abstractNumId w:val="1"/>
  </w:num>
  <w:num w:numId="9" w16cid:durableId="1587300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451F"/>
    <w:rsid w:val="004C6567"/>
    <w:rsid w:val="00AA1D8D"/>
    <w:rsid w:val="00B05B7F"/>
    <w:rsid w:val="00B47730"/>
    <w:rsid w:val="00CB0664"/>
    <w:rsid w:val="00F455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B62698A"/>
  <w14:defaultImageDpi w14:val="300"/>
  <w15:docId w15:val="{FBC32330-6864-48DB-987F-D8D6596D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A342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A342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A3425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umrio1">
    <w:name w:val="toc 1"/>
    <w:basedOn w:val="Normal"/>
    <w:next w:val="Normal"/>
    <w:autoRedefine/>
    <w:uiPriority w:val="39"/>
    <w:unhideWhenUsed/>
    <w:rsid w:val="00F45530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45530"/>
    <w:pPr>
      <w:spacing w:after="100"/>
      <w:ind w:left="210"/>
    </w:pPr>
  </w:style>
  <w:style w:type="character" w:styleId="Hyperlink">
    <w:name w:val="Hyperlink"/>
    <w:basedOn w:val="Fontepargpadro"/>
    <w:uiPriority w:val="99"/>
    <w:unhideWhenUsed/>
    <w:rsid w:val="00F4553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footer" Target="footer1.xml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25213</Words>
  <Characters>136155</Characters>
  <Application>Microsoft Office Word</Application>
  <DocSecurity>0</DocSecurity>
  <Lines>1134</Lines>
  <Paragraphs>322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161046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Rafael Maciel</cp:lastModifiedBy>
  <cp:revision>2</cp:revision>
  <dcterms:created xsi:type="dcterms:W3CDTF">2026-10-30T23:02:00Z</dcterms:created>
  <dcterms:modified xsi:type="dcterms:W3CDTF">2026-10-30T23:02:00Z</dcterms:modified>
  <cp:category/>
</cp:coreProperties>
</file>