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1288E" w14:textId="6A3B4007" w:rsidR="00C97691" w:rsidRPr="00CB421E" w:rsidRDefault="00000000" w:rsidP="00CB421E">
      <w:pPr>
        <w:spacing w:after="737" w:line="286" w:lineRule="auto"/>
        <w:ind w:left="0" w:firstLine="0"/>
        <w:rPr>
          <w:rFonts w:ascii="Times New Roman" w:hAnsi="Times New Roman" w:cs="Times New Roman"/>
          <w:b/>
          <w:bCs/>
          <w:sz w:val="36"/>
          <w:szCs w:val="36"/>
        </w:rPr>
      </w:pPr>
      <w:r w:rsidRPr="00CB421E">
        <w:rPr>
          <w:rFonts w:ascii="Times New Roman" w:hAnsi="Times New Roman" w:cs="Times New Roman"/>
          <w:b/>
          <w:bCs/>
          <w:sz w:val="36"/>
          <w:szCs w:val="36"/>
        </w:rPr>
        <w:t>Introdução</w:t>
      </w:r>
    </w:p>
    <w:p w14:paraId="23CDCA3F" w14:textId="77777777" w:rsidR="00C97691" w:rsidRPr="00CB421E" w:rsidRDefault="00000000">
      <w:pPr>
        <w:ind w:left="10"/>
        <w:rPr>
          <w:rFonts w:ascii="Times New Roman" w:hAnsi="Times New Roman" w:cs="Times New Roman"/>
        </w:rPr>
      </w:pPr>
      <w:r w:rsidRPr="00CB421E">
        <w:rPr>
          <w:rFonts w:ascii="Times New Roman" w:hAnsi="Times New Roman" w:cs="Times New Roman"/>
        </w:rPr>
        <w:t>A automação industrial contemporânea é um campo vasto e complexo, cuja eficiência e segurança dependem diretamente da capacidade de monitorar, controlar e interagir com as mais diversas variáveis de processo. No cerne desses sistemas, encontramos uma gama de instrumentos e conceitos que, juntos, formam a espinha dorsal do controle automático. A correta medição de grandezas como temperatura, pressão, vazão e nível é o ponto de partida para qualquer ação de controle, tornando o entendimento dos seus componentes fundamental para a operação otimizada e segura de uma planta industrial.</w:t>
      </w:r>
    </w:p>
    <w:p w14:paraId="28D493A0" w14:textId="77777777" w:rsidR="00C97691" w:rsidRPr="00CB421E" w:rsidRDefault="00000000">
      <w:pPr>
        <w:spacing w:after="538"/>
        <w:ind w:left="10"/>
        <w:rPr>
          <w:rFonts w:ascii="Times New Roman" w:hAnsi="Times New Roman" w:cs="Times New Roman"/>
        </w:rPr>
      </w:pPr>
      <w:r w:rsidRPr="00CB421E">
        <w:rPr>
          <w:rFonts w:ascii="Times New Roman" w:hAnsi="Times New Roman" w:cs="Times New Roman"/>
        </w:rPr>
        <w:t>Este resumo tem como objetivo explorar os principais elementos que compõem o universo da instrumentação industrial. Abordaremos desde os dispositivos responsáveis pela captação dos sinais no campo, como sensores e transdutores, até os equipamentos que processam, transmitem e atuam sobre essas informações. Além disso, serão apresentadas as nomenclaturas e simbologias padronizadas que permitem a engenheiros e técnicos comunicarem-se de forma clara e inequívoca através de diagramas e projetos, garantindo a coesão e a funcionalidade das malhas de controle.</w:t>
      </w:r>
    </w:p>
    <w:p w14:paraId="7E303890" w14:textId="77777777" w:rsidR="00C97691" w:rsidRPr="00CB421E" w:rsidRDefault="00000000">
      <w:pPr>
        <w:pStyle w:val="Ttulo1"/>
        <w:ind w:left="10"/>
        <w:rPr>
          <w:rFonts w:ascii="Times New Roman" w:hAnsi="Times New Roman" w:cs="Times New Roman"/>
        </w:rPr>
      </w:pPr>
      <w:r w:rsidRPr="00CB421E">
        <w:rPr>
          <w:rFonts w:ascii="Times New Roman" w:hAnsi="Times New Roman" w:cs="Times New Roman"/>
        </w:rPr>
        <w:t>Sensores Analógicos e Digitais</w:t>
      </w:r>
    </w:p>
    <w:p w14:paraId="1AF6EB8B" w14:textId="77777777" w:rsidR="00C97691" w:rsidRPr="00CB421E" w:rsidRDefault="00000000">
      <w:pPr>
        <w:spacing w:after="0"/>
        <w:ind w:left="10"/>
        <w:rPr>
          <w:rFonts w:ascii="Times New Roman" w:hAnsi="Times New Roman" w:cs="Times New Roman"/>
        </w:rPr>
      </w:pPr>
      <w:r w:rsidRPr="00CB421E">
        <w:rPr>
          <w:rFonts w:ascii="Times New Roman" w:hAnsi="Times New Roman" w:cs="Times New Roman"/>
        </w:rPr>
        <w:t xml:space="preserve">O sensor é o dispositivo de linha de frente em qualquer sistema de medição, sendo responsável por detectar uma grandeza física do processo e convertê-la em um sinal que possa ser interpretado por outros componentes da malha de controle. A natureza desse sinal de saída define a classificação primária dos sensores em duas grandes categorias: </w:t>
      </w:r>
    </w:p>
    <w:p w14:paraId="0DB6F776" w14:textId="77777777" w:rsidR="00C97691" w:rsidRPr="00CB421E" w:rsidRDefault="00000000">
      <w:pPr>
        <w:ind w:left="10"/>
        <w:rPr>
          <w:rFonts w:ascii="Times New Roman" w:hAnsi="Times New Roman" w:cs="Times New Roman"/>
        </w:rPr>
      </w:pPr>
      <w:r w:rsidRPr="00CB421E">
        <w:rPr>
          <w:rFonts w:ascii="Times New Roman" w:hAnsi="Times New Roman" w:cs="Times New Roman"/>
        </w:rPr>
        <w:t>analógicos e digitais, cada qual com suas particularidades e campos de aplicação específicos.</w:t>
      </w:r>
    </w:p>
    <w:p w14:paraId="3F4013AD" w14:textId="77777777" w:rsidR="00C97691" w:rsidRPr="00CB421E" w:rsidRDefault="00000000">
      <w:pPr>
        <w:spacing w:after="539"/>
        <w:ind w:left="10"/>
        <w:rPr>
          <w:rFonts w:ascii="Times New Roman" w:hAnsi="Times New Roman" w:cs="Times New Roman"/>
        </w:rPr>
      </w:pPr>
      <w:r w:rsidRPr="00CB421E">
        <w:rPr>
          <w:rFonts w:ascii="Times New Roman" w:hAnsi="Times New Roman" w:cs="Times New Roman"/>
        </w:rPr>
        <w:t xml:space="preserve">Os </w:t>
      </w:r>
      <w:r w:rsidRPr="00CB421E">
        <w:rPr>
          <w:rFonts w:ascii="Times New Roman" w:hAnsi="Times New Roman" w:cs="Times New Roman"/>
          <w:b/>
        </w:rPr>
        <w:t>sensores analógicos</w:t>
      </w:r>
      <w:r w:rsidRPr="00CB421E">
        <w:rPr>
          <w:rFonts w:ascii="Times New Roman" w:hAnsi="Times New Roman" w:cs="Times New Roman"/>
        </w:rPr>
        <w:t xml:space="preserve"> são aqueles que fornecem um sinal de saída contínuo, cuja magnitude é proporcional à variável medida. Por exemplo, um termopar gera uma diferença de potencial (tensão) que varia de forma contínua conforme a temperatura a que está exposto. Essa característica permite que eles representem uma gama infinita de valores dentro de sua faixa de operação, oferecendo uma resolução teoricamente infinita. São ideais para medições que exigem o acompanhamento de variações sutis e contínuas, como o controle preciso de um processo químico. Por outro lado, os </w:t>
      </w:r>
      <w:r w:rsidRPr="00CB421E">
        <w:rPr>
          <w:rFonts w:ascii="Times New Roman" w:hAnsi="Times New Roman" w:cs="Times New Roman"/>
          <w:b/>
        </w:rPr>
        <w:t>sensores digitais</w:t>
      </w:r>
      <w:r w:rsidRPr="00CB421E">
        <w:rPr>
          <w:rFonts w:ascii="Times New Roman" w:hAnsi="Times New Roman" w:cs="Times New Roman"/>
        </w:rPr>
        <w:t xml:space="preserve"> produzem um sinal de saída discreto, que assume um número finito de estados, mais comumente dois: "ligado" ou "desligado" (nível lógico 1 ou 0). Um exemplo clássico é o sensor de proximidade indutivo, que detecta a presença ou ausência de um objeto metálico. Sua grande vantagem reside na simplicidade, robustez a ruídos elétricos e na facilidade de integração com sistemas de controle digitais, como os </w:t>
      </w:r>
      <w:proofErr w:type="spellStart"/>
      <w:r w:rsidRPr="00CB421E">
        <w:rPr>
          <w:rFonts w:ascii="Times New Roman" w:hAnsi="Times New Roman" w:cs="Times New Roman"/>
        </w:rPr>
        <w:t>CLPs</w:t>
      </w:r>
      <w:proofErr w:type="spellEnd"/>
      <w:r w:rsidRPr="00CB421E">
        <w:rPr>
          <w:rFonts w:ascii="Times New Roman" w:hAnsi="Times New Roman" w:cs="Times New Roman"/>
        </w:rPr>
        <w:t xml:space="preserve"> (Controladores Lógicos Programáveis).</w:t>
      </w:r>
    </w:p>
    <w:p w14:paraId="183FBB54" w14:textId="77777777" w:rsidR="00C97691" w:rsidRPr="00CB421E" w:rsidRDefault="00000000">
      <w:pPr>
        <w:pStyle w:val="Ttulo1"/>
        <w:ind w:left="10"/>
        <w:rPr>
          <w:rFonts w:ascii="Times New Roman" w:hAnsi="Times New Roman" w:cs="Times New Roman"/>
        </w:rPr>
      </w:pPr>
      <w:r w:rsidRPr="00CB421E">
        <w:rPr>
          <w:rFonts w:ascii="Times New Roman" w:hAnsi="Times New Roman" w:cs="Times New Roman"/>
        </w:rPr>
        <w:t>Transdutores</w:t>
      </w:r>
    </w:p>
    <w:p w14:paraId="60023312" w14:textId="77777777" w:rsidR="00C97691" w:rsidRPr="00CB421E" w:rsidRDefault="00000000">
      <w:pPr>
        <w:ind w:left="10"/>
        <w:rPr>
          <w:rFonts w:ascii="Times New Roman" w:hAnsi="Times New Roman" w:cs="Times New Roman"/>
        </w:rPr>
      </w:pPr>
      <w:r w:rsidRPr="00CB421E">
        <w:rPr>
          <w:rFonts w:ascii="Times New Roman" w:hAnsi="Times New Roman" w:cs="Times New Roman"/>
        </w:rPr>
        <w:t xml:space="preserve">Embora os termos "sensor" e "transdutor" sejam frequentemente utilizados de forma intercambiável, eles possuem uma distinção conceitual importante no campo da instrumentação. O </w:t>
      </w:r>
      <w:r w:rsidRPr="00CB421E">
        <w:rPr>
          <w:rFonts w:ascii="Times New Roman" w:hAnsi="Times New Roman" w:cs="Times New Roman"/>
          <w:b/>
        </w:rPr>
        <w:t>transdutor</w:t>
      </w:r>
      <w:r w:rsidRPr="00CB421E">
        <w:rPr>
          <w:rFonts w:ascii="Times New Roman" w:hAnsi="Times New Roman" w:cs="Times New Roman"/>
        </w:rPr>
        <w:t xml:space="preserve"> é, por definição, um dispositivo que converte uma forma de energia em outra. Nesse sentido, todo sensor é, na verdade, um componente de um sistema transdutor, mas o transdutor abrange um conceito mais amplo. </w:t>
      </w:r>
      <w:r w:rsidRPr="00CB421E">
        <w:rPr>
          <w:rFonts w:ascii="Times New Roman" w:hAnsi="Times New Roman" w:cs="Times New Roman"/>
        </w:rPr>
        <w:lastRenderedPageBreak/>
        <w:t>Ele é o elemento que efetivamente realiza a transformação da energia associada à grandeza física medida em um sinal de outra natureza, tipicamente um sinal elétrico.</w:t>
      </w:r>
    </w:p>
    <w:p w14:paraId="4F6E2429" w14:textId="77777777" w:rsidR="00C97691" w:rsidRPr="00CB421E" w:rsidRDefault="00000000">
      <w:pPr>
        <w:spacing w:after="538"/>
        <w:ind w:left="10"/>
        <w:rPr>
          <w:rFonts w:ascii="Times New Roman" w:hAnsi="Times New Roman" w:cs="Times New Roman"/>
        </w:rPr>
      </w:pPr>
      <w:r w:rsidRPr="00CB421E">
        <w:rPr>
          <w:rFonts w:ascii="Times New Roman" w:hAnsi="Times New Roman" w:cs="Times New Roman"/>
        </w:rPr>
        <w:t xml:space="preserve">Por exemplo, em um medidor de pressão do tipo </w:t>
      </w:r>
      <w:proofErr w:type="spellStart"/>
      <w:r w:rsidRPr="00CB421E">
        <w:rPr>
          <w:rFonts w:ascii="Times New Roman" w:hAnsi="Times New Roman" w:cs="Times New Roman"/>
        </w:rPr>
        <w:t>strain-gauge</w:t>
      </w:r>
      <w:proofErr w:type="spellEnd"/>
      <w:r w:rsidRPr="00CB421E">
        <w:rPr>
          <w:rFonts w:ascii="Times New Roman" w:hAnsi="Times New Roman" w:cs="Times New Roman"/>
        </w:rPr>
        <w:t xml:space="preserve"> (extensômetro), o diafragma que se deforma com a pressão atua como o elemento sensor primário. No entanto, é o </w:t>
      </w:r>
      <w:proofErr w:type="spellStart"/>
      <w:r w:rsidRPr="00CB421E">
        <w:rPr>
          <w:rFonts w:ascii="Times New Roman" w:hAnsi="Times New Roman" w:cs="Times New Roman"/>
        </w:rPr>
        <w:t>strain-gauge</w:t>
      </w:r>
      <w:proofErr w:type="spellEnd"/>
      <w:r w:rsidRPr="00CB421E">
        <w:rPr>
          <w:rFonts w:ascii="Times New Roman" w:hAnsi="Times New Roman" w:cs="Times New Roman"/>
        </w:rPr>
        <w:t xml:space="preserve"> colado a este diafragma que atua como transdutor, convertendo a deformação mecânica (energia mecânica) em uma variação de sua resistência elétrica (sinal elétrico). Portanto, o transdutor é o coração do processo de medição, sendo o responsável por "traduzir" o que o sensor detecta para a "linguagem" dos circuitos eletrônicos que virão a seguir na cadeia de medição.</w:t>
      </w:r>
    </w:p>
    <w:p w14:paraId="4F6E24F1" w14:textId="77777777" w:rsidR="00C97691" w:rsidRPr="00CB421E" w:rsidRDefault="00000000">
      <w:pPr>
        <w:pStyle w:val="Ttulo1"/>
        <w:ind w:left="10"/>
        <w:rPr>
          <w:rFonts w:ascii="Times New Roman" w:hAnsi="Times New Roman" w:cs="Times New Roman"/>
        </w:rPr>
      </w:pPr>
      <w:r w:rsidRPr="00CB421E">
        <w:rPr>
          <w:rFonts w:ascii="Times New Roman" w:hAnsi="Times New Roman" w:cs="Times New Roman"/>
        </w:rPr>
        <w:t>Conversores A/D e D/A</w:t>
      </w:r>
    </w:p>
    <w:p w14:paraId="4F8C088B" w14:textId="77777777" w:rsidR="00C97691" w:rsidRPr="00CB421E" w:rsidRDefault="00000000">
      <w:pPr>
        <w:ind w:left="10"/>
        <w:rPr>
          <w:rFonts w:ascii="Times New Roman" w:hAnsi="Times New Roman" w:cs="Times New Roman"/>
        </w:rPr>
      </w:pPr>
      <w:r w:rsidRPr="00CB421E">
        <w:rPr>
          <w:rFonts w:ascii="Times New Roman" w:hAnsi="Times New Roman" w:cs="Times New Roman"/>
        </w:rPr>
        <w:t xml:space="preserve">No mundo da automação, coexistem sinais analógicos, que representam a natureza contínua das variáveis físicas, e sinais digitais, que são a linguagem dos processadores, computadores e </w:t>
      </w:r>
      <w:proofErr w:type="spellStart"/>
      <w:r w:rsidRPr="00CB421E">
        <w:rPr>
          <w:rFonts w:ascii="Times New Roman" w:hAnsi="Times New Roman" w:cs="Times New Roman"/>
        </w:rPr>
        <w:t>CLPs</w:t>
      </w:r>
      <w:proofErr w:type="spellEnd"/>
      <w:r w:rsidRPr="00CB421E">
        <w:rPr>
          <w:rFonts w:ascii="Times New Roman" w:hAnsi="Times New Roman" w:cs="Times New Roman"/>
        </w:rPr>
        <w:t xml:space="preserve">. A ponte entre esses dois mundos é feita pelos conversores. O </w:t>
      </w:r>
      <w:r w:rsidRPr="00CB421E">
        <w:rPr>
          <w:rFonts w:ascii="Times New Roman" w:hAnsi="Times New Roman" w:cs="Times New Roman"/>
          <w:b/>
        </w:rPr>
        <w:t>Conversor Analógico-Digital (A/D ou ADC)</w:t>
      </w:r>
      <w:r w:rsidRPr="00CB421E">
        <w:rPr>
          <w:rFonts w:ascii="Times New Roman" w:hAnsi="Times New Roman" w:cs="Times New Roman"/>
        </w:rPr>
        <w:t xml:space="preserve"> é um componente eletrônico essencial que transforma um sinal analógico contínuo, como a tensão vinda de um transdutor, em um sinal digital discreto, representado por uma sequência de bits (zeros e uns). Esse processo de "digitalização" envolve duas etapas principais: a amostragem (</w:t>
      </w:r>
      <w:proofErr w:type="spellStart"/>
      <w:r w:rsidRPr="00CB421E">
        <w:rPr>
          <w:rFonts w:ascii="Times New Roman" w:hAnsi="Times New Roman" w:cs="Times New Roman"/>
        </w:rPr>
        <w:t>sampling</w:t>
      </w:r>
      <w:proofErr w:type="spellEnd"/>
      <w:r w:rsidRPr="00CB421E">
        <w:rPr>
          <w:rFonts w:ascii="Times New Roman" w:hAnsi="Times New Roman" w:cs="Times New Roman"/>
        </w:rPr>
        <w:t>), que mede o valor do sinal analógico em intervalos de tempo regulares, e a quantização, que atribui um valor digital finito a cada amostra.</w:t>
      </w:r>
    </w:p>
    <w:p w14:paraId="4A3091EA" w14:textId="77777777" w:rsidR="00C97691" w:rsidRPr="00CB421E" w:rsidRDefault="00000000">
      <w:pPr>
        <w:spacing w:after="538"/>
        <w:ind w:left="10"/>
        <w:rPr>
          <w:rFonts w:ascii="Times New Roman" w:hAnsi="Times New Roman" w:cs="Times New Roman"/>
        </w:rPr>
      </w:pPr>
      <w:r w:rsidRPr="00CB421E">
        <w:rPr>
          <w:rFonts w:ascii="Times New Roman" w:hAnsi="Times New Roman" w:cs="Times New Roman"/>
        </w:rPr>
        <w:t xml:space="preserve">De forma complementar, o </w:t>
      </w:r>
      <w:r w:rsidRPr="00CB421E">
        <w:rPr>
          <w:rFonts w:ascii="Times New Roman" w:hAnsi="Times New Roman" w:cs="Times New Roman"/>
          <w:b/>
        </w:rPr>
        <w:t>Conversor Digital-Analógico (D/A ou DAC)</w:t>
      </w:r>
      <w:r w:rsidRPr="00CB421E">
        <w:rPr>
          <w:rFonts w:ascii="Times New Roman" w:hAnsi="Times New Roman" w:cs="Times New Roman"/>
        </w:rPr>
        <w:t xml:space="preserve"> realiza a operação inversa. Ele recebe um valor digital do sistema de controle e o converte em um sinal analógico correspondente, geralmente uma tensão ou corrente. Esta função é crucial para que o sistema de controle possa atuar sobre dispositivos do mundo real que exigem um comando analógico. Por exemplo, para controlar a abertura de uma válvula proporcional ou para variar a velocidade de um motor de corrente contínua, o controlador envia um valor digital ao DAC, que o transforma no nível de tensão ou corrente necessário para posicionar a válvula ou acionar o motor na intensidade desejada.</w:t>
      </w:r>
    </w:p>
    <w:p w14:paraId="445A9A8B" w14:textId="77777777" w:rsidR="00C97691" w:rsidRPr="00CB421E" w:rsidRDefault="00000000">
      <w:pPr>
        <w:pStyle w:val="Ttulo1"/>
        <w:ind w:left="10"/>
        <w:rPr>
          <w:rFonts w:ascii="Times New Roman" w:hAnsi="Times New Roman" w:cs="Times New Roman"/>
        </w:rPr>
      </w:pPr>
      <w:r w:rsidRPr="00CB421E">
        <w:rPr>
          <w:rFonts w:ascii="Times New Roman" w:hAnsi="Times New Roman" w:cs="Times New Roman"/>
        </w:rPr>
        <w:t>Transmissores</w:t>
      </w:r>
    </w:p>
    <w:p w14:paraId="62E7ACD9" w14:textId="77777777" w:rsidR="00C97691" w:rsidRPr="00CB421E" w:rsidRDefault="00000000">
      <w:pPr>
        <w:ind w:left="10"/>
        <w:rPr>
          <w:rFonts w:ascii="Times New Roman" w:hAnsi="Times New Roman" w:cs="Times New Roman"/>
        </w:rPr>
      </w:pPr>
      <w:r w:rsidRPr="00CB421E">
        <w:rPr>
          <w:rFonts w:ascii="Times New Roman" w:hAnsi="Times New Roman" w:cs="Times New Roman"/>
        </w:rPr>
        <w:t xml:space="preserve">O sinal elétrico gerado pelo transdutor, embora represente a variável medida, é geralmente de baixa amplitude e altamente suscetível a ruídos e perdas quando transmitido por longas distâncias em um ambiente industrial. Para solucionar esse problema, utiliza-se o </w:t>
      </w:r>
      <w:r w:rsidRPr="00CB421E">
        <w:rPr>
          <w:rFonts w:ascii="Times New Roman" w:hAnsi="Times New Roman" w:cs="Times New Roman"/>
          <w:b/>
        </w:rPr>
        <w:t>transmissor</w:t>
      </w:r>
      <w:r w:rsidRPr="00CB421E">
        <w:rPr>
          <w:rFonts w:ascii="Times New Roman" w:hAnsi="Times New Roman" w:cs="Times New Roman"/>
        </w:rPr>
        <w:t>. A função deste instrumento é receber o sinal do transdutor, condicioná-lo, amplificá-lo e convertê-lo em um sinal de instrumentação padronizado, robusto e confiável para a transmissão até a sala de controle ou para o sistema de aquisição de dados.</w:t>
      </w:r>
    </w:p>
    <w:p w14:paraId="6CDEDF50" w14:textId="77777777" w:rsidR="00C97691" w:rsidRPr="00CB421E" w:rsidRDefault="00000000">
      <w:pPr>
        <w:spacing w:after="539"/>
        <w:ind w:left="10"/>
        <w:rPr>
          <w:rFonts w:ascii="Times New Roman" w:hAnsi="Times New Roman" w:cs="Times New Roman"/>
        </w:rPr>
      </w:pPr>
      <w:r w:rsidRPr="00CB421E">
        <w:rPr>
          <w:rFonts w:ascii="Times New Roman" w:hAnsi="Times New Roman" w:cs="Times New Roman"/>
        </w:rPr>
        <w:t xml:space="preserve">O padrão mais difundido na indústria para sinais analógicos é o de corrente de </w:t>
      </w:r>
      <w:r w:rsidRPr="00CB421E">
        <w:rPr>
          <w:rFonts w:ascii="Times New Roman" w:hAnsi="Times New Roman" w:cs="Times New Roman"/>
          <w:b/>
        </w:rPr>
        <w:t xml:space="preserve">4-20 </w:t>
      </w:r>
      <w:proofErr w:type="spellStart"/>
      <w:r w:rsidRPr="00CB421E">
        <w:rPr>
          <w:rFonts w:ascii="Times New Roman" w:hAnsi="Times New Roman" w:cs="Times New Roman"/>
          <w:b/>
        </w:rPr>
        <w:t>mA</w:t>
      </w:r>
      <w:r w:rsidRPr="00CB421E">
        <w:rPr>
          <w:rFonts w:ascii="Times New Roman" w:hAnsi="Times New Roman" w:cs="Times New Roman"/>
        </w:rPr>
        <w:t>.</w:t>
      </w:r>
      <w:proofErr w:type="spellEnd"/>
      <w:r w:rsidRPr="00CB421E">
        <w:rPr>
          <w:rFonts w:ascii="Times New Roman" w:hAnsi="Times New Roman" w:cs="Times New Roman"/>
        </w:rPr>
        <w:t xml:space="preserve"> Este padrão oferece vantagens significativas: o "zero vivo" (4 </w:t>
      </w:r>
      <w:proofErr w:type="spellStart"/>
      <w:r w:rsidRPr="00CB421E">
        <w:rPr>
          <w:rFonts w:ascii="Times New Roman" w:hAnsi="Times New Roman" w:cs="Times New Roman"/>
        </w:rPr>
        <w:t>mA</w:t>
      </w:r>
      <w:proofErr w:type="spellEnd"/>
      <w:r w:rsidRPr="00CB421E">
        <w:rPr>
          <w:rFonts w:ascii="Times New Roman" w:hAnsi="Times New Roman" w:cs="Times New Roman"/>
        </w:rPr>
        <w:t xml:space="preserve">) permite diferenciar uma medição nula de uma falha no circuito (cabo rompido, que resultaria em 0 </w:t>
      </w:r>
      <w:proofErr w:type="spellStart"/>
      <w:r w:rsidRPr="00CB421E">
        <w:rPr>
          <w:rFonts w:ascii="Times New Roman" w:hAnsi="Times New Roman" w:cs="Times New Roman"/>
        </w:rPr>
        <w:t>mA</w:t>
      </w:r>
      <w:proofErr w:type="spellEnd"/>
      <w:r w:rsidRPr="00CB421E">
        <w:rPr>
          <w:rFonts w:ascii="Times New Roman" w:hAnsi="Times New Roman" w:cs="Times New Roman"/>
        </w:rPr>
        <w:t xml:space="preserve">); a corrente não sofre queda de tensão com a distância (dentro dos limites do projeto); e é menos suscetível a ruídos eletromagnéticos do que os sinais de tensão. Além dos padrões analógicos, os transmissores modernos, conhecidos como transmissores inteligentes, utilizam protocolos de comunicação digital (como HART, Foundation </w:t>
      </w:r>
      <w:proofErr w:type="spellStart"/>
      <w:r w:rsidRPr="00CB421E">
        <w:rPr>
          <w:rFonts w:ascii="Times New Roman" w:hAnsi="Times New Roman" w:cs="Times New Roman"/>
        </w:rPr>
        <w:t>Fieldbus</w:t>
      </w:r>
      <w:proofErr w:type="spellEnd"/>
      <w:r w:rsidRPr="00CB421E">
        <w:rPr>
          <w:rFonts w:ascii="Times New Roman" w:hAnsi="Times New Roman" w:cs="Times New Roman"/>
        </w:rPr>
        <w:t xml:space="preserve"> e </w:t>
      </w:r>
      <w:proofErr w:type="spellStart"/>
      <w:r w:rsidRPr="00CB421E">
        <w:rPr>
          <w:rFonts w:ascii="Times New Roman" w:hAnsi="Times New Roman" w:cs="Times New Roman"/>
        </w:rPr>
        <w:t>Profibus</w:t>
      </w:r>
      <w:proofErr w:type="spellEnd"/>
      <w:r w:rsidRPr="00CB421E">
        <w:rPr>
          <w:rFonts w:ascii="Times New Roman" w:hAnsi="Times New Roman" w:cs="Times New Roman"/>
        </w:rPr>
        <w:t xml:space="preserve"> </w:t>
      </w:r>
      <w:r w:rsidRPr="00CB421E">
        <w:rPr>
          <w:rFonts w:ascii="Times New Roman" w:hAnsi="Times New Roman" w:cs="Times New Roman"/>
        </w:rPr>
        <w:lastRenderedPageBreak/>
        <w:t>PA) para enviar não apenas o valor da variável, mas também informações de diagnóstico, calibração e configuração do instrumento sobre o mesmo par de fios.</w:t>
      </w:r>
    </w:p>
    <w:p w14:paraId="3D2A0223" w14:textId="77777777" w:rsidR="00C97691" w:rsidRPr="00CB421E" w:rsidRDefault="00000000">
      <w:pPr>
        <w:pStyle w:val="Ttulo1"/>
        <w:ind w:left="10"/>
        <w:rPr>
          <w:rFonts w:ascii="Times New Roman" w:hAnsi="Times New Roman" w:cs="Times New Roman"/>
        </w:rPr>
      </w:pPr>
      <w:r w:rsidRPr="00CB421E">
        <w:rPr>
          <w:rFonts w:ascii="Times New Roman" w:hAnsi="Times New Roman" w:cs="Times New Roman"/>
        </w:rPr>
        <w:t>Saídas Digitais e Analógicas em Dispositivos</w:t>
      </w:r>
    </w:p>
    <w:p w14:paraId="0FA0DF25" w14:textId="77777777" w:rsidR="00C97691" w:rsidRPr="00CB421E" w:rsidRDefault="00000000">
      <w:pPr>
        <w:ind w:left="10"/>
        <w:rPr>
          <w:rFonts w:ascii="Times New Roman" w:hAnsi="Times New Roman" w:cs="Times New Roman"/>
        </w:rPr>
      </w:pPr>
      <w:r w:rsidRPr="00CB421E">
        <w:rPr>
          <w:rFonts w:ascii="Times New Roman" w:hAnsi="Times New Roman" w:cs="Times New Roman"/>
        </w:rPr>
        <w:t xml:space="preserve">Assim como os sistemas de controle recebem informações através de entradas analógicas e digitais, eles também atuam sobre o processo por meio de saídas de mesma natureza. As </w:t>
      </w:r>
      <w:r w:rsidRPr="00CB421E">
        <w:rPr>
          <w:rFonts w:ascii="Times New Roman" w:hAnsi="Times New Roman" w:cs="Times New Roman"/>
          <w:b/>
        </w:rPr>
        <w:t>saídas analógicas</w:t>
      </w:r>
      <w:r w:rsidRPr="00CB421E">
        <w:rPr>
          <w:rFonts w:ascii="Times New Roman" w:hAnsi="Times New Roman" w:cs="Times New Roman"/>
        </w:rPr>
        <w:t xml:space="preserve"> são utilizadas para o controle modulado e preciso de atuadores. Elas fornecem um sinal contínuo, como uma corrente de 4-20 </w:t>
      </w:r>
      <w:proofErr w:type="spellStart"/>
      <w:r w:rsidRPr="00CB421E">
        <w:rPr>
          <w:rFonts w:ascii="Times New Roman" w:hAnsi="Times New Roman" w:cs="Times New Roman"/>
        </w:rPr>
        <w:t>mA</w:t>
      </w:r>
      <w:proofErr w:type="spellEnd"/>
      <w:r w:rsidRPr="00CB421E">
        <w:rPr>
          <w:rFonts w:ascii="Times New Roman" w:hAnsi="Times New Roman" w:cs="Times New Roman"/>
        </w:rPr>
        <w:t xml:space="preserve"> ou uma tensão de 0-10 V, que permite ajustar a posição de uma válvula de controle, a velocidade de um motor com inversor de frequência ou a potência de um aquecedor. Essa capacidade de ajuste fino é essencial para processos que requerem um controle contínuo e estável da variável.</w:t>
      </w:r>
    </w:p>
    <w:p w14:paraId="299D4D88" w14:textId="77777777" w:rsidR="00C97691" w:rsidRPr="00CB421E" w:rsidRDefault="00000000">
      <w:pPr>
        <w:spacing w:after="553"/>
        <w:ind w:left="10"/>
        <w:rPr>
          <w:rFonts w:ascii="Times New Roman" w:hAnsi="Times New Roman" w:cs="Times New Roman"/>
        </w:rPr>
      </w:pPr>
      <w:r w:rsidRPr="00CB421E">
        <w:rPr>
          <w:rFonts w:ascii="Times New Roman" w:hAnsi="Times New Roman" w:cs="Times New Roman"/>
        </w:rPr>
        <w:t xml:space="preserve">Por outro lado, as </w:t>
      </w:r>
      <w:r w:rsidRPr="00CB421E">
        <w:rPr>
          <w:rFonts w:ascii="Times New Roman" w:hAnsi="Times New Roman" w:cs="Times New Roman"/>
          <w:b/>
        </w:rPr>
        <w:t>saídas digitais</w:t>
      </w:r>
      <w:r w:rsidRPr="00CB421E">
        <w:rPr>
          <w:rFonts w:ascii="Times New Roman" w:hAnsi="Times New Roman" w:cs="Times New Roman"/>
        </w:rPr>
        <w:t xml:space="preserve">, também conhecidas como saídas discretas ou </w:t>
      </w:r>
      <w:proofErr w:type="spellStart"/>
      <w:r w:rsidRPr="00CB421E">
        <w:rPr>
          <w:rFonts w:ascii="Times New Roman" w:hAnsi="Times New Roman" w:cs="Times New Roman"/>
        </w:rPr>
        <w:t>on</w:t>
      </w:r>
      <w:proofErr w:type="spellEnd"/>
      <w:r w:rsidRPr="00CB421E">
        <w:rPr>
          <w:rFonts w:ascii="Times New Roman" w:hAnsi="Times New Roman" w:cs="Times New Roman"/>
        </w:rPr>
        <w:t>/off, são utilizadas para acionar dispositivos que possuem apenas dois estados de operação: ligado ou desligado. Elas funcionam como um interruptor controlado pelo sistema de automação, fornecendo ou cortando a energia para atuadores como motores de partida direta, válvulas solenoides, contatores, relés e lâmpadas de sinalização. São a forma mais simples e comum de atuação em processos industriais, sendo aplicadas em lógicas de intertravamento, sequenciamento e acionamentos simples.</w:t>
      </w:r>
    </w:p>
    <w:p w14:paraId="12B43200" w14:textId="77777777" w:rsidR="00C97691" w:rsidRPr="00CB421E" w:rsidRDefault="00000000">
      <w:pPr>
        <w:pStyle w:val="Ttulo1"/>
        <w:ind w:left="10"/>
        <w:rPr>
          <w:rFonts w:ascii="Times New Roman" w:hAnsi="Times New Roman" w:cs="Times New Roman"/>
        </w:rPr>
      </w:pPr>
      <w:r w:rsidRPr="00CB421E">
        <w:rPr>
          <w:rFonts w:ascii="Times New Roman" w:hAnsi="Times New Roman" w:cs="Times New Roman"/>
        </w:rPr>
        <w:t>Diferenças entre as Funções dos Instrumentos</w:t>
      </w:r>
    </w:p>
    <w:p w14:paraId="25EEEA71" w14:textId="77777777" w:rsidR="00C97691" w:rsidRPr="00CB421E" w:rsidRDefault="00000000">
      <w:pPr>
        <w:ind w:left="10"/>
        <w:rPr>
          <w:rFonts w:ascii="Times New Roman" w:hAnsi="Times New Roman" w:cs="Times New Roman"/>
        </w:rPr>
      </w:pPr>
      <w:r w:rsidRPr="00CB421E">
        <w:rPr>
          <w:rFonts w:ascii="Times New Roman" w:hAnsi="Times New Roman" w:cs="Times New Roman"/>
        </w:rPr>
        <w:t xml:space="preserve">Dentro de uma malha de controle, diversos instrumentos trabalham em conjunto, cada um com uma função específica e bem definida. Um </w:t>
      </w:r>
      <w:r w:rsidRPr="00CB421E">
        <w:rPr>
          <w:rFonts w:ascii="Times New Roman" w:hAnsi="Times New Roman" w:cs="Times New Roman"/>
          <w:b/>
        </w:rPr>
        <w:t>medidor</w:t>
      </w:r>
      <w:r w:rsidRPr="00CB421E">
        <w:rPr>
          <w:rFonts w:ascii="Times New Roman" w:hAnsi="Times New Roman" w:cs="Times New Roman"/>
        </w:rPr>
        <w:t xml:space="preserve"> é o termo mais genérico, referindo-se a qualquer dispositivo que realiza a quantificação de uma variável. No entanto, a forma como essa medição é utilizada ou apresentada define funções mais específicas. O </w:t>
      </w:r>
      <w:r w:rsidRPr="00CB421E">
        <w:rPr>
          <w:rFonts w:ascii="Times New Roman" w:hAnsi="Times New Roman" w:cs="Times New Roman"/>
          <w:b/>
        </w:rPr>
        <w:t>indicador</w:t>
      </w:r>
      <w:r w:rsidRPr="00CB421E">
        <w:rPr>
          <w:rFonts w:ascii="Times New Roman" w:hAnsi="Times New Roman" w:cs="Times New Roman"/>
        </w:rPr>
        <w:t>, por exemplo, tem a função primária de exibir o valor da variável de processo para um operador, seja através de um display digital ou de um ponteiro em uma escala graduada (como em um manômetro). Sua finalidade é a visualização instantânea do estado do processo.</w:t>
      </w:r>
    </w:p>
    <w:p w14:paraId="59A4AC9E" w14:textId="77777777" w:rsidR="00C97691" w:rsidRPr="00CB421E" w:rsidRDefault="00000000">
      <w:pPr>
        <w:spacing w:after="537"/>
        <w:ind w:left="10"/>
        <w:rPr>
          <w:rFonts w:ascii="Times New Roman" w:hAnsi="Times New Roman" w:cs="Times New Roman"/>
        </w:rPr>
      </w:pPr>
      <w:r w:rsidRPr="00CB421E">
        <w:rPr>
          <w:rFonts w:ascii="Times New Roman" w:hAnsi="Times New Roman" w:cs="Times New Roman"/>
        </w:rPr>
        <w:t xml:space="preserve">O </w:t>
      </w:r>
      <w:r w:rsidRPr="00CB421E">
        <w:rPr>
          <w:rFonts w:ascii="Times New Roman" w:hAnsi="Times New Roman" w:cs="Times New Roman"/>
          <w:b/>
        </w:rPr>
        <w:t>registrador</w:t>
      </w:r>
      <w:r w:rsidRPr="00CB421E">
        <w:rPr>
          <w:rFonts w:ascii="Times New Roman" w:hAnsi="Times New Roman" w:cs="Times New Roman"/>
        </w:rPr>
        <w:t xml:space="preserve">, por sua vez, vai além da simples indicação, armazenando um histórico dos valores da variável ao longo do tempo. Antigamente, isso era feito em gráficos de papel, mas hoje é predominantemente digital. Essa função é vital para a análise de tendências, identificação de padrões e diagnóstico de falhas. O </w:t>
      </w:r>
      <w:r w:rsidRPr="00CB421E">
        <w:rPr>
          <w:rFonts w:ascii="Times New Roman" w:hAnsi="Times New Roman" w:cs="Times New Roman"/>
          <w:b/>
        </w:rPr>
        <w:t>controlador</w:t>
      </w:r>
      <w:r w:rsidRPr="00CB421E">
        <w:rPr>
          <w:rFonts w:ascii="Times New Roman" w:hAnsi="Times New Roman" w:cs="Times New Roman"/>
        </w:rPr>
        <w:t xml:space="preserve"> é o "cérebro" da malha: ele compara o valor medido (vindo do transmissor) com um valor desejado (</w:t>
      </w:r>
      <w:proofErr w:type="spellStart"/>
      <w:r w:rsidRPr="00CB421E">
        <w:rPr>
          <w:rFonts w:ascii="Times New Roman" w:hAnsi="Times New Roman" w:cs="Times New Roman"/>
        </w:rPr>
        <w:t>setpoint</w:t>
      </w:r>
      <w:proofErr w:type="spellEnd"/>
      <w:r w:rsidRPr="00CB421E">
        <w:rPr>
          <w:rFonts w:ascii="Times New Roman" w:hAnsi="Times New Roman" w:cs="Times New Roman"/>
        </w:rPr>
        <w:t xml:space="preserve">) e calcula uma ação corretiva, enviando um sinal de saída para um atuador. Por fim, os </w:t>
      </w:r>
      <w:r w:rsidRPr="00CB421E">
        <w:rPr>
          <w:rFonts w:ascii="Times New Roman" w:hAnsi="Times New Roman" w:cs="Times New Roman"/>
          <w:b/>
        </w:rPr>
        <w:t>alarmes</w:t>
      </w:r>
      <w:r w:rsidRPr="00CB421E">
        <w:rPr>
          <w:rFonts w:ascii="Times New Roman" w:hAnsi="Times New Roman" w:cs="Times New Roman"/>
        </w:rPr>
        <w:t xml:space="preserve"> são dispositivos de segurança que alertam os operadores sobre condições anormais ou perigosas, como quando uma variável ultrapassa limites pré-estabelecidos (alarme de nível alto, por exemplo), permitindo uma intervenção antes que ocorra uma falha ou acidente.</w:t>
      </w:r>
    </w:p>
    <w:p w14:paraId="1D7F12C0" w14:textId="77777777" w:rsidR="00C97691" w:rsidRPr="00CB421E" w:rsidRDefault="00000000">
      <w:pPr>
        <w:pStyle w:val="Ttulo1"/>
        <w:ind w:left="10"/>
        <w:rPr>
          <w:rFonts w:ascii="Times New Roman" w:hAnsi="Times New Roman" w:cs="Times New Roman"/>
        </w:rPr>
      </w:pPr>
      <w:r w:rsidRPr="00CB421E">
        <w:rPr>
          <w:rFonts w:ascii="Times New Roman" w:hAnsi="Times New Roman" w:cs="Times New Roman"/>
        </w:rPr>
        <w:t>Nomenclaturas de Instrumentos e Malhas de Controle</w:t>
      </w:r>
    </w:p>
    <w:p w14:paraId="2EFF1210" w14:textId="77777777" w:rsidR="00C97691" w:rsidRPr="00CB421E" w:rsidRDefault="00000000">
      <w:pPr>
        <w:spacing w:after="2"/>
        <w:ind w:left="10"/>
        <w:rPr>
          <w:rFonts w:ascii="Times New Roman" w:hAnsi="Times New Roman" w:cs="Times New Roman"/>
        </w:rPr>
      </w:pPr>
      <w:r w:rsidRPr="00CB421E">
        <w:rPr>
          <w:rFonts w:ascii="Times New Roman" w:hAnsi="Times New Roman" w:cs="Times New Roman"/>
        </w:rPr>
        <w:t>Para que engenheiros, técnicos e operadores possam interpretar de forma rápida e inequívoca os diagramas de tubulação e instrumentação (</w:t>
      </w:r>
      <w:proofErr w:type="spellStart"/>
      <w:r w:rsidRPr="00CB421E">
        <w:rPr>
          <w:rFonts w:ascii="Times New Roman" w:hAnsi="Times New Roman" w:cs="Times New Roman"/>
        </w:rPr>
        <w:t>P&amp;IDs</w:t>
      </w:r>
      <w:proofErr w:type="spellEnd"/>
      <w:r w:rsidRPr="00CB421E">
        <w:rPr>
          <w:rFonts w:ascii="Times New Roman" w:hAnsi="Times New Roman" w:cs="Times New Roman"/>
        </w:rPr>
        <w:t xml:space="preserve">), foi criada uma simbologia e nomenclatura padronizada, sendo a norma </w:t>
      </w:r>
      <w:r w:rsidRPr="00CB421E">
        <w:rPr>
          <w:rFonts w:ascii="Times New Roman" w:hAnsi="Times New Roman" w:cs="Times New Roman"/>
          <w:b/>
        </w:rPr>
        <w:t>ISA-5.1</w:t>
      </w:r>
      <w:r w:rsidRPr="00CB421E">
        <w:rPr>
          <w:rFonts w:ascii="Times New Roman" w:hAnsi="Times New Roman" w:cs="Times New Roman"/>
        </w:rPr>
        <w:t xml:space="preserve"> da Sociedade </w:t>
      </w:r>
    </w:p>
    <w:p w14:paraId="0A64C024" w14:textId="77777777" w:rsidR="00C97691" w:rsidRPr="00CB421E" w:rsidRDefault="00000000">
      <w:pPr>
        <w:ind w:left="10"/>
        <w:rPr>
          <w:rFonts w:ascii="Times New Roman" w:hAnsi="Times New Roman" w:cs="Times New Roman"/>
        </w:rPr>
      </w:pPr>
      <w:r w:rsidRPr="00CB421E">
        <w:rPr>
          <w:rFonts w:ascii="Times New Roman" w:hAnsi="Times New Roman" w:cs="Times New Roman"/>
        </w:rPr>
        <w:lastRenderedPageBreak/>
        <w:t>Internacional de Automação a mais utilizada mundialmente. Esta norma define um sistema de identificação para cada instrumento, conhecido como "</w:t>
      </w:r>
      <w:proofErr w:type="spellStart"/>
      <w:r w:rsidRPr="00CB421E">
        <w:rPr>
          <w:rFonts w:ascii="Times New Roman" w:hAnsi="Times New Roman" w:cs="Times New Roman"/>
        </w:rPr>
        <w:t>tag</w:t>
      </w:r>
      <w:proofErr w:type="spellEnd"/>
      <w:r w:rsidRPr="00CB421E">
        <w:rPr>
          <w:rFonts w:ascii="Times New Roman" w:hAnsi="Times New Roman" w:cs="Times New Roman"/>
        </w:rPr>
        <w:t xml:space="preserve"> </w:t>
      </w:r>
      <w:proofErr w:type="spellStart"/>
      <w:r w:rsidRPr="00CB421E">
        <w:rPr>
          <w:rFonts w:ascii="Times New Roman" w:hAnsi="Times New Roman" w:cs="Times New Roman"/>
        </w:rPr>
        <w:t>number</w:t>
      </w:r>
      <w:proofErr w:type="spellEnd"/>
      <w:r w:rsidRPr="00CB421E">
        <w:rPr>
          <w:rFonts w:ascii="Times New Roman" w:hAnsi="Times New Roman" w:cs="Times New Roman"/>
        </w:rPr>
        <w:t>", que informa tanto a variável que ele mede quanto a sua função na malha de controle.</w:t>
      </w:r>
    </w:p>
    <w:p w14:paraId="562BCDC3" w14:textId="77777777" w:rsidR="00C97691" w:rsidRPr="00CB421E" w:rsidRDefault="00000000">
      <w:pPr>
        <w:ind w:left="10"/>
        <w:rPr>
          <w:rFonts w:ascii="Times New Roman" w:hAnsi="Times New Roman" w:cs="Times New Roman"/>
        </w:rPr>
      </w:pPr>
      <w:r w:rsidRPr="00CB421E">
        <w:rPr>
          <w:rFonts w:ascii="Times New Roman" w:hAnsi="Times New Roman" w:cs="Times New Roman"/>
        </w:rPr>
        <w:t xml:space="preserve">O </w:t>
      </w:r>
      <w:proofErr w:type="spellStart"/>
      <w:r w:rsidRPr="00CB421E">
        <w:rPr>
          <w:rFonts w:ascii="Times New Roman" w:hAnsi="Times New Roman" w:cs="Times New Roman"/>
        </w:rPr>
        <w:t>tag</w:t>
      </w:r>
      <w:proofErr w:type="spellEnd"/>
      <w:r w:rsidRPr="00CB421E">
        <w:rPr>
          <w:rFonts w:ascii="Times New Roman" w:hAnsi="Times New Roman" w:cs="Times New Roman"/>
        </w:rPr>
        <w:t xml:space="preserve"> é tipicamente formado por um conjunto de letras e um número. A primeira letra identifica a variável medida (P para Pressão, T para Temperatura, L para Nível, F para Vazão - Flow). As letras subsequentes designam as funções do instrumento (I para Indicador, R para Registrador, C para Controlador, T para Transmissor, V para Válvula). Por exemplo, um </w:t>
      </w:r>
      <w:r w:rsidRPr="00CB421E">
        <w:rPr>
          <w:rFonts w:ascii="Times New Roman" w:hAnsi="Times New Roman" w:cs="Times New Roman"/>
          <w:b/>
        </w:rPr>
        <w:t>TIC-101</w:t>
      </w:r>
      <w:r w:rsidRPr="00CB421E">
        <w:rPr>
          <w:rFonts w:ascii="Times New Roman" w:hAnsi="Times New Roman" w:cs="Times New Roman"/>
        </w:rPr>
        <w:t xml:space="preserve"> seria um Controlador Indicador de Temperatura. O número "101" identifica a </w:t>
      </w:r>
      <w:r w:rsidRPr="00CB421E">
        <w:rPr>
          <w:rFonts w:ascii="Times New Roman" w:hAnsi="Times New Roman" w:cs="Times New Roman"/>
          <w:b/>
        </w:rPr>
        <w:t>malha de controle</w:t>
      </w:r>
      <w:r w:rsidRPr="00CB421E">
        <w:rPr>
          <w:rFonts w:ascii="Times New Roman" w:hAnsi="Times New Roman" w:cs="Times New Roman"/>
        </w:rPr>
        <w:t>, que é o conjunto de todos os instrumentos (sensor, transmissor, controlador, atuador) que trabalham juntos para controlar aquela variável específica. Assim, o transmissor de temperatura (TT-101) e a válvula de controle de temperatura (TV101) também pertenceriam à mesma malha, garantindo a rastreabilidade e o entendimento da arquitetura de controle do processo.</w:t>
      </w:r>
    </w:p>
    <w:sectPr w:rsidR="00C97691" w:rsidRPr="00CB421E">
      <w:pgSz w:w="11918" w:h="16858"/>
      <w:pgMar w:top="1199" w:right="888" w:bottom="1212" w:left="8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691"/>
    <w:rsid w:val="00086612"/>
    <w:rsid w:val="00C97691"/>
    <w:rsid w:val="00CB421E"/>
    <w:rsid w:val="00F956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8177F"/>
  <w15:docId w15:val="{3F019761-222C-42C4-897F-1BDA49444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3" w:line="297" w:lineRule="auto"/>
      <w:ind w:left="25" w:hanging="10"/>
    </w:pPr>
    <w:rPr>
      <w:rFonts w:ascii="Calibri" w:eastAsia="Calibri" w:hAnsi="Calibri" w:cs="Calibri"/>
      <w:color w:val="34322D"/>
    </w:rPr>
  </w:style>
  <w:style w:type="paragraph" w:styleId="Ttulo1">
    <w:name w:val="heading 1"/>
    <w:next w:val="Normal"/>
    <w:link w:val="Ttulo1Char"/>
    <w:uiPriority w:val="9"/>
    <w:qFormat/>
    <w:pPr>
      <w:keepNext/>
      <w:keepLines/>
      <w:spacing w:after="20" w:line="259" w:lineRule="auto"/>
      <w:ind w:left="25" w:hanging="10"/>
      <w:outlineLvl w:val="0"/>
    </w:pPr>
    <w:rPr>
      <w:rFonts w:ascii="Calibri" w:eastAsia="Calibri" w:hAnsi="Calibri" w:cs="Calibri"/>
      <w:b/>
      <w:color w:val="34322D"/>
      <w:sz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b/>
      <w:color w:val="34322D"/>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1642</Words>
  <Characters>8869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Manus</vt:lpstr>
    </vt:vector>
  </TitlesOfParts>
  <Company/>
  <LinksUpToDate>false</LinksUpToDate>
  <CharactersWithSpaces>10491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dc:title>
  <dc:subject/>
  <dc:creator>Rafael Scapin</dc:creator>
  <cp:keywords/>
  <cp:lastModifiedBy>Rafael Scapin</cp:lastModifiedBy>
  <cp:revision>2</cp:revision>
  <dcterms:created xsi:type="dcterms:W3CDTF">2026-02-24T19:27:00Z</dcterms:created>
  <dcterms:modified xsi:type="dcterms:W3CDTF">2026-02-24T19:27:00Z</dcterms:modified>
</cp:coreProperties>
</file>