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>Pareto3 todo</w:t>
      </w:r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Korellationsmatrizen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r>
        <w:t>M</w:t>
      </w:r>
      <w:r w:rsidRPr="00AB2BE7">
        <w:t xml:space="preserve">ethode?? </w:t>
      </w:r>
      <w:r w:rsidR="0062525B">
        <w:t xml:space="preserve">– </w:t>
      </w:r>
      <w:r w:rsidR="0062525B" w:rsidRPr="0062525B">
        <w:rPr>
          <w:b/>
          <w:bCs/>
        </w:rPr>
        <w:t>Besprechung Donnerstag</w:t>
      </w:r>
    </w:p>
    <w:p w:rsidR="006142ED" w:rsidRDefault="006142ED" w:rsidP="006142ED">
      <w:pPr>
        <w:pStyle w:val="Listenabsatz"/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>
        <w:t>DGE Kriterium (x) health influence (y</w:t>
      </w:r>
      <w:r w:rsidR="0062525B">
        <w:t>)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>Fixed effects bei relevanten Outcome Variablen (FE</w:t>
      </w:r>
      <w:r>
        <w:t xml:space="preserve">: </w:t>
      </w:r>
      <w:r w:rsidRPr="0062525B">
        <w:t>Bunde</w:t>
      </w:r>
      <w:r>
        <w:t>s</w:t>
      </w:r>
      <w:r w:rsidRPr="0062525B">
        <w:t>land, Jahr</w:t>
      </w:r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Interpretation?</w:t>
      </w:r>
      <w:bookmarkStart w:id="0" w:name="_GoBack"/>
      <w:bookmarkEnd w:id="0"/>
    </w:p>
    <w:p w:rsidR="0062525B" w:rsidRDefault="0062525B" w:rsidP="0062525B">
      <w:pPr>
        <w:pStyle w:val="Listenabsatz"/>
        <w:ind w:left="1440"/>
      </w:pPr>
    </w:p>
    <w:p w:rsidR="0062525B" w:rsidRDefault="0062525B" w:rsidP="0062525B">
      <w:pPr>
        <w:pStyle w:val="Listenabsatz"/>
        <w:numPr>
          <w:ilvl w:val="0"/>
          <w:numId w:val="1"/>
        </w:numPr>
        <w:rPr>
          <w:lang w:val="de-DE"/>
        </w:rPr>
      </w:pPr>
      <w:r w:rsidRPr="0062525B">
        <w:rPr>
          <w:lang w:val="de-DE"/>
        </w:rPr>
        <w:t>Reale Währungs</w:t>
      </w:r>
      <w:r>
        <w:rPr>
          <w:lang w:val="de-DE"/>
        </w:rPr>
        <w:t>ein</w:t>
      </w:r>
      <w:r w:rsidRPr="0062525B">
        <w:rPr>
          <w:lang w:val="de-DE"/>
        </w:rPr>
        <w:t>heiten in Merged Data</w:t>
      </w:r>
      <w:r>
        <w:rPr>
          <w:lang w:val="de-DE"/>
        </w:rPr>
        <w:t xml:space="preserve">, neue Spalte: realSubsidy, realSubsidyrequest </w:t>
      </w:r>
    </w:p>
    <w:p w:rsidR="0062525B" w:rsidRP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 zur Umrechnung und dann joinen</w:t>
      </w:r>
    </w:p>
    <w:sectPr w:rsidR="0062525B" w:rsidRPr="00625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3A10BE"/>
    <w:rsid w:val="006142ED"/>
    <w:rsid w:val="0062525B"/>
    <w:rsid w:val="00886ED6"/>
    <w:rsid w:val="009921BE"/>
    <w:rsid w:val="00AB2BE7"/>
    <w:rsid w:val="00E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F05E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2</cp:revision>
  <dcterms:created xsi:type="dcterms:W3CDTF">2020-01-09T15:08:00Z</dcterms:created>
  <dcterms:modified xsi:type="dcterms:W3CDTF">2020-01-14T15:05:00Z</dcterms:modified>
</cp:coreProperties>
</file>