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E4D27" w14:textId="77777777" w:rsidR="00C71B59" w:rsidRDefault="007432A4">
      <w:pPr>
        <w:spacing w:after="0"/>
        <w:ind w:left="400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Ludwig-Maximilians-Universität München </w:t>
      </w:r>
    </w:p>
    <w:p w14:paraId="0AC28686" w14:textId="77777777" w:rsidR="00C71B59" w:rsidRDefault="007432A4">
      <w:pPr>
        <w:spacing w:after="0"/>
        <w:ind w:left="400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Wintersemester 2019/20 </w:t>
      </w:r>
    </w:p>
    <w:p w14:paraId="63AF7362" w14:textId="77777777" w:rsidR="00C71B59" w:rsidRDefault="007432A4">
      <w:pPr>
        <w:spacing w:after="0"/>
        <w:ind w:left="400" w:hanging="10"/>
        <w:jc w:val="center"/>
      </w:pPr>
      <w:r>
        <w:rPr>
          <w:rFonts w:ascii="Times New Roman" w:eastAsia="Times New Roman" w:hAnsi="Times New Roman" w:cs="Times New Roman"/>
          <w:sz w:val="24"/>
        </w:rPr>
        <w:t>27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.02.2020 </w:t>
      </w:r>
    </w:p>
    <w:p w14:paraId="5CEA52FD" w14:textId="77777777" w:rsidR="00C71B59" w:rsidRDefault="007432A4">
      <w:pPr>
        <w:spacing w:after="0" w:line="255" w:lineRule="auto"/>
        <w:ind w:left="4861" w:right="44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47E8C54" w14:textId="77777777" w:rsidR="00C71B59" w:rsidRDefault="007432A4">
      <w:pPr>
        <w:spacing w:after="0"/>
        <w:ind w:left="45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DA32E2" w14:textId="77777777" w:rsidR="00C71B59" w:rsidRDefault="007432A4">
      <w:pPr>
        <w:spacing w:after="46" w:line="261" w:lineRule="auto"/>
        <w:ind w:left="4861" w:right="44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DEBCB4" w14:textId="77777777" w:rsidR="00C71B59" w:rsidRDefault="007432A4">
      <w:pPr>
        <w:spacing w:after="153"/>
        <w:ind w:left="36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1FA0C80" w14:textId="77777777" w:rsidR="00C71B59" w:rsidRDefault="007432A4">
      <w:pPr>
        <w:spacing w:after="114"/>
        <w:ind w:left="36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0BE4C6F" w14:textId="77777777" w:rsidR="00C71B59" w:rsidRDefault="007432A4">
      <w:pPr>
        <w:spacing w:after="144"/>
        <w:ind w:left="1145" w:hanging="10"/>
      </w:pPr>
      <w:r>
        <w:rPr>
          <w:rFonts w:ascii="Times New Roman" w:eastAsia="Times New Roman" w:hAnsi="Times New Roman" w:cs="Times New Roman"/>
          <w:sz w:val="24"/>
        </w:rPr>
        <w:t xml:space="preserve">Studentisches Praxisprojekt zur Empirischen Wirtschaftsforschung PaRE3To </w:t>
      </w:r>
    </w:p>
    <w:p w14:paraId="4F873889" w14:textId="77777777" w:rsidR="00C71B59" w:rsidRDefault="007432A4">
      <w:pPr>
        <w:spacing w:after="149"/>
        <w:ind w:left="49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190B411" w14:textId="77777777" w:rsidR="00C71B59" w:rsidRPr="007432A4" w:rsidRDefault="007432A4">
      <w:pPr>
        <w:spacing w:after="0" w:line="254" w:lineRule="auto"/>
        <w:ind w:left="3389" w:hanging="3003"/>
        <w:rPr>
          <w:lang w:val="en-US"/>
        </w:rPr>
      </w:pPr>
      <w:r w:rsidRPr="007432A4">
        <w:rPr>
          <w:rFonts w:ascii="Times New Roman" w:eastAsia="Times New Roman" w:hAnsi="Times New Roman" w:cs="Times New Roman"/>
          <w:b/>
          <w:sz w:val="40"/>
          <w:lang w:val="en-US"/>
        </w:rPr>
        <w:t xml:space="preserve">Analysis of survey data collected by CHILDREN for a better World </w:t>
      </w:r>
      <w:proofErr w:type="spellStart"/>
      <w:r w:rsidRPr="007432A4">
        <w:rPr>
          <w:rFonts w:ascii="Times New Roman" w:eastAsia="Times New Roman" w:hAnsi="Times New Roman" w:cs="Times New Roman"/>
          <w:b/>
          <w:sz w:val="40"/>
          <w:lang w:val="en-US"/>
        </w:rPr>
        <w:t>e.V</w:t>
      </w:r>
      <w:proofErr w:type="spellEnd"/>
      <w:r w:rsidRPr="007432A4">
        <w:rPr>
          <w:rFonts w:ascii="Times New Roman" w:eastAsia="Times New Roman" w:hAnsi="Times New Roman" w:cs="Times New Roman"/>
          <w:b/>
          <w:sz w:val="40"/>
          <w:lang w:val="en-US"/>
        </w:rPr>
        <w:t xml:space="preserve">. </w:t>
      </w:r>
    </w:p>
    <w:p w14:paraId="7758B0E9" w14:textId="77777777" w:rsidR="00C71B59" w:rsidRPr="007432A4" w:rsidRDefault="007432A4">
      <w:pPr>
        <w:spacing w:after="171"/>
        <w:rPr>
          <w:lang w:val="en-US"/>
        </w:rPr>
      </w:pPr>
      <w:r w:rsidRPr="007432A4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087D874" w14:textId="325B5F38" w:rsidR="00C71B59" w:rsidRPr="007702E1" w:rsidRDefault="007432A4">
      <w:pPr>
        <w:spacing w:after="0"/>
        <w:ind w:left="1145" w:hanging="10"/>
        <w:rPr>
          <w:lang w:val="en-US"/>
        </w:rPr>
      </w:pPr>
      <w:r w:rsidRPr="007702E1">
        <w:rPr>
          <w:rFonts w:ascii="Times New Roman" w:eastAsia="Times New Roman" w:hAnsi="Times New Roman" w:cs="Times New Roman"/>
          <w:sz w:val="24"/>
          <w:lang w:val="en-US"/>
        </w:rPr>
        <w:t xml:space="preserve">Laura Huber, Laura Jepsen, Jonathan Kirschner, Rafael Schütz, Yannick Zurl </w:t>
      </w:r>
    </w:p>
    <w:p w14:paraId="16878CB8" w14:textId="77777777" w:rsidR="00C71B59" w:rsidRPr="007702E1" w:rsidRDefault="007432A4">
      <w:pPr>
        <w:spacing w:after="0"/>
        <w:ind w:left="444"/>
        <w:jc w:val="center"/>
        <w:rPr>
          <w:lang w:val="en-US"/>
        </w:rPr>
      </w:pPr>
      <w:r w:rsidRPr="007702E1">
        <w:rPr>
          <w:sz w:val="24"/>
          <w:lang w:val="en-US"/>
        </w:rPr>
        <w:t xml:space="preserve"> </w:t>
      </w:r>
    </w:p>
    <w:p w14:paraId="692E399F" w14:textId="77777777" w:rsidR="00C71B59" w:rsidRPr="007702E1" w:rsidRDefault="007432A4">
      <w:pPr>
        <w:spacing w:after="0"/>
        <w:ind w:left="444"/>
        <w:jc w:val="center"/>
        <w:rPr>
          <w:lang w:val="en-US"/>
        </w:rPr>
      </w:pPr>
      <w:r w:rsidRPr="007702E1">
        <w:rPr>
          <w:sz w:val="24"/>
          <w:lang w:val="en-US"/>
        </w:rPr>
        <w:t xml:space="preserve"> </w:t>
      </w:r>
    </w:p>
    <w:p w14:paraId="2D656D3E" w14:textId="77777777" w:rsidR="00C71B59" w:rsidRPr="007702E1" w:rsidRDefault="007432A4">
      <w:pPr>
        <w:spacing w:after="0"/>
        <w:ind w:left="444"/>
        <w:jc w:val="center"/>
        <w:rPr>
          <w:lang w:val="en-US"/>
        </w:rPr>
      </w:pPr>
      <w:r w:rsidRPr="007702E1">
        <w:rPr>
          <w:sz w:val="24"/>
          <w:lang w:val="en-US"/>
        </w:rPr>
        <w:t xml:space="preserve"> </w:t>
      </w:r>
    </w:p>
    <w:p w14:paraId="271CAD41" w14:textId="77777777" w:rsidR="00C71B59" w:rsidRPr="007702E1" w:rsidRDefault="007432A4">
      <w:pPr>
        <w:spacing w:after="0"/>
        <w:rPr>
          <w:lang w:val="en-US"/>
        </w:rPr>
      </w:pPr>
      <w:r w:rsidRPr="007702E1">
        <w:rPr>
          <w:sz w:val="20"/>
          <w:lang w:val="en-US"/>
        </w:rPr>
        <w:t xml:space="preserve"> </w:t>
      </w:r>
    </w:p>
    <w:sectPr w:rsidR="00C71B59" w:rsidRPr="007702E1">
      <w:pgSz w:w="12240" w:h="15840"/>
      <w:pgMar w:top="1440" w:right="14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B59"/>
    <w:rsid w:val="007432A4"/>
    <w:rsid w:val="007702E1"/>
    <w:rsid w:val="00C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F567"/>
  <w15:docId w15:val="{586E81F2-FEF6-48C8-9A9D-EDB297CD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Jepsen, Laura (SOP SCM FE STD)</dc:creator>
  <cp:keywords>C_Unrestricted</cp:keywords>
  <cp:lastModifiedBy>Rafael Schütz</cp:lastModifiedBy>
  <cp:revision>2</cp:revision>
  <dcterms:created xsi:type="dcterms:W3CDTF">2020-02-28T14:40:00Z</dcterms:created>
  <dcterms:modified xsi:type="dcterms:W3CDTF">2020-02-28T14:40:00Z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