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2B" w:rsidRDefault="00C11E2B" w:rsidP="00D80AC3">
      <w:pPr>
        <w:jc w:val="both"/>
      </w:pPr>
      <w:bookmarkStart w:id="0" w:name="_GoBack"/>
      <w:bookmarkEnd w:id="0"/>
      <w:r>
        <w:t>Equação vetorial da reta</w:t>
      </w:r>
    </w:p>
    <w:p w:rsidR="00C11E2B" w:rsidRDefault="00C11E2B" w:rsidP="00D80AC3">
      <w:pPr>
        <w:jc w:val="both"/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362575" cy="4133850"/>
            <wp:effectExtent l="1905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5B" w:rsidRDefault="00F40C5B" w:rsidP="00D80AC3">
      <w:pPr>
        <w:jc w:val="both"/>
      </w:pPr>
    </w:p>
    <w:p w:rsidR="00F40C5B" w:rsidRDefault="00F40C5B">
      <w:r>
        <w:br w:type="page"/>
      </w:r>
    </w:p>
    <w:p w:rsidR="00F40C5B" w:rsidRDefault="00F40C5B" w:rsidP="00D80AC3">
      <w:pPr>
        <w:jc w:val="both"/>
      </w:pPr>
      <w:r>
        <w:lastRenderedPageBreak/>
        <w:t>Equações Paramétricas da Reta</w:t>
      </w:r>
    </w:p>
    <w:p w:rsidR="00C11E2B" w:rsidRDefault="000A1CDE" w:rsidP="00D80AC3">
      <w:pPr>
        <w:jc w:val="both"/>
      </w:pPr>
      <w:r>
        <w:rPr>
          <w:rFonts w:ascii="Calibri" w:hAnsi="Calibri" w:cs="Calibri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81.3pt;margin-top:284.7pt;width:34.5pt;height:18.75pt;z-index:251660288" stroked="f">
            <v:textbox>
              <w:txbxContent>
                <w:p w:rsidR="00350474" w:rsidRDefault="00350474"/>
              </w:txbxContent>
            </v:textbox>
          </v:shape>
        </w:pict>
      </w:r>
      <w:r w:rsidR="00F40C5B"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400040" cy="4211651"/>
            <wp:effectExtent l="0" t="0" r="0" b="0"/>
            <wp:docPr id="2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474" w:rsidRDefault="00350474" w:rsidP="00D80AC3">
      <w:pPr>
        <w:jc w:val="both"/>
      </w:pPr>
    </w:p>
    <w:p w:rsidR="00350474" w:rsidRDefault="00350474" w:rsidP="00D80AC3">
      <w:pPr>
        <w:jc w:val="both"/>
      </w:pPr>
    </w:p>
    <w:p w:rsidR="00350474" w:rsidRDefault="00350474">
      <w:r>
        <w:br w:type="page"/>
      </w:r>
    </w:p>
    <w:p w:rsidR="00D14CA9" w:rsidRDefault="00D14CA9" w:rsidP="00D14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Equações simétricas da reta</w:t>
      </w:r>
    </w:p>
    <w:p w:rsidR="00D14CA9" w:rsidRDefault="00D14CA9" w:rsidP="00D80AC3">
      <w:pPr>
        <w:jc w:val="both"/>
        <w:rPr>
          <w:rFonts w:ascii="Calibri" w:hAnsi="Calibri" w:cs="Calibri"/>
          <w:noProof/>
          <w:lang w:eastAsia="pt-BR"/>
        </w:rPr>
      </w:pPr>
    </w:p>
    <w:p w:rsidR="00350474" w:rsidRDefault="00B33226" w:rsidP="00D80AC3">
      <w:pPr>
        <w:jc w:val="both"/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334000" cy="285750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1CDE">
        <w:rPr>
          <w:rFonts w:ascii="Calibri" w:hAnsi="Calibri" w:cs="Calibri"/>
          <w:noProof/>
          <w:lang w:eastAsia="pt-BR"/>
        </w:rPr>
        <w:pict>
          <v:shape id="_x0000_s1030" type="#_x0000_t202" style="position:absolute;left:0;text-align:left;margin-left:371.7pt;margin-top:399.15pt;width:38.25pt;height:23.25pt;z-index:251662336;mso-position-horizontal-relative:text;mso-position-vertical-relative:text" stroked="f">
            <v:textbox>
              <w:txbxContent>
                <w:p w:rsidR="00D14CA9" w:rsidRDefault="00D14CA9"/>
              </w:txbxContent>
            </v:textbox>
          </v:shape>
        </w:pict>
      </w:r>
      <w:r w:rsidR="000A1CDE">
        <w:rPr>
          <w:rFonts w:ascii="Calibri" w:hAnsi="Calibri" w:cs="Calibri"/>
          <w:noProof/>
          <w:lang w:eastAsia="pt-BR"/>
        </w:rPr>
        <w:pict>
          <v:shape id="_x0000_s1029" type="#_x0000_t202" style="position:absolute;left:0;text-align:left;margin-left:367.95pt;margin-top:147.15pt;width:42pt;height:18pt;z-index:251661312;mso-position-horizontal-relative:text;mso-position-vertical-relative:text" stroked="f">
            <v:textbox>
              <w:txbxContent>
                <w:p w:rsidR="00D14CA9" w:rsidRDefault="00D14CA9"/>
              </w:txbxContent>
            </v:textbox>
          </v:shape>
        </w:pict>
      </w:r>
    </w:p>
    <w:p w:rsidR="00350474" w:rsidRDefault="00350474" w:rsidP="00D80AC3">
      <w:pPr>
        <w:jc w:val="both"/>
      </w:pPr>
    </w:p>
    <w:p w:rsidR="00D14CA9" w:rsidRDefault="00227CCB" w:rsidP="00D80AC3">
      <w:pPr>
        <w:jc w:val="both"/>
      </w:pPr>
      <w:r>
        <w:t>Condição de alinhamento de três pontos</w:t>
      </w:r>
    </w:p>
    <w:p w:rsidR="00227CCB" w:rsidRDefault="00227CCB" w:rsidP="00D80AC3">
      <w:pPr>
        <w:jc w:val="both"/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267325" cy="1657350"/>
            <wp:effectExtent l="1905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CB" w:rsidRDefault="00227CCB">
      <w:r>
        <w:br w:type="page"/>
      </w:r>
    </w:p>
    <w:p w:rsidR="00227CCB" w:rsidRDefault="00227CCB" w:rsidP="00D80AC3">
      <w:pPr>
        <w:jc w:val="both"/>
      </w:pPr>
      <w:r>
        <w:lastRenderedPageBreak/>
        <w:t>Equação reduzida da reta</w:t>
      </w:r>
    </w:p>
    <w:p w:rsidR="00227CCB" w:rsidRDefault="00227CCB" w:rsidP="00D80AC3">
      <w:pPr>
        <w:jc w:val="both"/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772025" cy="5419725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7B9" w:rsidRDefault="007527B9" w:rsidP="00D80AC3">
      <w:pPr>
        <w:jc w:val="both"/>
      </w:pPr>
    </w:p>
    <w:sectPr w:rsidR="007527B9" w:rsidSect="0054040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CDE" w:rsidRDefault="000A1CDE" w:rsidP="00D571EF">
      <w:pPr>
        <w:spacing w:after="0" w:line="240" w:lineRule="auto"/>
      </w:pPr>
      <w:r>
        <w:separator/>
      </w:r>
    </w:p>
  </w:endnote>
  <w:endnote w:type="continuationSeparator" w:id="0">
    <w:p w:rsidR="000A1CDE" w:rsidRDefault="000A1CDE" w:rsidP="00D5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FD7" w:rsidRDefault="00181FD7">
    <w:pPr>
      <w:pStyle w:val="Rodap"/>
    </w:pPr>
    <w:r>
      <w:t>Notas de aula, referência</w:t>
    </w:r>
    <w:proofErr w:type="gramStart"/>
    <w:r>
      <w:t xml:space="preserve">  </w:t>
    </w:r>
    <w:proofErr w:type="gramEnd"/>
    <w:r>
      <w:t xml:space="preserve">Geometria analítica Alfredo </w:t>
    </w:r>
    <w:proofErr w:type="spellStart"/>
    <w:r>
      <w:t>Steinbruck</w:t>
    </w:r>
    <w:proofErr w:type="spellEnd"/>
    <w:r>
      <w:t xml:space="preserve"> </w:t>
    </w:r>
  </w:p>
  <w:p w:rsidR="00181FD7" w:rsidRDefault="00181F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CDE" w:rsidRDefault="000A1CDE" w:rsidP="00D571EF">
      <w:pPr>
        <w:spacing w:after="0" w:line="240" w:lineRule="auto"/>
      </w:pPr>
      <w:r>
        <w:separator/>
      </w:r>
    </w:p>
  </w:footnote>
  <w:footnote w:type="continuationSeparator" w:id="0">
    <w:p w:rsidR="000A1CDE" w:rsidRDefault="000A1CDE" w:rsidP="00D5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26797"/>
      <w:docPartObj>
        <w:docPartGallery w:val="Page Numbers (Top of Page)"/>
        <w:docPartUnique/>
      </w:docPartObj>
    </w:sdtPr>
    <w:sdtEndPr/>
    <w:sdtContent>
      <w:p w:rsidR="00D571EF" w:rsidRDefault="00BF4106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2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571EF" w:rsidRDefault="00D571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26C4"/>
    <w:rsid w:val="000135AF"/>
    <w:rsid w:val="00030C91"/>
    <w:rsid w:val="000A1CDE"/>
    <w:rsid w:val="00107315"/>
    <w:rsid w:val="00181FD7"/>
    <w:rsid w:val="001B2282"/>
    <w:rsid w:val="001E2E5F"/>
    <w:rsid w:val="00227CCB"/>
    <w:rsid w:val="002644B3"/>
    <w:rsid w:val="002C649B"/>
    <w:rsid w:val="002D4120"/>
    <w:rsid w:val="002D653B"/>
    <w:rsid w:val="00306CC1"/>
    <w:rsid w:val="003178A9"/>
    <w:rsid w:val="00340874"/>
    <w:rsid w:val="00342A0B"/>
    <w:rsid w:val="00350474"/>
    <w:rsid w:val="0036008B"/>
    <w:rsid w:val="003B60BE"/>
    <w:rsid w:val="003E42D5"/>
    <w:rsid w:val="004B26C4"/>
    <w:rsid w:val="0054040F"/>
    <w:rsid w:val="00572107"/>
    <w:rsid w:val="00596A17"/>
    <w:rsid w:val="005C67C4"/>
    <w:rsid w:val="005E2AD0"/>
    <w:rsid w:val="005F075B"/>
    <w:rsid w:val="00623DC9"/>
    <w:rsid w:val="00667859"/>
    <w:rsid w:val="007136CA"/>
    <w:rsid w:val="00721A6B"/>
    <w:rsid w:val="00732662"/>
    <w:rsid w:val="007527B9"/>
    <w:rsid w:val="007621A5"/>
    <w:rsid w:val="007F22EC"/>
    <w:rsid w:val="00811381"/>
    <w:rsid w:val="0082512B"/>
    <w:rsid w:val="0086766A"/>
    <w:rsid w:val="008902A8"/>
    <w:rsid w:val="009760D0"/>
    <w:rsid w:val="009C238A"/>
    <w:rsid w:val="009D7837"/>
    <w:rsid w:val="00A400C9"/>
    <w:rsid w:val="00A42F9B"/>
    <w:rsid w:val="00A77EBC"/>
    <w:rsid w:val="00B32F68"/>
    <w:rsid w:val="00B33226"/>
    <w:rsid w:val="00BA2E1D"/>
    <w:rsid w:val="00BD205F"/>
    <w:rsid w:val="00BF4106"/>
    <w:rsid w:val="00C00F5A"/>
    <w:rsid w:val="00C11E2B"/>
    <w:rsid w:val="00CA2BFE"/>
    <w:rsid w:val="00D14CA9"/>
    <w:rsid w:val="00D571EF"/>
    <w:rsid w:val="00D80AC3"/>
    <w:rsid w:val="00D81396"/>
    <w:rsid w:val="00E23E5B"/>
    <w:rsid w:val="00EB46A9"/>
    <w:rsid w:val="00F16F86"/>
    <w:rsid w:val="00F40C5B"/>
    <w:rsid w:val="00F477E0"/>
    <w:rsid w:val="00F63CDE"/>
    <w:rsid w:val="00FE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0F"/>
  </w:style>
  <w:style w:type="paragraph" w:styleId="Ttulo2">
    <w:name w:val="heading 2"/>
    <w:basedOn w:val="Normal"/>
    <w:link w:val="Ttulo2Char"/>
    <w:uiPriority w:val="9"/>
    <w:qFormat/>
    <w:rsid w:val="00D80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26C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B26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8139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1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139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57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71EF"/>
  </w:style>
  <w:style w:type="paragraph" w:styleId="Rodap">
    <w:name w:val="footer"/>
    <w:basedOn w:val="Normal"/>
    <w:link w:val="RodapChar"/>
    <w:uiPriority w:val="99"/>
    <w:unhideWhenUsed/>
    <w:rsid w:val="00D57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71EF"/>
  </w:style>
  <w:style w:type="character" w:customStyle="1" w:styleId="Ttulo2Char">
    <w:name w:val="Título 2 Char"/>
    <w:basedOn w:val="Fontepargpadro"/>
    <w:link w:val="Ttulo2"/>
    <w:uiPriority w:val="9"/>
    <w:rsid w:val="00D80AC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ost-meta">
    <w:name w:val="post-meta"/>
    <w:basedOn w:val="Normal"/>
    <w:rsid w:val="00D80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x-coment">
    <w:name w:val="box-coment"/>
    <w:basedOn w:val="Fontepargpadro"/>
    <w:rsid w:val="00D80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541">
              <w:marLeft w:val="1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marcos pissolati</cp:lastModifiedBy>
  <cp:revision>3</cp:revision>
  <cp:lastPrinted>2018-04-08T01:46:00Z</cp:lastPrinted>
  <dcterms:created xsi:type="dcterms:W3CDTF">2020-09-10T23:33:00Z</dcterms:created>
  <dcterms:modified xsi:type="dcterms:W3CDTF">2020-09-10T23:34:00Z</dcterms:modified>
</cp:coreProperties>
</file>