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B940" w14:textId="77777777" w:rsidR="00D94554" w:rsidRDefault="00251730">
      <w:pPr>
        <w:spacing w:after="40"/>
        <w:jc w:val="center"/>
      </w:pPr>
      <w:r>
        <w:rPr>
          <w:b/>
          <w:color w:val="1F4E3D"/>
          <w:sz w:val="40"/>
        </w:rPr>
        <w:t>BeautyCycle – Salão de Beleza Lucia</w:t>
      </w:r>
    </w:p>
    <w:p w14:paraId="52B4C8B4" w14:textId="77777777" w:rsidR="00D94554" w:rsidRDefault="00251730">
      <w:pPr>
        <w:spacing w:after="120"/>
        <w:jc w:val="center"/>
      </w:pPr>
      <w:r>
        <w:rPr>
          <w:b/>
          <w:sz w:val="28"/>
        </w:rPr>
        <w:t>Evidências da criação do banco de dados no Supabase</w:t>
      </w:r>
    </w:p>
    <w:p w14:paraId="7C849646" w14:textId="77777777" w:rsidR="00D94554" w:rsidRDefault="00251730">
      <w:pPr>
        <w:spacing w:after="40"/>
        <w:jc w:val="center"/>
      </w:pPr>
      <w:r>
        <w:t>Projeto de Extensão TI Verde – Trilha C: EcoTI Monitor</w:t>
      </w:r>
    </w:p>
    <w:p w14:paraId="0586096C" w14:textId="77777777" w:rsidR="00D94554" w:rsidRDefault="00251730">
      <w:pPr>
        <w:spacing w:after="40"/>
        <w:jc w:val="center"/>
      </w:pPr>
      <w:r>
        <w:t>UNIG EAD – Análise e Desenvolvimento de Sistemas – Prof. Hamilcar Silva</w:t>
      </w:r>
    </w:p>
    <w:p w14:paraId="02242FCE" w14:textId="77777777" w:rsidR="00D94554" w:rsidRDefault="00251730">
      <w:pPr>
        <w:jc w:val="center"/>
      </w:pPr>
      <w:r>
        <w:t>Alunos: Rafael de Souza Santos e Leandro Machado Antunes da Silva Pinto</w:t>
      </w:r>
    </w:p>
    <w:p w14:paraId="414AB4D2" w14:textId="77777777" w:rsidR="00D94554" w:rsidRDefault="00251730">
      <w:pPr>
        <w:spacing w:after="160"/>
      </w:pPr>
      <w:r>
        <w:rPr>
          <w:b/>
        </w:rPr>
        <w:t xml:space="preserve">Resumo: </w:t>
      </w:r>
      <w:r>
        <w:t>os prints abaixo mostram, em ordem, a criação das 4 tabelas (salao, auditorias, consumos e desperdicios), os testes das restrições (erros esperados), os índices, a segurança por linha (RLS) e os testes com dados reais, incluindo a inativação lógica e o ON DELETE CASCADE. Nos testes de restrição, a mensagem de erro é o resultado esperado.</w:t>
      </w:r>
    </w:p>
    <w:p w14:paraId="6A07C4F7" w14:textId="77777777" w:rsidR="00D94554" w:rsidRDefault="00251730">
      <w:pPr>
        <w:pStyle w:val="Ttulo1"/>
        <w:spacing w:before="200" w:after="80"/>
      </w:pPr>
      <w:r>
        <w:t>1. Tabela salao</w:t>
      </w:r>
    </w:p>
    <w:p w14:paraId="471C1F0E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 – </w:t>
      </w:r>
      <w:r>
        <w:rPr>
          <w:sz w:val="20"/>
        </w:rPr>
        <w:t>Conferência da estrutura da tabela salao (colunas, tipos, obrigatoriedade e valores padrão).</w:t>
      </w:r>
    </w:p>
    <w:p w14:paraId="1CE0486F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D9645FF" wp14:editId="69082D16">
            <wp:extent cx="6336000" cy="1516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6D3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 – </w:t>
      </w:r>
      <w:r>
        <w:rPr>
          <w:sz w:val="20"/>
        </w:rPr>
        <w:t>Tabela salao no Table Editor, vazia, com chave primária (id) e chave estrangeira (user_id).</w:t>
      </w:r>
    </w:p>
    <w:p w14:paraId="4C7207F3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9B6A2F2" wp14:editId="6E9604B7">
            <wp:extent cx="6336000" cy="79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D350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 – </w:t>
      </w:r>
      <w:r>
        <w:rPr>
          <w:sz w:val="20"/>
        </w:rPr>
        <w:t>Teste 1 – erro esperado: violação de not-null (user_id é obrigatório).</w:t>
      </w:r>
    </w:p>
    <w:p w14:paraId="3A627C54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0C3FC26A" wp14:editId="05121F93">
            <wp:extent cx="6336000" cy="7192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7B4E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 – </w:t>
      </w:r>
      <w:r>
        <w:rPr>
          <w:sz w:val="20"/>
        </w:rPr>
        <w:t>Teste 2 – erro esperado: violação de chave estrangeira (user_id inexistente em auth.users).</w:t>
      </w:r>
    </w:p>
    <w:p w14:paraId="4AAF428A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351ED52" wp14:editId="190A2EFE">
            <wp:extent cx="6336000" cy="7755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94DB" w14:textId="77777777" w:rsidR="00D94554" w:rsidRDefault="00251730">
      <w:pPr>
        <w:pStyle w:val="Ttulo1"/>
        <w:spacing w:before="200" w:after="80"/>
      </w:pPr>
      <w:r>
        <w:lastRenderedPageBreak/>
        <w:t>2. Tabela auditorias</w:t>
      </w:r>
    </w:p>
    <w:p w14:paraId="38935E8A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5 – </w:t>
      </w:r>
      <w:r>
        <w:rPr>
          <w:sz w:val="20"/>
        </w:rPr>
        <w:t>Criação da tabela auditorias, com a regra auditorias_mes_dia1 (mês de referência sempre no dia 1).</w:t>
      </w:r>
    </w:p>
    <w:p w14:paraId="089EAAD4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36B995B3" wp14:editId="08B0BC30">
            <wp:extent cx="6336000" cy="1261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08F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6 – </w:t>
      </w:r>
      <w:r>
        <w:rPr>
          <w:sz w:val="20"/>
        </w:rPr>
        <w:t>Conferência da estrutura da tabela auditorias.</w:t>
      </w:r>
    </w:p>
    <w:p w14:paraId="53159AF8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F302DD6" wp14:editId="765B77FB">
            <wp:extent cx="6336000" cy="13817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38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00F2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7 – </w:t>
      </w:r>
      <w:r>
        <w:rPr>
          <w:sz w:val="20"/>
        </w:rPr>
        <w:t>Tabela auditorias no Table Editor: id como chave primária e salao_id como chave estrangeira.</w:t>
      </w:r>
    </w:p>
    <w:p w14:paraId="7F1C307B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E16C129" wp14:editId="39FD07CE">
            <wp:extent cx="6336000" cy="7993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E687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8 – </w:t>
      </w:r>
      <w:r>
        <w:rPr>
          <w:sz w:val="20"/>
        </w:rPr>
        <w:t>Teste de restrição – erro esperado: violação da regra auditorias_mes_dia1 (data 2026-10-15).</w:t>
      </w:r>
    </w:p>
    <w:p w14:paraId="0DA4AF06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3B212F5F" wp14:editId="03231892">
            <wp:extent cx="6336000" cy="829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4E7" w14:textId="77777777" w:rsidR="00D94554" w:rsidRDefault="00251730">
      <w:pPr>
        <w:pStyle w:val="Ttulo1"/>
        <w:spacing w:before="200" w:after="80"/>
      </w:pPr>
      <w:r>
        <w:t>3. Tabela consumos</w:t>
      </w:r>
    </w:p>
    <w:p w14:paraId="51892C7A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9 – </w:t>
      </w:r>
      <w:r>
        <w:rPr>
          <w:sz w:val="20"/>
        </w:rPr>
        <w:t>Criação da tabela consumos, com as regras de tipo, unidade, valor e quantidade.</w:t>
      </w:r>
    </w:p>
    <w:p w14:paraId="167C24C2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4725055" wp14:editId="6080CF08">
            <wp:extent cx="6336000" cy="15650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E831" w14:textId="77777777" w:rsidR="00D94554" w:rsidRDefault="00251730">
      <w:pPr>
        <w:keepNext/>
        <w:spacing w:before="120" w:after="40"/>
      </w:pPr>
      <w:r>
        <w:rPr>
          <w:b/>
          <w:sz w:val="20"/>
        </w:rPr>
        <w:lastRenderedPageBreak/>
        <w:t xml:space="preserve">Figura 10 – </w:t>
      </w:r>
      <w:r>
        <w:rPr>
          <w:sz w:val="20"/>
        </w:rPr>
        <w:t>Conferência da estrutura da tabela consumos.</w:t>
      </w:r>
    </w:p>
    <w:p w14:paraId="58CA5EBD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89343F1" wp14:editId="54A24CD1">
            <wp:extent cx="6336000" cy="14328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43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68A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11 – </w:t>
      </w:r>
      <w:r>
        <w:rPr>
          <w:sz w:val="20"/>
        </w:rPr>
        <w:t>Lista de restrições da tabela consumos (chave primária, chave estrangeira com ON DELETE CASCADE e regras CHECK).</w:t>
      </w:r>
    </w:p>
    <w:p w14:paraId="5939A3E4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169C6B7" wp14:editId="01F93DB1">
            <wp:extent cx="6336000" cy="13731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3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4303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12 – </w:t>
      </w:r>
      <w:r>
        <w:rPr>
          <w:sz w:val="20"/>
        </w:rPr>
        <w:t>Teste 1 – erro esperado: tipo inválido (violação de consumos_tipo_ck).</w:t>
      </w:r>
    </w:p>
    <w:p w14:paraId="2F84941F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1C04F4B" wp14:editId="59AEDF97">
            <wp:extent cx="6336000" cy="8386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2E6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13 – </w:t>
      </w:r>
      <w:r>
        <w:rPr>
          <w:sz w:val="20"/>
        </w:rPr>
        <w:t>Teste 2 – erro esperado: valor negativo (violação de consumos_valor_ck).</w:t>
      </w:r>
    </w:p>
    <w:p w14:paraId="2288B1D0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4C4918D" wp14:editId="2410A511">
            <wp:extent cx="6336000" cy="8277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4476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14 – </w:t>
      </w:r>
      <w:r>
        <w:rPr>
          <w:sz w:val="20"/>
        </w:rPr>
        <w:t>Teste 3 – erro esperado: violação de chave estrangeira (auditoria inexistente).</w:t>
      </w:r>
    </w:p>
    <w:p w14:paraId="17C16326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D9944A9" wp14:editId="6BEBC5CF">
            <wp:extent cx="6336000" cy="8238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5B14" w14:textId="77777777" w:rsidR="00D94554" w:rsidRDefault="00251730">
      <w:pPr>
        <w:pStyle w:val="Ttulo1"/>
        <w:spacing w:before="200" w:after="80"/>
      </w:pPr>
      <w:r>
        <w:t>4. Tabela desperdicios</w:t>
      </w:r>
    </w:p>
    <w:p w14:paraId="758409E5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15 – </w:t>
      </w:r>
      <w:r>
        <w:rPr>
          <w:sz w:val="20"/>
        </w:rPr>
        <w:t>Criação da tabela desperdicios.</w:t>
      </w:r>
    </w:p>
    <w:p w14:paraId="657C8B4D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F107BCD" wp14:editId="466A4D00">
            <wp:extent cx="6336000" cy="15152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0593" w14:textId="77777777" w:rsidR="00D94554" w:rsidRDefault="00251730">
      <w:pPr>
        <w:keepNext/>
        <w:spacing w:before="120" w:after="40"/>
      </w:pPr>
      <w:r>
        <w:rPr>
          <w:b/>
          <w:sz w:val="20"/>
        </w:rPr>
        <w:lastRenderedPageBreak/>
        <w:t xml:space="preserve">Figura 16 – </w:t>
      </w:r>
      <w:r>
        <w:rPr>
          <w:sz w:val="20"/>
        </w:rPr>
        <w:t>Teste 1 – erro esperado: motivo fora da lista (violação de desperdicios_motivo_ck).</w:t>
      </w:r>
    </w:p>
    <w:p w14:paraId="6D57DB3A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718D78E" wp14:editId="0F126BA2">
            <wp:extent cx="6336000" cy="8623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6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1F9A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17 – </w:t>
      </w:r>
      <w:r>
        <w:rPr>
          <w:sz w:val="20"/>
        </w:rPr>
        <w:t>Teste 2 – erro esperado: quantidade negativa (violação de desperdicios_qtd_ck).</w:t>
      </w:r>
    </w:p>
    <w:p w14:paraId="41034790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0B7E1DE" wp14:editId="3960EE72">
            <wp:extent cx="6336000" cy="8890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8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3961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18 – </w:t>
      </w:r>
      <w:r>
        <w:rPr>
          <w:sz w:val="20"/>
        </w:rPr>
        <w:t>Teste 3 – erro esperado: violação de chave estrangeira (auditoria inexistente).</w:t>
      </w:r>
    </w:p>
    <w:p w14:paraId="02EEFE75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6A85B5D" wp14:editId="13C5D15C">
            <wp:extent cx="6336000" cy="860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752B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19 – </w:t>
      </w:r>
      <w:r>
        <w:rPr>
          <w:sz w:val="20"/>
        </w:rPr>
        <w:t>Ajuste do modelo: inclusão da coluna unidade (g, ml ou unidades) na tabela desperdicios.</w:t>
      </w:r>
    </w:p>
    <w:p w14:paraId="312FC1F9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6FD7058" wp14:editId="63CBA31A">
            <wp:extent cx="6336000" cy="7923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45A7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20 – </w:t>
      </w:r>
      <w:r>
        <w:rPr>
          <w:sz w:val="20"/>
        </w:rPr>
        <w:t>Regra desperdicios_unidade_ck: a unidade só pode ser g, ml ou unidades.</w:t>
      </w:r>
    </w:p>
    <w:p w14:paraId="4D49C320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63D130F" wp14:editId="4010EE88">
            <wp:extent cx="6336000" cy="8758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89F4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21 – </w:t>
      </w:r>
      <w:r>
        <w:rPr>
          <w:sz w:val="20"/>
        </w:rPr>
        <w:t>Conferência da nova estrutura da tabela desperdicios (7 colunas).</w:t>
      </w:r>
    </w:p>
    <w:p w14:paraId="31EC1BA0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649BA734" wp14:editId="426A60E3">
            <wp:extent cx="6336000" cy="15657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6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95A0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22 – </w:t>
      </w:r>
      <w:r>
        <w:rPr>
          <w:sz w:val="20"/>
        </w:rPr>
        <w:t>Lista de restrições atualizada da tabela desperdicios.</w:t>
      </w:r>
    </w:p>
    <w:p w14:paraId="1435066D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0613CCFE" wp14:editId="40ABEEA9">
            <wp:extent cx="6336000" cy="1412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4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3B45" w14:textId="77777777" w:rsidR="00D94554" w:rsidRDefault="00251730">
      <w:pPr>
        <w:keepNext/>
        <w:spacing w:before="120" w:after="40"/>
      </w:pPr>
      <w:r>
        <w:rPr>
          <w:b/>
          <w:sz w:val="20"/>
        </w:rPr>
        <w:lastRenderedPageBreak/>
        <w:t xml:space="preserve">Figura 23 – </w:t>
      </w:r>
      <w:r>
        <w:rPr>
          <w:sz w:val="20"/>
        </w:rPr>
        <w:t>Teste da nova regra – erro esperado: unidade inválida (kg).</w:t>
      </w:r>
    </w:p>
    <w:p w14:paraId="41A29E55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EEFA0B0" wp14:editId="69F44ADD">
            <wp:extent cx="6336000" cy="93234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FBAC" w14:textId="77777777" w:rsidR="00D94554" w:rsidRDefault="00251730">
      <w:pPr>
        <w:pStyle w:val="Ttulo1"/>
        <w:spacing w:before="200" w:after="80"/>
      </w:pPr>
      <w:r>
        <w:t>5. Conferência geral das tabelas</w:t>
      </w:r>
    </w:p>
    <w:p w14:paraId="38E3B254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24 – </w:t>
      </w:r>
      <w:r>
        <w:rPr>
          <w:sz w:val="20"/>
        </w:rPr>
        <w:t>Número de colunas de cada tabela: auditorias (6), consumos (6), desperdicios (7) e salao (8).</w:t>
      </w:r>
    </w:p>
    <w:p w14:paraId="123D06E0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BE8F2B3" wp14:editId="12B3A4E2">
            <wp:extent cx="6336000" cy="12055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0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885B" w14:textId="77777777" w:rsidR="00D94554" w:rsidRDefault="00251730">
      <w:pPr>
        <w:pStyle w:val="Ttulo1"/>
        <w:spacing w:before="200" w:after="80"/>
      </w:pPr>
      <w:r>
        <w:t>6. Índices</w:t>
      </w:r>
    </w:p>
    <w:p w14:paraId="35A4E1C0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25 – </w:t>
      </w:r>
      <w:r>
        <w:rPr>
          <w:sz w:val="20"/>
        </w:rPr>
        <w:t>Criação dos índices de chave estrangeira e do índice único parcial auditorias_salao_mes_ativo_uk (uma auditoria ativa por mês).</w:t>
      </w:r>
    </w:p>
    <w:p w14:paraId="117562A9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0C91C24" wp14:editId="0E4940BC">
            <wp:extent cx="6336000" cy="11199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B40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26 – </w:t>
      </w:r>
      <w:r>
        <w:rPr>
          <w:sz w:val="20"/>
        </w:rPr>
        <w:t>Conferência de todos os índices do banco (9 no total, incluindo os das chaves primárias e de user_id).</w:t>
      </w:r>
    </w:p>
    <w:p w14:paraId="1C463B94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B4533DB" wp14:editId="18E31DF2">
            <wp:extent cx="6336000" cy="16589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62F9" w14:textId="77777777" w:rsidR="00D94554" w:rsidRDefault="00251730">
      <w:pPr>
        <w:pStyle w:val="Ttulo1"/>
        <w:spacing w:before="200" w:after="80"/>
      </w:pPr>
      <w:r>
        <w:t>7. Segurança (Row Level Security)</w:t>
      </w:r>
    </w:p>
    <w:p w14:paraId="38A9CBD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27 – </w:t>
      </w:r>
      <w:r>
        <w:rPr>
          <w:sz w:val="20"/>
        </w:rPr>
        <w:t>Row Level Security ativada nas 4 tabelas (rls_ativa = true).</w:t>
      </w:r>
    </w:p>
    <w:p w14:paraId="64FEBC38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C008808" wp14:editId="1B6F80D0">
            <wp:extent cx="6336000" cy="11741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8F81" w14:textId="77777777" w:rsidR="00D94554" w:rsidRDefault="00251730">
      <w:pPr>
        <w:keepNext/>
        <w:spacing w:before="120" w:after="40"/>
      </w:pPr>
      <w:r>
        <w:rPr>
          <w:b/>
          <w:sz w:val="20"/>
        </w:rPr>
        <w:lastRenderedPageBreak/>
        <w:t xml:space="preserve">Figura 28 – </w:t>
      </w:r>
      <w:r>
        <w:rPr>
          <w:sz w:val="20"/>
        </w:rPr>
        <w:t>Política salao_somente_dono: o usuário logado só acessa o salão que pertence a ele.</w:t>
      </w:r>
    </w:p>
    <w:p w14:paraId="3A991591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FAD603D" wp14:editId="5951D23C">
            <wp:extent cx="6336000" cy="115021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5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1D04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29 – </w:t>
      </w:r>
      <w:r>
        <w:rPr>
          <w:sz w:val="20"/>
        </w:rPr>
        <w:t>Política auditorias_somente_dono: cada salão só acessa as próprias auditorias.</w:t>
      </w:r>
    </w:p>
    <w:p w14:paraId="46AEE4EA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32FB2BFA" wp14:editId="68D2EA0A">
            <wp:extent cx="6336000" cy="15132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1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C345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30 – </w:t>
      </w:r>
      <w:r>
        <w:rPr>
          <w:sz w:val="20"/>
        </w:rPr>
        <w:t>Política consumos_somente_dono: o usuário só acessa os consumos das auditorias do próprio salão.</w:t>
      </w:r>
    </w:p>
    <w:p w14:paraId="529FF4DF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E6961C3" wp14:editId="2BD877C4">
            <wp:extent cx="6336000" cy="17806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7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1C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31 – </w:t>
      </w:r>
      <w:r>
        <w:rPr>
          <w:sz w:val="20"/>
        </w:rPr>
        <w:t>Política desperdicios_somente_dono: o usuário só acessa os desperdícios das auditorias do próprio salão.</w:t>
      </w:r>
    </w:p>
    <w:p w14:paraId="5F8BF9CD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A7772D8" wp14:editId="437D9DBD">
            <wp:extent cx="6336000" cy="17241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7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0FA2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32 – </w:t>
      </w:r>
      <w:r>
        <w:rPr>
          <w:sz w:val="20"/>
        </w:rPr>
        <w:t>Lista final das 4 políticas criadas.</w:t>
      </w:r>
    </w:p>
    <w:p w14:paraId="15936B62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5192A43" wp14:editId="71771491">
            <wp:extent cx="6336000" cy="12067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448D" w14:textId="77777777" w:rsidR="00D94554" w:rsidRDefault="00251730">
      <w:pPr>
        <w:pStyle w:val="Ttulo1"/>
        <w:spacing w:before="200" w:after="80"/>
      </w:pPr>
      <w:r>
        <w:lastRenderedPageBreak/>
        <w:t>8. Dados de teste: salão e auditorias</w:t>
      </w:r>
    </w:p>
    <w:p w14:paraId="20D1A6AC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33 – </w:t>
      </w:r>
      <w:r>
        <w:rPr>
          <w:sz w:val="20"/>
        </w:rPr>
        <w:t>Cadastro do Salão de Beleza Lucia, ligado ao login da proprietária (identificador do usuário ocultado).</w:t>
      </w:r>
    </w:p>
    <w:p w14:paraId="25F3D8F9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005D02C7" wp14:editId="0B4048C3">
            <wp:extent cx="6336000" cy="11545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7CAF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34 – </w:t>
      </w:r>
      <w:r>
        <w:rPr>
          <w:sz w:val="20"/>
        </w:rPr>
        <w:t>Conferência do salão cadastrado (identificador do usuário ocultado).</w:t>
      </w:r>
    </w:p>
    <w:p w14:paraId="63D71033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3C342AB9" wp14:editId="3857C0CF">
            <wp:extent cx="6336000" cy="9575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716F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35 – </w:t>
      </w:r>
      <w:r>
        <w:rPr>
          <w:sz w:val="20"/>
        </w:rPr>
        <w:t>Criação de uma auditoria de teste (outubro/2026).</w:t>
      </w:r>
    </w:p>
    <w:p w14:paraId="1C2D814C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98C85F1" wp14:editId="3EFB1FA1">
            <wp:extent cx="6336000" cy="9602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0F83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36 – </w:t>
      </w:r>
      <w:r>
        <w:rPr>
          <w:sz w:val="20"/>
        </w:rPr>
        <w:t>Teste do índice único parcial – erro esperado: já existe uma auditoria ativa para o mês.</w:t>
      </w:r>
    </w:p>
    <w:p w14:paraId="014DD256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2F93C5A" wp14:editId="6E8D32DE">
            <wp:extent cx="6336000" cy="1036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D422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37 – </w:t>
      </w:r>
      <w:r>
        <w:rPr>
          <w:sz w:val="20"/>
        </w:rPr>
        <w:t>Inativação lógica: a auditoria é marcada como inativa (ativo = false), sem ser apagada.</w:t>
      </w:r>
    </w:p>
    <w:p w14:paraId="65F8DA3E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39E55740" wp14:editId="2E50FB9B">
            <wp:extent cx="6336000" cy="90594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0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6337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38 – </w:t>
      </w:r>
      <w:r>
        <w:rPr>
          <w:sz w:val="20"/>
        </w:rPr>
        <w:t>Após a inativação, é possível criar novamente a auditoria de outubro/2026.</w:t>
      </w:r>
    </w:p>
    <w:p w14:paraId="2CBFF951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73D13C7A" wp14:editId="3D0A05FD">
            <wp:extent cx="6336000" cy="9596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6513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39 – </w:t>
      </w:r>
      <w:r>
        <w:rPr>
          <w:sz w:val="20"/>
        </w:rPr>
        <w:t>Resultado: duas auditorias do mesmo mês, uma inativa (false) e uma ativa (true).</w:t>
      </w:r>
    </w:p>
    <w:p w14:paraId="4B4E8323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4948384" wp14:editId="1086392C">
            <wp:extent cx="6336000" cy="98510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AB83" w14:textId="77777777" w:rsidR="00D94554" w:rsidRDefault="00251730">
      <w:pPr>
        <w:pStyle w:val="Ttulo1"/>
        <w:spacing w:before="200" w:after="80"/>
      </w:pPr>
      <w:r>
        <w:lastRenderedPageBreak/>
        <w:t>9. Dados de teste: consumos e desperdícios</w:t>
      </w:r>
    </w:p>
    <w:p w14:paraId="7405733D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40 – </w:t>
      </w:r>
      <w:r>
        <w:rPr>
          <w:sz w:val="20"/>
        </w:rPr>
        <w:t>Inserção do consumo de energia (R$ 180,50 – 150 kWh).</w:t>
      </w:r>
    </w:p>
    <w:p w14:paraId="1022E346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084BF4C6" wp14:editId="64FA14B6">
            <wp:extent cx="6336000" cy="108353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8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AE80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41 – </w:t>
      </w:r>
      <w:r>
        <w:rPr>
          <w:sz w:val="20"/>
        </w:rPr>
        <w:t>Inserção do consumo de água (R$ 95,00 – 12 m³).</w:t>
      </w:r>
    </w:p>
    <w:p w14:paraId="2EB43593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68F98094" wp14:editId="46C68E46">
            <wp:extent cx="6336000" cy="107470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1068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42 – </w:t>
      </w:r>
      <w:r>
        <w:rPr>
          <w:sz w:val="20"/>
        </w:rPr>
        <w:t>Inserção de um desperdício (Tinta castanho, 80 g, R$ 12,00, motivo erro_mistura).</w:t>
      </w:r>
    </w:p>
    <w:p w14:paraId="631A54F9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4A4CEB78" wp14:editId="03F244D9">
            <wp:extent cx="6336000" cy="104713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4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394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43 – </w:t>
      </w:r>
      <w:r>
        <w:rPr>
          <w:sz w:val="20"/>
        </w:rPr>
        <w:t>Conferência dos consumos inseridos.</w:t>
      </w:r>
    </w:p>
    <w:p w14:paraId="5D6DC68D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0047DBAE" wp14:editId="5FC34114">
            <wp:extent cx="6336000" cy="104291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0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FB7E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44 – </w:t>
      </w:r>
      <w:r>
        <w:rPr>
          <w:sz w:val="20"/>
        </w:rPr>
        <w:t>Conferência do desperdício inserido.</w:t>
      </w:r>
    </w:p>
    <w:p w14:paraId="24CAFCAC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60A4962C" wp14:editId="25221284">
            <wp:extent cx="6336000" cy="91276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1B8B" w14:textId="77777777" w:rsidR="00D94554" w:rsidRDefault="00251730">
      <w:pPr>
        <w:pStyle w:val="Ttulo1"/>
        <w:spacing w:before="200" w:after="80"/>
      </w:pPr>
      <w:r>
        <w:t>10. Teste do ON DELETE CASCADE</w:t>
      </w:r>
    </w:p>
    <w:p w14:paraId="74C95ACA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45 – </w:t>
      </w:r>
      <w:r>
        <w:rPr>
          <w:sz w:val="20"/>
        </w:rPr>
        <w:t>Antes da exclusão: 2 auditorias, 2 consumos e 1 desperdício.</w:t>
      </w:r>
    </w:p>
    <w:p w14:paraId="6BACF988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72D2773" wp14:editId="0A4F23EC">
            <wp:extent cx="6336000" cy="113952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C3E0" w14:textId="77777777" w:rsidR="00D94554" w:rsidRDefault="00251730">
      <w:pPr>
        <w:keepNext/>
        <w:spacing w:before="120" w:after="40"/>
      </w:pPr>
      <w:r>
        <w:rPr>
          <w:b/>
          <w:sz w:val="20"/>
        </w:rPr>
        <w:lastRenderedPageBreak/>
        <w:t xml:space="preserve">Figura 46 – </w:t>
      </w:r>
      <w:r>
        <w:rPr>
          <w:sz w:val="20"/>
        </w:rPr>
        <w:t>Exclusão física das auditorias de teste.</w:t>
      </w:r>
    </w:p>
    <w:p w14:paraId="6D8050BF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1921D09B" wp14:editId="414C82CE">
            <wp:extent cx="6336000" cy="9232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B090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47 – </w:t>
      </w:r>
      <w:r>
        <w:rPr>
          <w:sz w:val="20"/>
        </w:rPr>
        <w:t>Depois da exclusão: auditorias, consumos e desperdícios zerados (os registros filhos foram apagados em cascata).</w:t>
      </w:r>
    </w:p>
    <w:p w14:paraId="0BD063D9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2F42F107" wp14:editId="36256B5E">
            <wp:extent cx="6336000" cy="99333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9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4616" w14:textId="77777777" w:rsidR="00D94554" w:rsidRDefault="00251730">
      <w:pPr>
        <w:keepNext/>
        <w:spacing w:before="120" w:after="40"/>
      </w:pPr>
      <w:r>
        <w:rPr>
          <w:b/>
          <w:sz w:val="20"/>
        </w:rPr>
        <w:t xml:space="preserve">Figura 48 – </w:t>
      </w:r>
      <w:r>
        <w:rPr>
          <w:sz w:val="20"/>
        </w:rPr>
        <w:t>O salão continua cadastrado (a exclusão não afeta a tabela pai).</w:t>
      </w:r>
    </w:p>
    <w:p w14:paraId="30F4940F" w14:textId="77777777" w:rsidR="00D94554" w:rsidRDefault="00251730">
      <w:pPr>
        <w:spacing w:after="40"/>
        <w:jc w:val="center"/>
      </w:pPr>
      <w:r>
        <w:rPr>
          <w:noProof/>
        </w:rPr>
        <w:drawing>
          <wp:inline distT="0" distB="0" distL="0" distR="0" wp14:anchorId="5494B61C" wp14:editId="681B3C84">
            <wp:extent cx="6336000" cy="8991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554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89521">
    <w:abstractNumId w:val="8"/>
  </w:num>
  <w:num w:numId="2" w16cid:durableId="1330521900">
    <w:abstractNumId w:val="6"/>
  </w:num>
  <w:num w:numId="3" w16cid:durableId="1505196480">
    <w:abstractNumId w:val="5"/>
  </w:num>
  <w:num w:numId="4" w16cid:durableId="244190891">
    <w:abstractNumId w:val="4"/>
  </w:num>
  <w:num w:numId="5" w16cid:durableId="169105711">
    <w:abstractNumId w:val="7"/>
  </w:num>
  <w:num w:numId="6" w16cid:durableId="440077425">
    <w:abstractNumId w:val="3"/>
  </w:num>
  <w:num w:numId="7" w16cid:durableId="567227165">
    <w:abstractNumId w:val="2"/>
  </w:num>
  <w:num w:numId="8" w16cid:durableId="1236159129">
    <w:abstractNumId w:val="1"/>
  </w:num>
  <w:num w:numId="9" w16cid:durableId="151757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730"/>
    <w:rsid w:val="0029639D"/>
    <w:rsid w:val="00326F90"/>
    <w:rsid w:val="003A30D6"/>
    <w:rsid w:val="00AA1D8D"/>
    <w:rsid w:val="00B47730"/>
    <w:rsid w:val="00CB0664"/>
    <w:rsid w:val="00D94554"/>
    <w:rsid w:val="00E01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634E66-5C18-4625-AEA9-CFDADCDC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3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3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813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Fael Schwimmer</cp:lastModifiedBy>
  <cp:revision>2</cp:revision>
  <dcterms:created xsi:type="dcterms:W3CDTF">2026-10-16T20:26:00Z</dcterms:created>
  <dcterms:modified xsi:type="dcterms:W3CDTF">2026-10-16T20:26:00Z</dcterms:modified>
  <cp:category/>
</cp:coreProperties>
</file>