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there any </w:t>
      </w:r>
      <w:r w:rsidDel="00000000" w:rsidR="00000000" w:rsidRPr="00000000">
        <w:rPr>
          <w:rtl w:val="0"/>
        </w:rPr>
        <w:t xml:space="preserve">suggested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data 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each project we should download?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 Is it okay if we contact you to show you things about the code and results or only things about the report?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 Our project has the objective of creating a NN and solve it using the heavy ball and implement bundle methods. Is it okay to implement the problem using </w:t>
      </w:r>
      <w:r w:rsidDel="00000000" w:rsidR="00000000" w:rsidRPr="00000000">
        <w:rPr>
          <w:rtl w:val="0"/>
        </w:rPr>
        <w:t xml:space="preserve">tensorflow, even though we will calculate the backpropagation manually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*.Do the citations of available literature need to be in a specific schema? i.e (APA, HARVARD,MLA…etc.)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