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W w:w="1400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506"/>
        <w:gridCol w:w="4497"/>
        <w:gridCol w:w="6001"/>
      </w:tblGrid>
      <w:tr>
        <w:trPr>
          <w:tblHeader w:val="true"/>
        </w:trPr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Papéis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tulodetabela"/>
              <w:spacing w:lineRule="auto" w:line="240" w:before="0" w:after="46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Conhecimento e habilidades esperadas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Gestor de Projetos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Gerenciar a Equipe.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Gerenciar o andamento do projeto.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Monitorar o projeto.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Identificar possíveis problemas e ameniza-os a fim de entregar dentro do prazo.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Implementação do Projeto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Capacidade de identificar possíveis erros na execução do projeto.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Capacidade de executar ações corretivas para diminuir o impacto de possíveis erros.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Liderança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Comunicação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Analista de Qualidade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Ao final de cada fase os processos entregados.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Registrar em um relatório os dados obtidos.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Fazer a validação das fases do projeto junto ao gestor do Projeto.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Análise sistêmica.</w:t>
            </w:r>
          </w:p>
          <w:p>
            <w:pPr>
              <w:pStyle w:val="Contedodatabela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Capacidade de identificar falhas e erros nos processos.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Desenvolvedor JavaScript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Construção e implementação do lado do servidor.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Construção da lógica do lado do cliente.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Conhecimento intermediário da tecnologia NodeJS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0" w:after="160"/>
              <w:rPr/>
            </w:pPr>
            <w:r>
              <w:rPr/>
              <w:t>Experiência  com o desenvolvimento de aplicativos usando o Apache Cordova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 xml:space="preserve">Desenvolvedor WEB 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Estruturação da interface gráfica em HTML e CSS.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>Habilidade de criar interfaces intuitivas</w:t>
            </w:r>
          </w:p>
          <w:p>
            <w:pPr>
              <w:pStyle w:val="Contedodatabela"/>
              <w:numPr>
                <w:ilvl w:val="0"/>
                <w:numId w:val="5"/>
              </w:numPr>
              <w:spacing w:before="0" w:after="160"/>
              <w:rPr/>
            </w:pPr>
            <w:r>
              <w:rPr/>
              <w:t xml:space="preserve">Experiência com a criação de interfaces de aplicativos 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Administrador de Banco de Dados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Analisar os dados necessários.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Estruturar os dados.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Construir um banco que suporte os requisitos.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Conhecimento da linguagem de banco de dados SQL.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banco de dados MySQL</w:t>
            </w:r>
          </w:p>
        </w:tc>
      </w:tr>
      <w:tr>
        <w:trPr/>
        <w:tc>
          <w:tcPr>
            <w:tcW w:w="3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Contedodatabela"/>
              <w:spacing w:lineRule="auto" w:line="240" w:before="0" w:after="160"/>
              <w:jc w:val="center"/>
              <w:rPr/>
            </w:pPr>
            <w:r>
              <w:rPr/>
              <w:t>Analista de Testes</w:t>
            </w:r>
          </w:p>
        </w:tc>
        <w:tc>
          <w:tcPr>
            <w:tcW w:w="4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Testar e analisar a funcionalidade do produto.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Procurar e corrigir erros de software.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Garantir que o produto faça o que foi definido.</w:t>
            </w:r>
          </w:p>
        </w:tc>
        <w:tc>
          <w:tcPr>
            <w:tcW w:w="6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Experiência com o uso de emuladores.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Conhecimento técnico básico.</w:t>
            </w:r>
          </w:p>
          <w:p>
            <w:pPr>
              <w:pStyle w:val="Contedodatabela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Boa comunicação.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Arial" w:hAnsi="Arial" w:cs="Symbol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Symbol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libri" w:hAnsi="Calibri" w:cs="OpenSymbol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Calibri" w:hAnsi="Calibri" w:cs="OpenSymbol"/>
      <w:sz w:val="22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Calibri" w:hAnsi="Calibri" w:cs="Open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cs="OpenSymbol"/>
      <w:sz w:val="2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Calibri" w:hAnsi="Calibri" w:cs="OpenSymbol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alibri" w:hAnsi="Calibri" w:cs="OpenSymbol"/>
      <w:sz w:val="22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alibri" w:hAnsi="Calibri" w:cs="OpenSymbol"/>
      <w:sz w:val="22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alibri" w:hAnsi="Calibri" w:cs="OpenSymbol"/>
      <w:sz w:val="22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Calibri" w:hAnsi="Calibri" w:cs="OpenSymbol"/>
      <w:sz w:val="22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alibri" w:hAnsi="Calibri" w:cs="OpenSymbol"/>
      <w:sz w:val="2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alibri" w:hAnsi="Calibri" w:cs="OpenSymbol"/>
      <w:sz w:val="2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libri" w:hAnsi="Calibri" w:cs="OpenSymbol"/>
      <w:sz w:val="22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alibri" w:hAnsi="Calibri" w:cs="OpenSymbol"/>
      <w:sz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alibri" w:hAnsi="Calibri" w:cs="OpenSymbol"/>
      <w:sz w:val="22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1c45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1c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2</Pages>
  <Words>254</Words>
  <Characters>1351</Characters>
  <CharactersWithSpaces>1535</CharactersWithSpaces>
  <Paragraphs>41</Paragraphs>
  <Company>Universidade Positivo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2018-04-04T13:54:00Z</dcterms:created>
  <dc:creator>Universidade Positivo</dc:creator>
  <dc:description/>
  <dc:language>pt-BR</dc:language>
  <cp:lastModifiedBy/>
  <dcterms:modified xsi:type="dcterms:W3CDTF">2018-04-10T19:20:55Z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Positivo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