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left="141"/>
      </w:pPr>
      <w:r>
        <w:rPr/>
        <w:t>Alumna:</w:t>
      </w:r>
      <w:r>
        <w:rPr>
          <w:spacing w:val="-1"/>
        </w:rPr>
        <w:t> </w:t>
      </w:r>
      <w:r>
        <w:rPr/>
        <w:t>Rafaela</w:t>
      </w:r>
      <w:r>
        <w:rPr>
          <w:spacing w:val="-4"/>
        </w:rPr>
        <w:t> </w:t>
      </w:r>
      <w:r>
        <w:rPr/>
        <w:t>Ramos</w:t>
      </w:r>
      <w:r>
        <w:rPr>
          <w:spacing w:val="-1"/>
        </w:rPr>
        <w:t> </w:t>
      </w:r>
      <w:r>
        <w:rPr>
          <w:spacing w:val="-2"/>
        </w:rPr>
        <w:t>Dávila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78" w:lineRule="auto" w:before="213" w:after="0"/>
        <w:ind w:left="861" w:right="218" w:hanging="361"/>
        <w:jc w:val="left"/>
        <w:rPr>
          <w:sz w:val="24"/>
        </w:rPr>
      </w:pPr>
      <w:r>
        <w:rPr>
          <w:sz w:val="24"/>
        </w:rPr>
        <w:t>[Saga Ripley] Diseña un caso de prueba de REGRESIÓN para verificar</w:t>
      </w:r>
      <w:r>
        <w:rPr>
          <w:spacing w:val="-3"/>
          <w:sz w:val="24"/>
        </w:rPr>
        <w:t> </w:t>
      </w:r>
      <w:r>
        <w:rPr>
          <w:sz w:val="24"/>
        </w:rPr>
        <w:t>que,</w:t>
      </w:r>
      <w:r>
        <w:rPr>
          <w:spacing w:val="-3"/>
          <w:sz w:val="24"/>
        </w:rPr>
        <w:t> </w:t>
      </w:r>
      <w:r>
        <w:rPr>
          <w:sz w:val="24"/>
        </w:rPr>
        <w:t>tras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actualización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módulo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pagos,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flujo</w:t>
      </w:r>
      <w:r>
        <w:rPr>
          <w:spacing w:val="-3"/>
          <w:sz w:val="24"/>
        </w:rPr>
        <w:t> </w:t>
      </w:r>
      <w:r>
        <w:rPr>
          <w:sz w:val="24"/>
        </w:rPr>
        <w:t>de compra con cupón de descuento sigue funcionando correctamente. Incluye: flujo feliz, flujo alterno (cupón expirado) y flujo de error (fallo en pasarela).</w:t>
      </w:r>
    </w:p>
    <w:p>
      <w:pPr>
        <w:spacing w:before="157"/>
        <w:ind w:left="141" w:right="0" w:firstLine="0"/>
        <w:jc w:val="left"/>
        <w:rPr>
          <w:b/>
          <w:sz w:val="24"/>
        </w:rPr>
      </w:pPr>
      <w:r>
        <w:rPr>
          <w:b/>
          <w:color w:val="4EA72D"/>
          <w:sz w:val="24"/>
        </w:rPr>
        <w:t>FLUJO</w:t>
      </w:r>
      <w:r>
        <w:rPr>
          <w:b/>
          <w:color w:val="4EA72D"/>
          <w:spacing w:val="-5"/>
          <w:sz w:val="24"/>
        </w:rPr>
        <w:t> </w:t>
      </w:r>
      <w:r>
        <w:rPr>
          <w:b/>
          <w:color w:val="4EA72D"/>
          <w:spacing w:val="-2"/>
          <w:sz w:val="24"/>
        </w:rPr>
        <w:t>FELIZ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Cp_001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242" w:lineRule="auto" w:before="2"/>
              <w:ind w:right="216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actualización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compra con cupón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El módulo de pagos debe estar implementado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operativo.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cupón “RIPLEY10” debe estar vigente y configurado correctamente.</w:t>
            </w:r>
          </w:p>
        </w:tc>
      </w:tr>
      <w:tr>
        <w:trPr>
          <w:trHeight w:val="514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before="138"/>
              <w:ind w:left="150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46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2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101" w:hanging="360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producto disponible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carrito.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</w:tabs>
              <w:spacing w:line="333" w:lineRule="exact" w:before="3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line="333" w:lineRule="exact"/>
              <w:ind w:left="826"/>
              <w:rPr>
                <w:sz w:val="24"/>
              </w:rPr>
            </w:pPr>
            <w:r>
              <w:rPr>
                <w:spacing w:val="-2"/>
                <w:sz w:val="24"/>
              </w:rPr>
              <w:t>“RIPLEY10”.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237" w:lineRule="auto" w:before="4" w:after="0"/>
              <w:ind w:left="826" w:right="329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 que se aplique el descuento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correspondiente.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330" w:lineRule="atLeast" w:before="0" w:after="0"/>
              <w:ind w:left="826" w:right="182" w:hanging="360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completar la transacción.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Resultado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aplica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correctamente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descuento del cupón, el pago se procesa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</w:p>
          <w:p>
            <w:pPr>
              <w:pStyle w:val="TableParagraph"/>
              <w:spacing w:line="311" w:lineRule="exact" w:before="1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exitosamente.</w:t>
            </w:r>
          </w:p>
        </w:tc>
      </w:tr>
      <w:tr>
        <w:trPr>
          <w:trHeight w:val="1333" w:hRule="atLeast"/>
        </w:trPr>
        <w:tc>
          <w:tcPr>
            <w:tcW w:w="425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463"/>
              <w:jc w:val="both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haya generado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correctamente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 cupón haya sido registrado en la</w:t>
            </w:r>
          </w:p>
          <w:p>
            <w:pPr>
              <w:pStyle w:val="TableParagraph"/>
              <w:spacing w:line="30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transacción.</w:t>
            </w:r>
          </w:p>
        </w:tc>
      </w:tr>
      <w:tr>
        <w:trPr>
          <w:trHeight w:val="338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pStyle w:val="TableParagraph"/>
        <w:spacing w:after="0" w:line="307" w:lineRule="exact"/>
        <w:rPr>
          <w:sz w:val="24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spacing w:before="84"/>
        <w:ind w:left="141" w:right="0" w:firstLine="0"/>
        <w:jc w:val="left"/>
        <w:rPr>
          <w:b/>
          <w:sz w:val="24"/>
        </w:rPr>
      </w:pPr>
      <w:r>
        <w:rPr>
          <w:b/>
          <w:color w:val="FFC000"/>
          <w:sz w:val="24"/>
        </w:rPr>
        <w:t>FLUJO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pacing w:val="-2"/>
          <w:sz w:val="24"/>
        </w:rPr>
        <w:t>ALTERNO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Cp_002</w:t>
            </w:r>
          </w:p>
        </w:tc>
      </w:tr>
      <w:tr>
        <w:trPr>
          <w:trHeight w:val="1006" w:hRule="atLeast"/>
        </w:trPr>
        <w:tc>
          <w:tcPr>
            <w:tcW w:w="4250" w:type="dxa"/>
          </w:tcPr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216"/>
              <w:rPr>
                <w:sz w:val="24"/>
              </w:rPr>
            </w:pPr>
            <w:r>
              <w:rPr>
                <w:sz w:val="24"/>
              </w:rPr>
              <w:t>Verificar comportamiento del 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expirado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</w:p>
          <w:p>
            <w:pPr>
              <w:pStyle w:val="TableParagraph"/>
              <w:spacing w:line="311" w:lineRule="exact" w:before="4"/>
              <w:rPr>
                <w:sz w:val="24"/>
              </w:rPr>
            </w:pPr>
            <w:r>
              <w:rPr>
                <w:spacing w:val="-2"/>
                <w:sz w:val="24"/>
              </w:rPr>
              <w:t>inválido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6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El módulo de pagos debe estar operativo.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Existencia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cupón “RIPLEY10”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fecha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expirada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311" w:lineRule="exact" w:before="1"/>
              <w:rPr>
                <w:sz w:val="24"/>
              </w:rPr>
            </w:pP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inválido.</w:t>
            </w:r>
          </w:p>
        </w:tc>
      </w:tr>
      <w:tr>
        <w:trPr>
          <w:trHeight w:val="666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/>
              <w:ind w:right="216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cupón expirado o no existente.</w:t>
            </w:r>
          </w:p>
        </w:tc>
      </w:tr>
      <w:tr>
        <w:trPr>
          <w:trHeight w:val="3010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2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333" w:lineRule="exact" w:before="3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producto 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carrito.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</w:tabs>
              <w:spacing w:line="333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“RIPLEY10”</w:t>
            </w:r>
          </w:p>
          <w:p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sz w:val="24"/>
              </w:rPr>
              <w:t>(expirado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inválido).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6" w:val="left" w:leader="none"/>
              </w:tabs>
              <w:spacing w:line="237" w:lineRule="auto" w:before="4" w:after="0"/>
              <w:ind w:left="826" w:right="287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mostrado por el sistema.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44" w:val="left" w:leader="none"/>
              </w:tabs>
              <w:spacing w:line="332" w:lineRule="exact" w:before="0" w:after="0"/>
              <w:ind w:left="466" w:right="368" w:firstLine="0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 completar la transacción.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216"/>
              <w:rPr>
                <w:sz w:val="24"/>
              </w:rPr>
            </w:pPr>
            <w:r>
              <w:rPr>
                <w:sz w:val="24"/>
              </w:rPr>
              <w:t>El sistema muestra un mensaje claro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(“Cupón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expirado”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“Cupón inválido”), no aplica descuento y permite continuar 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compra</w:t>
            </w:r>
          </w:p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normalmente.</w:t>
            </w:r>
          </w:p>
        </w:tc>
      </w:tr>
      <w:tr>
        <w:trPr>
          <w:trHeight w:val="1001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aplicar</w:t>
            </w:r>
          </w:p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ningún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descuento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conserva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integridad del pedido.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08" w:lineRule="exact"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8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pStyle w:val="BodyText"/>
        <w:spacing w:before="225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C00000"/>
          <w:sz w:val="24"/>
        </w:rPr>
        <w:t>FLUJO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pacing w:val="-2"/>
          <w:sz w:val="24"/>
        </w:rPr>
        <w:t>ERROR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Cp_003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cuando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pasarela de pago falla</w:t>
            </w:r>
          </w:p>
        </w:tc>
      </w:tr>
      <w:tr>
        <w:trPr>
          <w:trHeight w:val="666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3" w:lineRule="exact" w:before="3"/>
              <w:rPr>
                <w:sz w:val="24"/>
              </w:rPr>
            </w:pPr>
            <w:r>
              <w:rPr>
                <w:sz w:val="24"/>
              </w:rPr>
              <w:t>Módulo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implementado,</w:t>
            </w:r>
          </w:p>
          <w:p>
            <w:pPr>
              <w:pStyle w:val="TableParagraph"/>
              <w:spacing w:line="310" w:lineRule="exact"/>
              <w:rPr>
                <w:sz w:val="24"/>
              </w:rPr>
            </w:pPr>
            <w:r>
              <w:rPr>
                <w:sz w:val="24"/>
              </w:rPr>
              <w:t>cupón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válido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“RIPLEY10”.</w:t>
            </w:r>
          </w:p>
        </w:tc>
      </w:tr>
    </w:tbl>
    <w:p>
      <w:pPr>
        <w:pStyle w:val="TableParagraph"/>
        <w:spacing w:after="0" w:line="310" w:lineRule="exact"/>
        <w:rPr>
          <w:sz w:val="24"/>
        </w:rPr>
        <w:sectPr>
          <w:pgSz w:w="11910" w:h="16840"/>
          <w:pgMar w:top="1320" w:bottom="143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4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05" w:val="left" w:leader="none"/>
              </w:tabs>
              <w:spacing w:line="240" w:lineRule="auto" w:before="2" w:after="0"/>
              <w:ind w:left="466" w:right="387" w:firstLine="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44" w:val="left" w:leader="none"/>
              </w:tabs>
              <w:spacing w:line="333" w:lineRule="exact" w:before="3" w:after="0"/>
              <w:ind w:left="744" w:right="0" w:hanging="278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carrito.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44" w:val="left" w:leader="none"/>
              </w:tabs>
              <w:spacing w:line="333" w:lineRule="exact" w:before="0" w:after="0"/>
              <w:ind w:left="744" w:right="0" w:hanging="27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before="2"/>
              <w:ind w:left="466"/>
              <w:rPr>
                <w:sz w:val="24"/>
              </w:rPr>
            </w:pPr>
            <w:r>
              <w:rPr>
                <w:spacing w:val="-2"/>
                <w:sz w:val="24"/>
              </w:rPr>
              <w:t>“RIPLEY10”.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44" w:val="left" w:leader="none"/>
              </w:tabs>
              <w:spacing w:line="240" w:lineRule="auto" w:before="2" w:after="0"/>
              <w:ind w:left="466" w:right="282" w:firstLine="0"/>
              <w:jc w:val="both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pago y ocurre un error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rechazo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la pasarela.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44" w:val="left" w:leader="none"/>
              </w:tabs>
              <w:spacing w:line="331" w:lineRule="exact" w:before="0" w:after="0"/>
              <w:ind w:left="744" w:right="0" w:hanging="278"/>
              <w:jc w:val="both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2"/>
                <w:sz w:val="24"/>
              </w:rPr>
              <w:t> mostrado</w:t>
            </w:r>
          </w:p>
          <w:p>
            <w:pPr>
              <w:pStyle w:val="TableParagraph"/>
              <w:spacing w:line="311" w:lineRule="exact" w:before="1"/>
              <w:ind w:left="466"/>
              <w:jc w:val="both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21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error (“Pago no completado, inténtelo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nuevamente”),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genera</w:t>
            </w:r>
          </w:p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pedido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finalizado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descuenta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stock.</w:t>
            </w:r>
          </w:p>
        </w:tc>
      </w:tr>
      <w:tr>
        <w:trPr>
          <w:trHeight w:val="1670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2" w:after="0"/>
              <w:ind w:left="826" w:right="787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pedido como pagado ni afectar el inventario.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332" w:lineRule="exact" w:before="0" w:after="0"/>
              <w:ind w:left="826" w:right="109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sigue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 uso futuro.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BodyText"/>
        <w:spacing w:before="24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78" w:lineRule="auto" w:before="0" w:after="0"/>
        <w:ind w:left="861" w:right="54" w:hanging="361"/>
        <w:jc w:val="left"/>
        <w:rPr>
          <w:sz w:val="24"/>
        </w:rPr>
      </w:pPr>
      <w:r>
        <w:rPr>
          <w:sz w:val="24"/>
        </w:rPr>
        <w:t>[YouTube] Crea un conjunto de tres casos de prueba para el proceso de</w:t>
      </w:r>
      <w:r>
        <w:rPr>
          <w:spacing w:val="-5"/>
          <w:sz w:val="24"/>
        </w:rPr>
        <w:t> </w:t>
      </w:r>
      <w:r>
        <w:rPr>
          <w:sz w:val="24"/>
        </w:rPr>
        <w:t>subida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video: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Flujo</w:t>
      </w:r>
      <w:r>
        <w:rPr>
          <w:spacing w:val="-5"/>
          <w:sz w:val="24"/>
        </w:rPr>
        <w:t> </w:t>
      </w:r>
      <w:r>
        <w:rPr>
          <w:sz w:val="24"/>
        </w:rPr>
        <w:t>feliz:</w:t>
      </w:r>
      <w:r>
        <w:rPr>
          <w:spacing w:val="-5"/>
          <w:sz w:val="24"/>
        </w:rPr>
        <w:t> </w:t>
      </w:r>
      <w:r>
        <w:rPr>
          <w:sz w:val="24"/>
        </w:rPr>
        <w:t>video</w:t>
      </w:r>
      <w:r>
        <w:rPr>
          <w:spacing w:val="-3"/>
          <w:sz w:val="24"/>
        </w:rPr>
        <w:t> </w:t>
      </w:r>
      <w:r>
        <w:rPr>
          <w:sz w:val="24"/>
        </w:rPr>
        <w:t>válido</w:t>
      </w:r>
      <w:r>
        <w:rPr>
          <w:spacing w:val="-4"/>
          <w:sz w:val="24"/>
        </w:rPr>
        <w:t> </w:t>
      </w:r>
      <w:r>
        <w:rPr>
          <w:sz w:val="24"/>
        </w:rPr>
        <w:t>subido</w:t>
      </w:r>
      <w:r>
        <w:rPr>
          <w:spacing w:val="-4"/>
          <w:sz w:val="24"/>
        </w:rPr>
        <w:t> </w:t>
      </w:r>
      <w:r>
        <w:rPr>
          <w:sz w:val="24"/>
        </w:rPr>
        <w:t>correctamente.</w:t>
      </w:r>
    </w:p>
    <w:p>
      <w:pPr>
        <w:pStyle w:val="BodyText"/>
        <w:spacing w:line="278" w:lineRule="auto"/>
        <w:ind w:left="861"/>
      </w:pPr>
      <w:r>
        <w:rPr/>
        <w:t>(b)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alterno: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subir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conexión</w:t>
      </w:r>
      <w:r>
        <w:rPr>
          <w:spacing w:val="-6"/>
        </w:rPr>
        <w:t> </w:t>
      </w:r>
      <w:r>
        <w:rPr/>
        <w:t>inestable.</w:t>
      </w:r>
      <w:r>
        <w:rPr>
          <w:spacing w:val="-4"/>
        </w:rPr>
        <w:t> </w:t>
      </w:r>
      <w:r>
        <w:rPr/>
        <w:t>(c)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de error: archivo no compatible. Incluye resultados esperados y </w:t>
      </w:r>
      <w:r>
        <w:rPr>
          <w:spacing w:val="-2"/>
        </w:rPr>
        <w:t>evidencias.</w:t>
      </w:r>
    </w:p>
    <w:p>
      <w:pPr>
        <w:pStyle w:val="BodyText"/>
        <w:spacing w:before="322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4EA72D"/>
          <w:sz w:val="24"/>
        </w:rPr>
        <w:t>FLUJO</w:t>
      </w:r>
      <w:r>
        <w:rPr>
          <w:b/>
          <w:color w:val="4EA72D"/>
          <w:spacing w:val="-5"/>
          <w:sz w:val="24"/>
        </w:rPr>
        <w:t> </w:t>
      </w:r>
      <w:r>
        <w:rPr>
          <w:b/>
          <w:color w:val="4EA72D"/>
          <w:spacing w:val="-2"/>
          <w:sz w:val="24"/>
        </w:rPr>
        <w:t>FELIZ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Cp_YT_001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válido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activa;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límite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tamaño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válido; conexión estable.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video</w:t>
            </w:r>
          </w:p>
        </w:tc>
      </w:tr>
    </w:tbl>
    <w:p>
      <w:pPr>
        <w:pStyle w:val="TableParagraph"/>
        <w:spacing w:after="0" w:line="311" w:lineRule="exact"/>
        <w:rPr>
          <w:sz w:val="24"/>
        </w:rPr>
        <w:sectPr>
          <w:type w:val="continuous"/>
          <w:pgSz w:w="11910" w:h="16840"/>
          <w:pgMar w:top="1380" w:bottom="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4014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cuenta.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</w:tabs>
              <w:spacing w:line="240" w:lineRule="auto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“Subir </w:t>
            </w:r>
            <w:r>
              <w:rPr>
                <w:spacing w:val="-2"/>
                <w:sz w:val="24"/>
              </w:rPr>
              <w:t>video”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6" w:val="left" w:leader="none"/>
              </w:tabs>
              <w:spacing w:line="240" w:lineRule="auto" w:before="1" w:after="0"/>
              <w:ind w:left="826" w:right="211" w:hanging="360"/>
              <w:jc w:val="left"/>
              <w:rPr>
                <w:sz w:val="24"/>
              </w:rPr>
            </w:pPr>
            <w:r>
              <w:rPr>
                <w:sz w:val="24"/>
              </w:rPr>
              <w:t>Seleccionar el video, completar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título,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descripción y configuración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614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subida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observar progreso hasta 100%.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6" w:val="left" w:leader="none"/>
              </w:tabs>
              <w:spacing w:line="237" w:lineRule="auto" w:before="3" w:after="0"/>
              <w:ind w:left="826" w:right="586" w:hanging="360"/>
              <w:jc w:val="left"/>
              <w:rPr>
                <w:sz w:val="24"/>
              </w:rPr>
            </w:pPr>
            <w:r>
              <w:rPr>
                <w:sz w:val="24"/>
              </w:rPr>
              <w:t>Esperar a que el sistema termine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procesamiento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6" w:val="left" w:leader="none"/>
              </w:tabs>
              <w:spacing w:line="237" w:lineRule="auto" w:before="6" w:after="0"/>
              <w:ind w:left="826" w:right="233" w:hanging="360"/>
              <w:jc w:val="left"/>
              <w:rPr>
                <w:sz w:val="24"/>
              </w:rPr>
            </w:pPr>
            <w:r>
              <w:rPr>
                <w:sz w:val="24"/>
              </w:rPr>
              <w:t>Reproducir 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video desde la página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resultante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verificar</w:t>
            </w:r>
          </w:p>
          <w:p>
            <w:pPr>
              <w:pStyle w:val="TableParagraph"/>
              <w:spacing w:line="311" w:lineRule="exact" w:before="3"/>
              <w:ind w:left="826"/>
              <w:rPr>
                <w:sz w:val="24"/>
              </w:rPr>
            </w:pPr>
            <w:r>
              <w:rPr>
                <w:spacing w:val="-2"/>
                <w:sz w:val="24"/>
              </w:rPr>
              <w:t>metadatos.</w:t>
            </w:r>
          </w:p>
        </w:tc>
      </w:tr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ind w:right="216"/>
              <w:rPr>
                <w:sz w:val="24"/>
              </w:rPr>
            </w:pPr>
            <w:r>
              <w:rPr>
                <w:sz w:val="24"/>
              </w:rPr>
              <w:t>Subida completada sin errores; proceso de transcodificación finalizado; miniatura generada; video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reproducible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</w:t>
            </w:r>
          </w:p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artefactos; metadatos (título, descripción,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privacidad)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guardados.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cuenta.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rFonts w:ascii="Trebuchet MS"/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>
              <w:rPr>
                <w:rFonts w:ascii="Trebuchet MS"/>
                <w:spacing w:val="-4"/>
                <w:sz w:val="24"/>
              </w:rPr>
              <w:t>lta</w:t>
            </w:r>
          </w:p>
        </w:tc>
      </w:tr>
    </w:tbl>
    <w:p>
      <w:pPr>
        <w:pStyle w:val="TableParagraph"/>
        <w:spacing w:after="0" w:line="311" w:lineRule="exact"/>
        <w:rPr>
          <w:rFonts w:ascii="Trebuchet MS"/>
          <w:sz w:val="24"/>
        </w:rPr>
        <w:sectPr>
          <w:type w:val="continuous"/>
          <w:pgSz w:w="11910" w:h="16840"/>
          <w:pgMar w:top="1380" w:bottom="280" w:left="1559" w:right="170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52000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ragraph">
              <wp:posOffset>-2442154</wp:posOffset>
            </wp:positionV>
            <wp:extent cx="5400040" cy="23063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C000"/>
          <w:sz w:val="24"/>
        </w:rPr>
        <w:t>FLUJO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pacing w:val="-2"/>
          <w:sz w:val="24"/>
        </w:rPr>
        <w:t>ALTERNO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Cp_YT_002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E</w:t>
            </w:r>
            <w:r>
              <w:rPr>
                <w:rFonts w:ascii="Trebuchet MS" w:hAnsi="Trebuchet MS"/>
                <w:spacing w:val="-4"/>
                <w:sz w:val="24"/>
              </w:rPr>
              <w:t>rror</w:t>
            </w:r>
            <w:r>
              <w:rPr>
                <w:rFonts w:ascii="Trebuchet MS" w:hAnsi="Trebuchet MS"/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p</w:t>
            </w:r>
            <w:r>
              <w:rPr>
                <w:rFonts w:ascii="Trebuchet MS" w:hAnsi="Trebuchet MS"/>
                <w:spacing w:val="-4"/>
                <w:sz w:val="24"/>
              </w:rPr>
              <w:t>or</w:t>
            </w:r>
            <w:r>
              <w:rPr>
                <w:rFonts w:ascii="Trebuchet MS" w:hAnsi="Trebuchet MS"/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conexión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inestable</w:t>
            </w:r>
          </w:p>
        </w:tc>
      </w:tr>
    </w:tbl>
    <w:p>
      <w:pPr>
        <w:pStyle w:val="TableParagraph"/>
        <w:spacing w:after="0" w:line="307" w:lineRule="exact"/>
        <w:rPr>
          <w:sz w:val="24"/>
        </w:rPr>
        <w:sectPr>
          <w:pgSz w:w="11910" w:h="16840"/>
          <w:pgMar w:top="1400" w:bottom="1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Al momento de subir el video se 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fallas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red.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Subir video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2"/>
                <w:sz w:val="24"/>
              </w:rPr>
              <w:t> inestable</w:t>
            </w:r>
          </w:p>
        </w:tc>
      </w:tr>
      <w:tr>
        <w:trPr>
          <w:trHeight w:val="334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186" w:val="left" w:leader="none"/>
              </w:tabs>
              <w:spacing w:line="240" w:lineRule="auto" w:before="2" w:after="0"/>
              <w:ind w:left="1186" w:right="325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empezar la subida del archivo.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184" w:val="left" w:leader="none"/>
                <w:tab w:pos="1186" w:val="left" w:leader="none"/>
              </w:tabs>
              <w:spacing w:line="240" w:lineRule="auto" w:before="0" w:after="0"/>
              <w:ind w:left="1186" w:right="778" w:hanging="360"/>
              <w:jc w:val="left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subida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 desconectó la red.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184" w:val="left" w:leader="none"/>
                <w:tab w:pos="1186" w:val="left" w:leader="none"/>
              </w:tabs>
              <w:spacing w:line="240" w:lineRule="auto" w:before="3" w:after="0"/>
              <w:ind w:left="1186" w:right="135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comportamiento del cliente (timeout, mensaje de error o reintento automático).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184" w:val="left" w:leader="none"/>
              </w:tabs>
              <w:spacing w:line="333" w:lineRule="exact" w:before="0" w:after="0"/>
              <w:ind w:left="118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Restaurar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311" w:lineRule="exact" w:before="2"/>
              <w:ind w:left="1186"/>
              <w:rPr>
                <w:sz w:val="24"/>
              </w:rPr>
            </w:pPr>
            <w:r>
              <w:rPr>
                <w:spacing w:val="-2"/>
                <w:sz w:val="24"/>
              </w:rPr>
              <w:t>reintentar.</w:t>
            </w:r>
          </w:p>
        </w:tc>
      </w:tr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216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soporta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reanudar: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 subida se reanuda y finaliza sin duplicados; si no soporta, se muestra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(“Conexión perdida — reintenta”) y no crea</w:t>
            </w:r>
          </w:p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recurso </w:t>
            </w:r>
            <w:r>
              <w:rPr>
                <w:spacing w:val="-2"/>
                <w:sz w:val="24"/>
              </w:rPr>
              <w:t>corrupto.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recurso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como</w:t>
            </w:r>
          </w:p>
          <w:p>
            <w:pPr>
              <w:pStyle w:val="TableParagraph"/>
              <w:spacing w:line="332" w:lineRule="exact"/>
              <w:ind w:right="216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incompleto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opción de reintento.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1080135</wp:posOffset>
            </wp:positionH>
            <wp:positionV relativeFrom="page">
              <wp:posOffset>6047739</wp:posOffset>
            </wp:positionV>
            <wp:extent cx="5400040" cy="257860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80" w:bottom="280" w:left="1559" w:right="17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9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ragraph">
              <wp:posOffset>-2699662</wp:posOffset>
            </wp:positionV>
            <wp:extent cx="5400040" cy="25622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00000"/>
          <w:sz w:val="24"/>
        </w:rPr>
        <w:t>FLUJO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pacing w:val="-2"/>
          <w:sz w:val="24"/>
        </w:rPr>
        <w:t>ERROR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Cp_YT_003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Rechazo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compatible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Política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validaciones </w:t>
            </w:r>
            <w:r>
              <w:rPr>
                <w:spacing w:val="-2"/>
                <w:sz w:val="24"/>
              </w:rPr>
              <w:t>implementadas.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Archivo no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compatible</w:t>
            </w:r>
          </w:p>
        </w:tc>
      </w:tr>
      <w:tr>
        <w:trPr>
          <w:trHeight w:val="2678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6" w:val="left" w:leader="none"/>
              </w:tabs>
              <w:spacing w:line="240" w:lineRule="auto" w:before="2" w:after="0"/>
              <w:ind w:left="826" w:right="265" w:hanging="360"/>
              <w:jc w:val="left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subir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compatible.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763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validaciones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respuesta del servidor.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</w:tabs>
              <w:spacing w:line="334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Comprobar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se </w:t>
            </w:r>
            <w:r>
              <w:rPr>
                <w:spacing w:val="-4"/>
                <w:sz w:val="24"/>
              </w:rPr>
              <w:t>crea</w:t>
            </w:r>
          </w:p>
          <w:p>
            <w:pPr>
              <w:pStyle w:val="TableParagraph"/>
              <w:spacing w:line="330" w:lineRule="atLeast"/>
              <w:ind w:left="826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hay </w:t>
            </w:r>
            <w:r>
              <w:rPr>
                <w:spacing w:val="-2"/>
                <w:sz w:val="24"/>
              </w:rPr>
              <w:t>procesamiento.</w:t>
            </w:r>
          </w:p>
        </w:tc>
      </w:tr>
      <w:tr>
        <w:trPr>
          <w:trHeight w:val="665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33" w:lineRule="exact" w:before="1"/>
              <w:rPr>
                <w:sz w:val="24"/>
              </w:rPr>
            </w:pP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rechazado con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mensaje</w:t>
            </w:r>
          </w:p>
          <w:p>
            <w:pPr>
              <w:pStyle w:val="TableParagraph"/>
              <w:spacing w:line="310" w:lineRule="exact"/>
              <w:rPr>
                <w:sz w:val="24"/>
              </w:rPr>
            </w:pPr>
            <w:r>
              <w:rPr>
                <w:sz w:val="24"/>
              </w:rPr>
              <w:t>claro: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“Tipo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invalido”.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333" w:lineRule="exact" w:before="6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recurso </w:t>
            </w:r>
            <w:r>
              <w:rPr>
                <w:spacing w:val="-2"/>
                <w:sz w:val="24"/>
              </w:rPr>
              <w:t>creado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240" w:lineRule="auto" w:before="0" w:after="0"/>
              <w:ind w:left="826" w:right="438" w:hanging="360"/>
              <w:jc w:val="left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registran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razón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rechazo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334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 recibe </w:t>
            </w:r>
            <w:r>
              <w:rPr>
                <w:spacing w:val="-2"/>
                <w:sz w:val="24"/>
              </w:rPr>
              <w:t>instrucción</w:t>
            </w:r>
          </w:p>
          <w:p>
            <w:pPr>
              <w:pStyle w:val="TableParagraph"/>
              <w:spacing w:line="311" w:lineRule="exact"/>
              <w:ind w:left="826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formato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TableParagraph"/>
        <w:spacing w:after="0" w:line="311" w:lineRule="exact"/>
        <w:rPr>
          <w:sz w:val="24"/>
        </w:rPr>
        <w:sectPr>
          <w:pgSz w:w="11910" w:h="16840"/>
          <w:pgMar w:top="1400" w:bottom="280" w:left="1559" w:right="17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0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76" w:lineRule="auto" w:before="0" w:after="0"/>
        <w:ind w:left="861" w:right="308" w:hanging="361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1080135</wp:posOffset>
            </wp:positionH>
            <wp:positionV relativeFrom="paragraph">
              <wp:posOffset>-2740302</wp:posOffset>
            </wp:positionV>
            <wp:extent cx="5400040" cy="26054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[Facebook] Diseña un</w:t>
      </w:r>
      <w:r>
        <w:rPr>
          <w:spacing w:val="-2"/>
          <w:sz w:val="24"/>
        </w:rPr>
        <w:t> </w:t>
      </w:r>
      <w:r>
        <w:rPr>
          <w:sz w:val="24"/>
        </w:rPr>
        <w:t>caso de prueba exploratorio</w:t>
      </w:r>
      <w:r>
        <w:rPr>
          <w:spacing w:val="-2"/>
          <w:sz w:val="24"/>
        </w:rPr>
        <w:t> </w:t>
      </w:r>
      <w:r>
        <w:rPr>
          <w:sz w:val="24"/>
        </w:rPr>
        <w:t>para verificar la funcionalidad de comentarios con texto largo, emojis y menciones. Incluye</w:t>
      </w:r>
      <w:r>
        <w:rPr>
          <w:spacing w:val="-7"/>
          <w:sz w:val="24"/>
        </w:rPr>
        <w:t> </w:t>
      </w:r>
      <w:r>
        <w:rPr>
          <w:sz w:val="24"/>
        </w:rPr>
        <w:t>posibles</w:t>
      </w:r>
      <w:r>
        <w:rPr>
          <w:spacing w:val="-7"/>
          <w:sz w:val="24"/>
        </w:rPr>
        <w:t> </w:t>
      </w:r>
      <w:r>
        <w:rPr>
          <w:sz w:val="24"/>
        </w:rPr>
        <w:t>comportamientos</w:t>
      </w:r>
      <w:r>
        <w:rPr>
          <w:spacing w:val="-8"/>
          <w:sz w:val="24"/>
        </w:rPr>
        <w:t> </w:t>
      </w:r>
      <w:r>
        <w:rPr>
          <w:sz w:val="24"/>
        </w:rPr>
        <w:t>esperados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pasos</w:t>
      </w:r>
      <w:r>
        <w:rPr>
          <w:spacing w:val="-8"/>
          <w:sz w:val="24"/>
        </w:rPr>
        <w:t> </w:t>
      </w:r>
      <w:r>
        <w:rPr>
          <w:sz w:val="24"/>
        </w:rPr>
        <w:t>exploratorios.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Cp_FB_001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2"/>
              <w:ind w:left="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Explorar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robustez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caja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comentarios ante texto largo,</w:t>
            </w:r>
          </w:p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emojis,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menciones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caracteres </w:t>
            </w:r>
            <w:r>
              <w:rPr>
                <w:spacing w:val="-2"/>
                <w:sz w:val="24"/>
              </w:rPr>
              <w:t>especiales</w:t>
            </w:r>
          </w:p>
        </w:tc>
      </w:tr>
      <w:tr>
        <w:trPr>
          <w:trHeight w:val="1006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ubicado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sección de comentarios de la </w:t>
            </w:r>
            <w:r>
              <w:rPr>
                <w:spacing w:val="-2"/>
                <w:sz w:val="24"/>
              </w:rPr>
              <w:t>publicación.</w:t>
            </w:r>
          </w:p>
        </w:tc>
      </w:tr>
      <w:tr>
        <w:trPr>
          <w:trHeight w:val="665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largo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emojis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 menciones de usuarios.</w:t>
            </w:r>
          </w:p>
        </w:tc>
      </w:tr>
      <w:tr>
        <w:trPr>
          <w:trHeight w:val="434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5" w:val="left" w:leader="none"/>
              </w:tabs>
              <w:spacing w:line="333" w:lineRule="exact" w:before="6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</w:tabs>
              <w:spacing w:line="333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Abrir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Facebook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6" w:val="left" w:leader="none"/>
              </w:tabs>
              <w:spacing w:line="237" w:lineRule="auto" w:before="4" w:after="0"/>
              <w:ind w:left="826" w:right="110" w:hanging="360"/>
              <w:jc w:val="lef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500 caracteres.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6" w:val="left" w:leader="none"/>
              </w:tabs>
              <w:spacing w:line="240" w:lineRule="auto" w:before="4" w:after="0"/>
              <w:ind w:left="826" w:right="955" w:hanging="360"/>
              <w:jc w:val="lef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 muchos emojis y </w:t>
            </w:r>
            <w:r>
              <w:rPr>
                <w:spacing w:val="-2"/>
                <w:sz w:val="24"/>
              </w:rPr>
              <w:t>combinaciones.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26" w:hanging="360"/>
              <w:jc w:val="left"/>
              <w:rPr>
                <w:rFonts w:ascii="Trebuchet MS" w:hAnsi="Trebuchet MS"/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incluya menciones “@”a otros </w:t>
            </w:r>
            <w:r>
              <w:rPr>
                <w:spacing w:val="-2"/>
                <w:sz w:val="24"/>
              </w:rPr>
              <w:t>usuarios.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  <w:tab w:pos="826" w:val="left" w:leader="none"/>
              </w:tabs>
              <w:spacing w:line="240" w:lineRule="auto" w:before="1" w:after="0"/>
              <w:ind w:left="826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comentario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verificar si mantiene el formato.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4" w:val="left" w:leader="none"/>
              </w:tabs>
              <w:spacing w:line="307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Comentar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desde </w:t>
            </w:r>
            <w:r>
              <w:rPr>
                <w:spacing w:val="-2"/>
                <w:sz w:val="24"/>
              </w:rPr>
              <w:t>aplicativo</w:t>
            </w:r>
          </w:p>
        </w:tc>
      </w:tr>
    </w:tbl>
    <w:p>
      <w:pPr>
        <w:pStyle w:val="TableParagraph"/>
        <w:spacing w:after="0" w:line="307" w:lineRule="exact"/>
        <w:jc w:val="left"/>
        <w:rPr>
          <w:sz w:val="24"/>
        </w:rPr>
        <w:sectPr>
          <w:pgSz w:w="11910" w:h="16840"/>
          <w:pgMar w:top="1400" w:bottom="1045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sz w:val="24"/>
              </w:rPr>
              <w:t>móvil y escritorio para comparar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visualización.</w:t>
            </w:r>
          </w:p>
          <w:p>
            <w:pPr>
              <w:pStyle w:val="TableParagraph"/>
              <w:spacing w:line="332" w:lineRule="exact"/>
              <w:ind w:left="826" w:hanging="36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Revisar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notificaciones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 usuario mencionado.</w:t>
            </w:r>
          </w:p>
        </w:tc>
      </w:tr>
      <w:tr>
        <w:trPr>
          <w:trHeight w:val="5019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2" w:lineRule="auto" w:before="2" w:after="0"/>
              <w:ind w:left="826" w:right="456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El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texto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del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comentario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se muestra completo sin </w:t>
            </w:r>
            <w:r>
              <w:rPr>
                <w:i/>
                <w:spacing w:val="-2"/>
                <w:sz w:val="24"/>
              </w:rPr>
              <w:t>errores.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0" w:after="0"/>
              <w:ind w:left="826" w:right="296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Los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emojis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renderizan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de forma correcta.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0" w:after="0"/>
              <w:ind w:left="826" w:right="261" w:hanging="360"/>
              <w:jc w:val="left"/>
              <w:rPr>
                <w:sz w:val="24"/>
              </w:rPr>
            </w:pPr>
            <w:r>
              <w:rPr>
                <w:i/>
                <w:sz w:val="24"/>
              </w:rPr>
              <w:t>Las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menciones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sz w:val="24"/>
              </w:rPr>
              <w:t>convierten a enlaces y generan notificación a la cuenta mencionada si el usuario existe. Si el usuario no existe, se muestra aviso no bloqueante o la mención se guarda como texto plano.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No se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presentan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errores </w:t>
            </w:r>
            <w:r>
              <w:rPr>
                <w:i/>
                <w:spacing w:val="-5"/>
                <w:sz w:val="24"/>
              </w:rPr>
              <w:t>al</w:t>
            </w:r>
          </w:p>
          <w:p>
            <w:pPr>
              <w:pStyle w:val="TableParagraph"/>
              <w:spacing w:line="311" w:lineRule="exact"/>
              <w:ind w:left="826"/>
              <w:rPr>
                <w:i/>
                <w:sz w:val="24"/>
              </w:rPr>
            </w:pPr>
            <w:r>
              <w:rPr>
                <w:i/>
                <w:sz w:val="24"/>
              </w:rPr>
              <w:t>editar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eliminar.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Notificaciones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enviadas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usuarios </w:t>
            </w:r>
            <w:r>
              <w:rPr>
                <w:spacing w:val="-2"/>
                <w:sz w:val="24"/>
              </w:rPr>
              <w:t>mencionados.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3"/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78" w:lineRule="auto" w:before="0" w:after="0"/>
        <w:ind w:left="861" w:right="100" w:hanging="36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1080135</wp:posOffset>
            </wp:positionH>
            <wp:positionV relativeFrom="paragraph">
              <wp:posOffset>-2726078</wp:posOffset>
            </wp:positionV>
            <wp:extent cx="5400040" cy="259016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Reporta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BUG,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INCIDENCIA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encontrados</w:t>
      </w:r>
      <w:r>
        <w:rPr>
          <w:spacing w:val="-5"/>
          <w:sz w:val="24"/>
        </w:rPr>
        <w:t> </w:t>
      </w:r>
      <w:r>
        <w:rPr>
          <w:sz w:val="24"/>
        </w:rPr>
        <w:t>durante tus pruebas. Usa formato estándar (título, descripción, pasos para reproducir, resultado actual, resultado esperado, severidad y </w:t>
      </w:r>
      <w:r>
        <w:rPr>
          <w:spacing w:val="-2"/>
          <w:sz w:val="24"/>
        </w:rPr>
        <w:t>prioridad).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1910" w:h="16840"/>
          <w:pgMar w:top="1380" w:bottom="280" w:left="1559" w:right="1700"/>
        </w:sectPr>
      </w:pPr>
    </w:p>
    <w:p>
      <w:pPr>
        <w:spacing w:before="84"/>
        <w:ind w:left="141" w:right="0" w:firstLine="0"/>
        <w:jc w:val="left"/>
        <w:rPr>
          <w:b/>
          <w:sz w:val="24"/>
        </w:rPr>
      </w:pPr>
      <w:r>
        <w:rPr>
          <w:b/>
          <w:color w:val="FFC000"/>
          <w:sz w:val="24"/>
        </w:rPr>
        <w:t>BUG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—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Error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funcional</w:t>
      </w:r>
      <w:r>
        <w:rPr>
          <w:b/>
          <w:color w:val="FFC000"/>
          <w:spacing w:val="-3"/>
          <w:sz w:val="24"/>
        </w:rPr>
        <w:t> </w:t>
      </w:r>
      <w:r>
        <w:rPr>
          <w:b/>
          <w:color w:val="FFC000"/>
          <w:spacing w:val="-2"/>
          <w:sz w:val="24"/>
        </w:rPr>
        <w:t>reproducible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216"/>
              <w:rPr>
                <w:sz w:val="24"/>
              </w:rPr>
            </w:pPr>
            <w:r>
              <w:rPr>
                <w:sz w:val="24"/>
              </w:rPr>
              <w:t>Descuento del cupón aplicado incorrectamente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orden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final (se duplica el descuento)</w:t>
            </w:r>
          </w:p>
        </w:tc>
      </w:tr>
      <w:tr>
        <w:trPr>
          <w:trHeight w:val="2342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Al aplicar el cupón de descuento “RIPLEY10”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(10%)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Ripley,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 frontend muestra un descuento correcto,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compra el backend calcula el descuento dos veces, reduciendo 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más de lo</w:t>
            </w:r>
          </w:p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debido.</w:t>
            </w:r>
          </w:p>
        </w:tc>
      </w:tr>
      <w:tr>
        <w:trPr>
          <w:trHeight w:val="434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</w:tabs>
              <w:spacing w:line="240" w:lineRule="auto" w:before="2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755" w:hanging="360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S/100.00 al carrito.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</w:tabs>
              <w:spacing w:line="333" w:lineRule="exact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line="333" w:lineRule="exact"/>
              <w:ind w:left="82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“RIPLEY10”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6" w:val="left" w:leader="none"/>
              </w:tabs>
              <w:spacing w:line="237" w:lineRule="auto" w:before="5" w:after="0"/>
              <w:ind w:left="826" w:right="466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descuento mostrado sea S/10.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6" w:val="left" w:leader="none"/>
              </w:tabs>
              <w:spacing w:line="240" w:lineRule="auto" w:before="3" w:after="0"/>
              <w:ind w:left="826" w:right="182" w:hanging="360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completar la transacción.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generado en la base de datos.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spacing w:before="6"/>
              <w:ind w:right="118"/>
              <w:rPr>
                <w:sz w:val="24"/>
              </w:rPr>
            </w:pPr>
            <w:r>
              <w:rPr>
                <w:sz w:val="24"/>
              </w:rPr>
              <w:t>El pedido final registra un descuento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S/20,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queda en S/80.00, duplicando</w:t>
            </w:r>
          </w:p>
          <w:p>
            <w:pPr>
              <w:pStyle w:val="TableParagraph"/>
              <w:spacing w:line="308" w:lineRule="exact"/>
              <w:rPr>
                <w:sz w:val="24"/>
              </w:rPr>
            </w:pPr>
            <w:r>
              <w:rPr>
                <w:sz w:val="24"/>
              </w:rPr>
              <w:t>indebidamente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descuento.</w:t>
            </w:r>
          </w:p>
        </w:tc>
      </w:tr>
      <w:tr>
        <w:trPr>
          <w:trHeight w:val="1006" w:hRule="atLeast"/>
        </w:trPr>
        <w:tc>
          <w:tcPr>
            <w:tcW w:w="4250" w:type="dxa"/>
          </w:tcPr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237" w:lineRule="auto" w:before="9"/>
              <w:ind w:right="216"/>
              <w:rPr>
                <w:sz w:val="24"/>
              </w:rPr>
            </w:pPr>
            <w:r>
              <w:rPr>
                <w:sz w:val="24"/>
              </w:rPr>
              <w:t>El pedido debe reflejar un descuento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único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S/10.00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total</w:t>
            </w:r>
          </w:p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S/90.00.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BodyText"/>
        <w:spacing w:before="175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FFC000"/>
          <w:sz w:val="24"/>
        </w:rPr>
        <w:t>INCIDENCIA</w:t>
      </w:r>
      <w:r>
        <w:rPr>
          <w:b/>
          <w:color w:val="FFC000"/>
          <w:spacing w:val="-1"/>
          <w:sz w:val="24"/>
        </w:rPr>
        <w:t> </w:t>
      </w:r>
      <w:r>
        <w:rPr>
          <w:b/>
          <w:color w:val="FFC000"/>
          <w:sz w:val="24"/>
        </w:rPr>
        <w:t>—</w:t>
      </w:r>
      <w:r>
        <w:rPr>
          <w:b/>
          <w:color w:val="FFC000"/>
          <w:spacing w:val="-7"/>
          <w:sz w:val="24"/>
        </w:rPr>
        <w:t> </w:t>
      </w:r>
      <w:r>
        <w:rPr>
          <w:b/>
          <w:color w:val="FFC000"/>
          <w:sz w:val="24"/>
        </w:rPr>
        <w:t>Evento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no</w:t>
      </w:r>
      <w:r>
        <w:rPr>
          <w:b/>
          <w:color w:val="FFC000"/>
          <w:spacing w:val="-1"/>
          <w:sz w:val="24"/>
        </w:rPr>
        <w:t> </w:t>
      </w:r>
      <w:r>
        <w:rPr>
          <w:b/>
          <w:color w:val="FFC000"/>
          <w:sz w:val="24"/>
        </w:rPr>
        <w:t>atribuible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directamente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a</w:t>
      </w:r>
      <w:r>
        <w:rPr>
          <w:b/>
          <w:color w:val="FFC000"/>
          <w:spacing w:val="-4"/>
          <w:sz w:val="24"/>
        </w:rPr>
        <w:t> </w:t>
      </w:r>
      <w:r>
        <w:rPr>
          <w:b/>
          <w:color w:val="FFC000"/>
          <w:sz w:val="24"/>
        </w:rPr>
        <w:t>un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z w:val="24"/>
        </w:rPr>
        <w:t>fallo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de</w:t>
      </w:r>
      <w:r>
        <w:rPr>
          <w:b/>
          <w:color w:val="FFC000"/>
          <w:spacing w:val="-1"/>
          <w:sz w:val="24"/>
        </w:rPr>
        <w:t> </w:t>
      </w:r>
      <w:r>
        <w:rPr>
          <w:b/>
          <w:color w:val="FFC000"/>
          <w:spacing w:val="-2"/>
          <w:sz w:val="24"/>
        </w:rPr>
        <w:t>código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subidas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fallan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</w:tr>
    </w:tbl>
    <w:p>
      <w:pPr>
        <w:pStyle w:val="TableParagraph"/>
        <w:spacing w:after="0" w:line="311" w:lineRule="exact"/>
        <w:rPr>
          <w:sz w:val="24"/>
        </w:rPr>
        <w:sectPr>
          <w:pgSz w:w="11910" w:h="16840"/>
          <w:pgMar w:top="1320" w:bottom="1181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1005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forma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intermitente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pérdida momentánea de conexión.</w:t>
            </w:r>
          </w:p>
        </w:tc>
      </w:tr>
      <w:tr>
        <w:trPr>
          <w:trHeight w:val="2338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right="118"/>
              <w:rPr>
                <w:sz w:val="24"/>
              </w:rPr>
            </w:pPr>
            <w:r>
              <w:rPr>
                <w:sz w:val="24"/>
              </w:rPr>
              <w:t>Durante las pruebas exploratorias, varias subidas de video fallaron únicamente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08:00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09:00 debido a fluctuaciones en la conexión. No se evidencia un error directo en la plataforma, pero</w:t>
            </w:r>
          </w:p>
          <w:p>
            <w:pPr>
              <w:pStyle w:val="TableParagraph"/>
              <w:spacing w:line="309" w:lineRule="exact"/>
              <w:rPr>
                <w:sz w:val="24"/>
              </w:rPr>
            </w:pPr>
            <w:r>
              <w:rPr>
                <w:sz w:val="24"/>
              </w:rPr>
              <w:t>afecta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experiencia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2678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40" w:lineRule="auto" w:before="2" w:after="0"/>
              <w:ind w:left="826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subir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entre las 08:00 y las 09:00.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6" w:val="left" w:leader="none"/>
              </w:tabs>
              <w:spacing w:line="237" w:lineRule="auto" w:before="7" w:after="0"/>
              <w:ind w:left="826" w:right="661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barra de carga.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6" w:val="left" w:leader="none"/>
              </w:tabs>
              <w:spacing w:line="240" w:lineRule="auto" w:before="3" w:after="0"/>
              <w:ind w:left="826" w:right="208" w:hanging="360"/>
              <w:jc w:val="left"/>
              <w:rPr>
                <w:sz w:val="24"/>
              </w:rPr>
            </w:pPr>
            <w:r>
              <w:rPr>
                <w:sz w:val="24"/>
              </w:rPr>
              <w:t>Monitorear la red (se detecta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pérdida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temporal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paquetes).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subida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detiene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mensaje</w:t>
            </w:r>
          </w:p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z w:val="24"/>
              </w:rPr>
              <w:t>“Error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inestable”.</w:t>
            </w:r>
          </w:p>
        </w:tc>
      </w:tr>
      <w:tr>
        <w:trPr>
          <w:trHeight w:val="1333" w:hRule="atLeast"/>
        </w:trPr>
        <w:tc>
          <w:tcPr>
            <w:tcW w:w="4250" w:type="dxa"/>
          </w:tcPr>
          <w:p>
            <w:pPr>
              <w:pStyle w:val="TableParagraph"/>
              <w:spacing w:before="16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La plataforma debería reintentar automáticamente o mostrar una opción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reintento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perder</w:t>
            </w:r>
          </w:p>
          <w:p>
            <w:pPr>
              <w:pStyle w:val="TableParagraph"/>
              <w:spacing w:line="308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progreso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337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pStyle w:val="BodyText"/>
        <w:spacing w:before="196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FFC000"/>
          <w:sz w:val="24"/>
        </w:rPr>
        <w:t>ERROR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z w:val="24"/>
        </w:rPr>
        <w:t>—</w:t>
      </w:r>
      <w:r>
        <w:rPr>
          <w:b/>
          <w:color w:val="FFC000"/>
          <w:spacing w:val="-2"/>
          <w:sz w:val="24"/>
        </w:rPr>
        <w:t> </w:t>
      </w:r>
      <w:r>
        <w:rPr>
          <w:b/>
          <w:color w:val="FFC000"/>
          <w:sz w:val="24"/>
        </w:rPr>
        <w:t>Falla</w:t>
      </w:r>
      <w:r>
        <w:rPr>
          <w:b/>
          <w:color w:val="FFC000"/>
          <w:spacing w:val="-4"/>
          <w:sz w:val="24"/>
        </w:rPr>
        <w:t> </w:t>
      </w:r>
      <w:r>
        <w:rPr>
          <w:b/>
          <w:color w:val="FFC000"/>
          <w:sz w:val="24"/>
        </w:rPr>
        <w:t>técnica</w:t>
      </w:r>
      <w:r>
        <w:rPr>
          <w:b/>
          <w:color w:val="FFC000"/>
          <w:spacing w:val="-3"/>
          <w:sz w:val="24"/>
        </w:rPr>
        <w:t> </w:t>
      </w:r>
      <w:r>
        <w:rPr>
          <w:b/>
          <w:color w:val="FFC000"/>
          <w:sz w:val="24"/>
        </w:rPr>
        <w:t>detectada en</w:t>
      </w:r>
      <w:r>
        <w:rPr>
          <w:b/>
          <w:color w:val="FFC000"/>
          <w:spacing w:val="-4"/>
          <w:sz w:val="24"/>
        </w:rPr>
        <w:t> </w:t>
      </w:r>
      <w:r>
        <w:rPr>
          <w:b/>
          <w:color w:val="FFC000"/>
          <w:sz w:val="24"/>
        </w:rPr>
        <w:t>backend</w:t>
      </w:r>
      <w:r>
        <w:rPr>
          <w:b/>
          <w:color w:val="FFC000"/>
          <w:spacing w:val="-3"/>
          <w:sz w:val="24"/>
        </w:rPr>
        <w:t> </w:t>
      </w:r>
      <w:r>
        <w:rPr>
          <w:b/>
          <w:color w:val="FFC000"/>
          <w:sz w:val="24"/>
        </w:rPr>
        <w:t>(excepción</w:t>
      </w:r>
      <w:r>
        <w:rPr>
          <w:b/>
          <w:color w:val="FFC000"/>
          <w:spacing w:val="-4"/>
          <w:sz w:val="24"/>
        </w:rPr>
        <w:t> </w:t>
      </w:r>
      <w:r>
        <w:rPr>
          <w:b/>
          <w:color w:val="FFC000"/>
          <w:sz w:val="24"/>
        </w:rPr>
        <w:t>en</w:t>
      </w:r>
      <w:r>
        <w:rPr>
          <w:b/>
          <w:color w:val="FFC000"/>
          <w:spacing w:val="-3"/>
          <w:sz w:val="24"/>
        </w:rPr>
        <w:t> </w:t>
      </w:r>
      <w:r>
        <w:rPr>
          <w:b/>
          <w:color w:val="FFC000"/>
          <w:spacing w:val="-2"/>
          <w:sz w:val="24"/>
        </w:rPr>
        <w:t>logs)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NullPointerException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procesar</w:t>
            </w:r>
          </w:p>
          <w:p>
            <w:pPr>
              <w:pStyle w:val="TableParagraph"/>
              <w:spacing w:line="332" w:lineRule="exact"/>
              <w:rPr>
                <w:sz w:val="24"/>
              </w:rPr>
            </w:pPr>
            <w:r>
              <w:rPr>
                <w:sz w:val="24"/>
              </w:rPr>
              <w:t>menciones en comentarios con usuarios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inexistentes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(Facebook)</w:t>
            </w:r>
          </w:p>
        </w:tc>
      </w:tr>
      <w:tr>
        <w:trPr>
          <w:trHeight w:val="2010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Cuando se envía un comentario incluyendo la mención de un usuario que no existe en el sistema, el backend lanza una NullPointerException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provocando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spacing w:line="312" w:lineRule="exact" w:before="4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500.</w:t>
            </w:r>
          </w:p>
        </w:tc>
      </w:tr>
      <w:tr>
        <w:trPr>
          <w:trHeight w:val="665" w:hRule="atLeast"/>
        </w:trPr>
        <w:tc>
          <w:tcPr>
            <w:tcW w:w="4250" w:type="dxa"/>
          </w:tcPr>
          <w:p>
            <w:pPr>
              <w:pStyle w:val="TableParagraph"/>
              <w:spacing w:before="1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333" w:lineRule="exact" w:before="2" w:after="0"/>
              <w:ind w:left="82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Acceder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prueba.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</w:tabs>
              <w:spacing w:line="310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comentar</w:t>
            </w:r>
          </w:p>
        </w:tc>
      </w:tr>
    </w:tbl>
    <w:p>
      <w:pPr>
        <w:pStyle w:val="TableParagraph"/>
        <w:spacing w:after="0" w:line="310" w:lineRule="exact"/>
        <w:jc w:val="left"/>
        <w:rPr>
          <w:sz w:val="24"/>
        </w:rPr>
        <w:sectPr>
          <w:type w:val="continuous"/>
          <w:pgSz w:w="11910" w:h="16840"/>
          <w:pgMar w:top="1380" w:bottom="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2006" w:hRule="atLeast"/>
        </w:trPr>
        <w:tc>
          <w:tcPr>
            <w:tcW w:w="425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826"/>
              <w:rPr>
                <w:b/>
                <w:sz w:val="24"/>
              </w:rPr>
            </w:pPr>
            <w:r>
              <w:rPr>
                <w:sz w:val="24"/>
              </w:rPr>
              <w:t>escribiendo: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“Hola</w:t>
            </w:r>
          </w:p>
          <w:p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@usuario_que_no_existe”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</w:tabs>
              <w:spacing w:line="333" w:lineRule="exact" w:before="1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Enviar el</w:t>
            </w:r>
            <w:r>
              <w:rPr>
                <w:spacing w:val="-2"/>
                <w:sz w:val="24"/>
              </w:rPr>
              <w:t> comentario.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037" w:hanging="360"/>
              <w:jc w:val="left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consola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servidor.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spacing w:line="333" w:lineRule="exact" w:before="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subida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detiene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mensaje</w:t>
            </w:r>
          </w:p>
          <w:p>
            <w:pPr>
              <w:pStyle w:val="TableParagraph"/>
              <w:spacing w:line="310" w:lineRule="exact"/>
              <w:rPr>
                <w:sz w:val="24"/>
              </w:rPr>
            </w:pPr>
            <w:r>
              <w:rPr>
                <w:sz w:val="24"/>
              </w:rPr>
              <w:t>“Error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inestable”.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Internal Server Error.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BodyText"/>
        <w:spacing w:before="18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78" w:lineRule="auto" w:before="0" w:after="0"/>
        <w:ind w:left="861" w:right="570" w:hanging="361"/>
        <w:jc w:val="left"/>
        <w:rPr>
          <w:sz w:val="24"/>
        </w:rPr>
      </w:pPr>
      <w:r>
        <w:rPr>
          <w:sz w:val="24"/>
        </w:rPr>
        <w:t>Explica cómo subirías tus casos y evidencias a un repositorio de GitHub.</w:t>
      </w:r>
      <w:r>
        <w:rPr>
          <w:spacing w:val="-5"/>
          <w:sz w:val="24"/>
        </w:rPr>
        <w:t> </w:t>
      </w:r>
      <w:r>
        <w:rPr>
          <w:sz w:val="24"/>
        </w:rPr>
        <w:t>Incluye</w:t>
      </w:r>
      <w:r>
        <w:rPr>
          <w:spacing w:val="-5"/>
          <w:sz w:val="24"/>
        </w:rPr>
        <w:t> </w:t>
      </w:r>
      <w:r>
        <w:rPr>
          <w:sz w:val="24"/>
        </w:rPr>
        <w:t>pasos,</w:t>
      </w:r>
      <w:r>
        <w:rPr>
          <w:spacing w:val="-4"/>
          <w:sz w:val="24"/>
        </w:rPr>
        <w:t> </w:t>
      </w:r>
      <w:r>
        <w:rPr>
          <w:sz w:val="24"/>
        </w:rPr>
        <w:t>estructura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carpetas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convenciones</w:t>
      </w:r>
      <w:r>
        <w:rPr>
          <w:spacing w:val="-5"/>
          <w:sz w:val="24"/>
        </w:rPr>
        <w:t> </w:t>
      </w:r>
      <w:r>
        <w:rPr>
          <w:sz w:val="24"/>
        </w:rPr>
        <w:t>de nombres recomendadas.</w:t>
      </w:r>
    </w:p>
    <w:p>
      <w:pPr>
        <w:pStyle w:val="BodyText"/>
        <w:spacing w:line="278" w:lineRule="auto" w:before="160"/>
        <w:ind w:left="141"/>
      </w:pPr>
      <w:r>
        <w:rPr>
          <w:color w:val="001F5F"/>
        </w:rPr>
        <w:t>Para</w:t>
      </w:r>
      <w:r>
        <w:rPr>
          <w:color w:val="001F5F"/>
          <w:spacing w:val="-3"/>
        </w:rPr>
        <w:t> </w:t>
      </w:r>
      <w:r>
        <w:rPr>
          <w:color w:val="001F5F"/>
        </w:rPr>
        <w:t>subir</w:t>
      </w:r>
      <w:r>
        <w:rPr>
          <w:color w:val="001F5F"/>
          <w:spacing w:val="-4"/>
        </w:rPr>
        <w:t> </w:t>
      </w:r>
      <w:r>
        <w:rPr>
          <w:color w:val="001F5F"/>
        </w:rPr>
        <w:t>mis</w:t>
      </w:r>
      <w:r>
        <w:rPr>
          <w:color w:val="001F5F"/>
          <w:spacing w:val="-5"/>
        </w:rPr>
        <w:t> </w:t>
      </w:r>
      <w:r>
        <w:rPr>
          <w:color w:val="001F5F"/>
        </w:rPr>
        <w:t>casos</w:t>
      </w:r>
      <w:r>
        <w:rPr>
          <w:color w:val="001F5F"/>
          <w:spacing w:val="-5"/>
        </w:rPr>
        <w:t> </w:t>
      </w:r>
      <w:r>
        <w:rPr>
          <w:color w:val="001F5F"/>
        </w:rPr>
        <w:t>de</w:t>
      </w:r>
      <w:r>
        <w:rPr>
          <w:color w:val="001F5F"/>
          <w:spacing w:val="-4"/>
        </w:rPr>
        <w:t> </w:t>
      </w:r>
      <w:r>
        <w:rPr>
          <w:color w:val="001F5F"/>
        </w:rPr>
        <w:t>prueba</w:t>
      </w:r>
      <w:r>
        <w:rPr>
          <w:color w:val="001F5F"/>
          <w:spacing w:val="-3"/>
        </w:rPr>
        <w:t> </w:t>
      </w:r>
      <w:r>
        <w:rPr>
          <w:color w:val="001F5F"/>
        </w:rPr>
        <w:t>y</w:t>
      </w:r>
      <w:r>
        <w:rPr>
          <w:color w:val="001F5F"/>
          <w:spacing w:val="-5"/>
        </w:rPr>
        <w:t> </w:t>
      </w:r>
      <w:r>
        <w:rPr>
          <w:color w:val="001F5F"/>
        </w:rPr>
        <w:t>mis</w:t>
      </w:r>
      <w:r>
        <w:rPr>
          <w:color w:val="001F5F"/>
          <w:spacing w:val="-9"/>
        </w:rPr>
        <w:t> </w:t>
      </w:r>
      <w:r>
        <w:rPr>
          <w:color w:val="001F5F"/>
        </w:rPr>
        <w:t>evidencias</w:t>
      </w:r>
      <w:r>
        <w:rPr>
          <w:color w:val="001F5F"/>
          <w:spacing w:val="-5"/>
        </w:rPr>
        <w:t> </w:t>
      </w:r>
      <w:r>
        <w:rPr>
          <w:color w:val="001F5F"/>
        </w:rPr>
        <w:t>a</w:t>
      </w:r>
      <w:r>
        <w:rPr>
          <w:color w:val="001F5F"/>
          <w:spacing w:val="-3"/>
        </w:rPr>
        <w:t> </w:t>
      </w:r>
      <w:r>
        <w:rPr>
          <w:color w:val="001F5F"/>
        </w:rPr>
        <w:t>GitHub,</w:t>
      </w:r>
      <w:r>
        <w:rPr>
          <w:color w:val="001F5F"/>
          <w:spacing w:val="-3"/>
        </w:rPr>
        <w:t> </w:t>
      </w:r>
      <w:r>
        <w:rPr>
          <w:color w:val="001F5F"/>
        </w:rPr>
        <w:t>primero</w:t>
      </w:r>
      <w:r>
        <w:rPr>
          <w:color w:val="001F5F"/>
          <w:spacing w:val="-3"/>
        </w:rPr>
        <w:t> </w:t>
      </w:r>
      <w:r>
        <w:rPr>
          <w:color w:val="001F5F"/>
        </w:rPr>
        <w:t>organizo todo en una carpeta llamada </w:t>
      </w:r>
      <w:r>
        <w:rPr>
          <w:b/>
          <w:color w:val="001F5F"/>
        </w:rPr>
        <w:t>Examen-QA</w:t>
      </w:r>
      <w:r>
        <w:rPr>
          <w:color w:val="001F5F"/>
        </w:rPr>
        <w:t>. Dentro creo subcarpetas para mantener el proyecto ordenado: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1" w:after="0"/>
        <w:ind w:left="861" w:right="0" w:hanging="360"/>
        <w:jc w:val="left"/>
        <w:rPr>
          <w:sz w:val="24"/>
        </w:rPr>
      </w:pPr>
      <w:r>
        <w:rPr>
          <w:b/>
          <w:color w:val="001F5F"/>
          <w:sz w:val="24"/>
        </w:rPr>
        <w:t>test-cases/</w:t>
      </w:r>
      <w:r>
        <w:rPr>
          <w:b/>
          <w:color w:val="001F5F"/>
          <w:spacing w:val="-31"/>
          <w:sz w:val="24"/>
        </w:rPr>
        <w:t> </w:t>
      </w:r>
      <w:r>
        <w:rPr>
          <w:color w:val="001F5F"/>
          <w:sz w:val="24"/>
        </w:rPr>
        <w:t>(casos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de </w:t>
      </w:r>
      <w:r>
        <w:rPr>
          <w:color w:val="001F5F"/>
          <w:spacing w:val="-2"/>
          <w:sz w:val="24"/>
        </w:rPr>
        <w:t>prueba)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0" w:after="0"/>
        <w:ind w:left="861" w:right="0" w:hanging="360"/>
        <w:jc w:val="left"/>
        <w:rPr>
          <w:sz w:val="24"/>
        </w:rPr>
      </w:pPr>
      <w:r>
        <w:rPr>
          <w:b/>
          <w:color w:val="001F5F"/>
          <w:sz w:val="24"/>
        </w:rPr>
        <w:t>evidencias/</w:t>
      </w:r>
      <w:r>
        <w:rPr>
          <w:b/>
          <w:color w:val="001F5F"/>
          <w:spacing w:val="-31"/>
          <w:sz w:val="24"/>
        </w:rPr>
        <w:t> </w:t>
      </w:r>
      <w:r>
        <w:rPr>
          <w:color w:val="001F5F"/>
          <w:sz w:val="24"/>
        </w:rPr>
        <w:t>(capturas,</w:t>
      </w:r>
      <w:r>
        <w:rPr>
          <w:color w:val="001F5F"/>
          <w:spacing w:val="-7"/>
          <w:sz w:val="24"/>
        </w:rPr>
        <w:t> </w:t>
      </w:r>
      <w:r>
        <w:rPr>
          <w:color w:val="001F5F"/>
          <w:sz w:val="24"/>
        </w:rPr>
        <w:t>imágenes,</w:t>
      </w:r>
      <w:r>
        <w:rPr>
          <w:color w:val="001F5F"/>
          <w:spacing w:val="-3"/>
          <w:sz w:val="24"/>
        </w:rPr>
        <w:t> </w:t>
      </w:r>
      <w:r>
        <w:rPr>
          <w:color w:val="001F5F"/>
          <w:spacing w:val="-2"/>
          <w:sz w:val="24"/>
        </w:rPr>
        <w:t>videos)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3" w:after="0"/>
        <w:ind w:left="861" w:right="0" w:hanging="360"/>
        <w:jc w:val="left"/>
        <w:rPr>
          <w:sz w:val="24"/>
        </w:rPr>
      </w:pPr>
      <w:r>
        <w:rPr>
          <w:b/>
          <w:color w:val="001F5F"/>
          <w:sz w:val="24"/>
        </w:rPr>
        <w:t>reportes/</w:t>
      </w:r>
      <w:r>
        <w:rPr>
          <w:b/>
          <w:color w:val="001F5F"/>
          <w:spacing w:val="-34"/>
          <w:sz w:val="24"/>
        </w:rPr>
        <w:t> </w:t>
      </w:r>
      <w:r>
        <w:rPr>
          <w:color w:val="001F5F"/>
          <w:sz w:val="24"/>
        </w:rPr>
        <w:t>(bug,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incidencia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y</w:t>
      </w:r>
      <w:r>
        <w:rPr>
          <w:color w:val="001F5F"/>
          <w:spacing w:val="-2"/>
          <w:sz w:val="24"/>
        </w:rPr>
        <w:t> error)</w:t>
      </w:r>
    </w:p>
    <w:p>
      <w:pPr>
        <w:pStyle w:val="BodyText"/>
        <w:spacing w:line="278" w:lineRule="auto" w:before="214"/>
        <w:ind w:left="141" w:right="305"/>
        <w:jc w:val="both"/>
      </w:pPr>
      <w:r>
        <w:rPr>
          <w:color w:val="001F5F"/>
        </w:rPr>
        <w:t>Luego, entro a GitHub y creo un repositorio nuevo. Después selecciono la opción </w:t>
      </w:r>
      <w:r>
        <w:rPr>
          <w:b/>
          <w:color w:val="001F5F"/>
        </w:rPr>
        <w:t>“Upload files”</w:t>
      </w:r>
      <w:r>
        <w:rPr>
          <w:b/>
          <w:color w:val="001F5F"/>
          <w:spacing w:val="-21"/>
        </w:rPr>
        <w:t> </w:t>
      </w:r>
      <w:r>
        <w:rPr>
          <w:color w:val="001F5F"/>
        </w:rPr>
        <w:t>y arrastro toda la carpeta </w:t>
      </w:r>
      <w:r>
        <w:rPr>
          <w:b/>
          <w:color w:val="001F5F"/>
        </w:rPr>
        <w:t>Examen-QA</w:t>
      </w:r>
      <w:r>
        <w:rPr>
          <w:b/>
          <w:color w:val="001F5F"/>
          <w:spacing w:val="-22"/>
        </w:rPr>
        <w:t> </w:t>
      </w:r>
      <w:r>
        <w:rPr>
          <w:color w:val="001F5F"/>
        </w:rPr>
        <w:t>dentro del repositorio.</w:t>
      </w:r>
      <w:r>
        <w:rPr>
          <w:color w:val="001F5F"/>
          <w:spacing w:val="-7"/>
        </w:rPr>
        <w:t> </w:t>
      </w:r>
      <w:r>
        <w:rPr>
          <w:color w:val="001F5F"/>
        </w:rPr>
        <w:t>Finalmente</w:t>
      </w:r>
      <w:r>
        <w:rPr>
          <w:color w:val="001F5F"/>
          <w:spacing w:val="-3"/>
        </w:rPr>
        <w:t> </w:t>
      </w:r>
      <w:r>
        <w:rPr>
          <w:color w:val="001F5F"/>
        </w:rPr>
        <w:t>hago</w:t>
      </w:r>
      <w:r>
        <w:rPr>
          <w:color w:val="001F5F"/>
          <w:spacing w:val="-4"/>
        </w:rPr>
        <w:t> </w:t>
      </w:r>
      <w:r>
        <w:rPr>
          <w:color w:val="001F5F"/>
        </w:rPr>
        <w:t>clic</w:t>
      </w:r>
      <w:r>
        <w:rPr>
          <w:color w:val="001F5F"/>
          <w:spacing w:val="-2"/>
        </w:rPr>
        <w:t> </w:t>
      </w:r>
      <w:r>
        <w:rPr>
          <w:color w:val="001F5F"/>
        </w:rPr>
        <w:t>en</w:t>
      </w:r>
      <w:r>
        <w:rPr>
          <w:color w:val="001F5F"/>
          <w:spacing w:val="1"/>
        </w:rPr>
        <w:t> </w:t>
      </w:r>
      <w:r>
        <w:rPr>
          <w:b/>
          <w:color w:val="001F5F"/>
        </w:rPr>
        <w:t>“Commit</w:t>
      </w:r>
      <w:r>
        <w:rPr>
          <w:b/>
          <w:color w:val="001F5F"/>
          <w:spacing w:val="-4"/>
        </w:rPr>
        <w:t> </w:t>
      </w:r>
      <w:r>
        <w:rPr>
          <w:b/>
          <w:color w:val="001F5F"/>
        </w:rPr>
        <w:t>changes”</w:t>
      </w:r>
      <w:r>
        <w:rPr>
          <w:b/>
          <w:color w:val="001F5F"/>
          <w:spacing w:val="-30"/>
        </w:rPr>
        <w:t> </w:t>
      </w:r>
      <w:r>
        <w:rPr>
          <w:color w:val="001F5F"/>
        </w:rPr>
        <w:t>para</w:t>
      </w:r>
      <w:r>
        <w:rPr>
          <w:color w:val="001F5F"/>
          <w:spacing w:val="-1"/>
        </w:rPr>
        <w:t> </w:t>
      </w:r>
      <w:r>
        <w:rPr>
          <w:color w:val="001F5F"/>
        </w:rPr>
        <w:t>guardar</w:t>
      </w:r>
      <w:r>
        <w:rPr>
          <w:color w:val="001F5F"/>
          <w:spacing w:val="-2"/>
        </w:rPr>
        <w:t> todo.</w:t>
      </w:r>
    </w:p>
    <w:p>
      <w:pPr>
        <w:pStyle w:val="BodyText"/>
        <w:spacing w:line="278" w:lineRule="auto" w:before="160"/>
        <w:ind w:left="141" w:right="37"/>
        <w:jc w:val="both"/>
      </w:pPr>
      <w:r>
        <w:rPr>
          <w:color w:val="001F5F"/>
        </w:rPr>
        <w:t>Uso</w:t>
      </w:r>
      <w:r>
        <w:rPr>
          <w:color w:val="001F5F"/>
          <w:spacing w:val="-3"/>
        </w:rPr>
        <w:t> </w:t>
      </w:r>
      <w:r>
        <w:rPr>
          <w:color w:val="001F5F"/>
        </w:rPr>
        <w:t>nombres</w:t>
      </w:r>
      <w:r>
        <w:rPr>
          <w:color w:val="001F5F"/>
          <w:spacing w:val="-4"/>
        </w:rPr>
        <w:t> </w:t>
      </w:r>
      <w:r>
        <w:rPr>
          <w:color w:val="001F5F"/>
        </w:rPr>
        <w:t>consistentes</w:t>
      </w:r>
      <w:r>
        <w:rPr>
          <w:color w:val="001F5F"/>
          <w:spacing w:val="-4"/>
        </w:rPr>
        <w:t> </w:t>
      </w:r>
      <w:r>
        <w:rPr>
          <w:color w:val="001F5F"/>
        </w:rPr>
        <w:t>para</w:t>
      </w:r>
      <w:r>
        <w:rPr>
          <w:color w:val="001F5F"/>
          <w:spacing w:val="-3"/>
        </w:rPr>
        <w:t> </w:t>
      </w:r>
      <w:r>
        <w:rPr>
          <w:color w:val="001F5F"/>
        </w:rPr>
        <w:t>que</w:t>
      </w:r>
      <w:r>
        <w:rPr>
          <w:color w:val="001F5F"/>
          <w:spacing w:val="-4"/>
        </w:rPr>
        <w:t> </w:t>
      </w:r>
      <w:r>
        <w:rPr>
          <w:color w:val="001F5F"/>
        </w:rPr>
        <w:t>el</w:t>
      </w:r>
      <w:r>
        <w:rPr>
          <w:color w:val="001F5F"/>
          <w:spacing w:val="-6"/>
        </w:rPr>
        <w:t> </w:t>
      </w:r>
      <w:r>
        <w:rPr>
          <w:color w:val="001F5F"/>
        </w:rPr>
        <w:t>contenido</w:t>
      </w:r>
      <w:r>
        <w:rPr>
          <w:color w:val="001F5F"/>
          <w:spacing w:val="-3"/>
        </w:rPr>
        <w:t> </w:t>
      </w:r>
      <w:r>
        <w:rPr>
          <w:color w:val="001F5F"/>
        </w:rPr>
        <w:t>sea</w:t>
      </w:r>
      <w:r>
        <w:rPr>
          <w:color w:val="001F5F"/>
          <w:spacing w:val="-4"/>
        </w:rPr>
        <w:t> </w:t>
      </w:r>
      <w:r>
        <w:rPr>
          <w:color w:val="001F5F"/>
        </w:rPr>
        <w:t>fácil</w:t>
      </w:r>
      <w:r>
        <w:rPr>
          <w:color w:val="001F5F"/>
          <w:spacing w:val="-6"/>
        </w:rPr>
        <w:t> </w:t>
      </w:r>
      <w:r>
        <w:rPr>
          <w:color w:val="001F5F"/>
        </w:rPr>
        <w:t>de</w:t>
      </w:r>
      <w:r>
        <w:rPr>
          <w:color w:val="001F5F"/>
          <w:spacing w:val="-4"/>
        </w:rPr>
        <w:t> </w:t>
      </w:r>
      <w:r>
        <w:rPr>
          <w:color w:val="001F5F"/>
        </w:rPr>
        <w:t>identificar.</w:t>
      </w:r>
      <w:r>
        <w:rPr>
          <w:color w:val="001F5F"/>
          <w:spacing w:val="-8"/>
        </w:rPr>
        <w:t> </w:t>
      </w:r>
      <w:r>
        <w:rPr>
          <w:color w:val="001F5F"/>
        </w:rPr>
        <w:t>Por </w:t>
      </w:r>
      <w:r>
        <w:rPr>
          <w:color w:val="001F5F"/>
          <w:spacing w:val="-2"/>
        </w:rPr>
        <w:t>ejemplo: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57" w:after="0"/>
        <w:ind w:left="861" w:right="0" w:hanging="360"/>
        <w:jc w:val="both"/>
        <w:rPr>
          <w:i/>
          <w:sz w:val="24"/>
        </w:rPr>
      </w:pPr>
      <w:r>
        <w:rPr>
          <w:color w:val="001F5F"/>
          <w:sz w:val="24"/>
        </w:rPr>
        <w:t>Casos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prueba:</w:t>
      </w:r>
      <w:r>
        <w:rPr>
          <w:color w:val="001F5F"/>
          <w:spacing w:val="2"/>
          <w:sz w:val="24"/>
        </w:rPr>
        <w:t> </w:t>
      </w:r>
      <w:r>
        <w:rPr>
          <w:i/>
          <w:color w:val="001F5F"/>
          <w:spacing w:val="-2"/>
          <w:sz w:val="24"/>
        </w:rPr>
        <w:t>CP_001_CuponValido.pdf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3" w:after="0"/>
        <w:ind w:left="861" w:right="0" w:hanging="360"/>
        <w:jc w:val="both"/>
        <w:rPr>
          <w:i/>
          <w:sz w:val="24"/>
        </w:rPr>
      </w:pPr>
      <w:r>
        <w:rPr>
          <w:color w:val="001F5F"/>
          <w:sz w:val="24"/>
        </w:rPr>
        <w:t>Evidencias:</w:t>
      </w:r>
      <w:r>
        <w:rPr>
          <w:color w:val="001F5F"/>
          <w:spacing w:val="-4"/>
          <w:sz w:val="24"/>
        </w:rPr>
        <w:t> </w:t>
      </w:r>
      <w:r>
        <w:rPr>
          <w:i/>
          <w:color w:val="001F5F"/>
          <w:spacing w:val="-2"/>
          <w:sz w:val="24"/>
        </w:rPr>
        <w:t>CP_001_evidencia1.png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4" w:after="0"/>
        <w:ind w:left="861" w:right="0" w:hanging="360"/>
        <w:jc w:val="both"/>
        <w:rPr>
          <w:i/>
          <w:sz w:val="24"/>
        </w:rPr>
      </w:pPr>
      <w:r>
        <w:rPr>
          <w:color w:val="001F5F"/>
          <w:sz w:val="24"/>
        </w:rPr>
        <w:t>Reportes: </w:t>
      </w:r>
      <w:r>
        <w:rPr>
          <w:i/>
          <w:color w:val="001F5F"/>
          <w:spacing w:val="-2"/>
          <w:sz w:val="24"/>
        </w:rPr>
        <w:t>BUG_CuponDuplicado.pdf</w:t>
      </w:r>
    </w:p>
    <w:p>
      <w:pPr>
        <w:pStyle w:val="BodyText"/>
        <w:spacing w:line="278" w:lineRule="auto" w:before="213"/>
        <w:ind w:left="141"/>
      </w:pPr>
      <w:r>
        <w:rPr>
          <w:color w:val="001F5F"/>
        </w:rPr>
        <w:t>Con</w:t>
      </w:r>
      <w:r>
        <w:rPr>
          <w:color w:val="001F5F"/>
          <w:spacing w:val="-6"/>
        </w:rPr>
        <w:t> </w:t>
      </w:r>
      <w:r>
        <w:rPr>
          <w:color w:val="001F5F"/>
        </w:rPr>
        <w:t>esta</w:t>
      </w:r>
      <w:r>
        <w:rPr>
          <w:color w:val="001F5F"/>
          <w:spacing w:val="-3"/>
        </w:rPr>
        <w:t> </w:t>
      </w:r>
      <w:r>
        <w:rPr>
          <w:color w:val="001F5F"/>
        </w:rPr>
        <w:t>organización</w:t>
      </w:r>
      <w:r>
        <w:rPr>
          <w:color w:val="001F5F"/>
          <w:spacing w:val="-6"/>
        </w:rPr>
        <w:t> </w:t>
      </w:r>
      <w:r>
        <w:rPr>
          <w:color w:val="001F5F"/>
        </w:rPr>
        <w:t>y</w:t>
      </w:r>
      <w:r>
        <w:rPr>
          <w:color w:val="001F5F"/>
          <w:spacing w:val="-5"/>
        </w:rPr>
        <w:t> </w:t>
      </w:r>
      <w:r>
        <w:rPr>
          <w:color w:val="001F5F"/>
        </w:rPr>
        <w:t>nombres</w:t>
      </w:r>
      <w:r>
        <w:rPr>
          <w:color w:val="001F5F"/>
          <w:spacing w:val="-4"/>
        </w:rPr>
        <w:t> </w:t>
      </w:r>
      <w:r>
        <w:rPr>
          <w:color w:val="001F5F"/>
        </w:rPr>
        <w:t>claros,</w:t>
      </w:r>
      <w:r>
        <w:rPr>
          <w:color w:val="001F5F"/>
          <w:spacing w:val="-3"/>
        </w:rPr>
        <w:t> </w:t>
      </w:r>
      <w:r>
        <w:rPr>
          <w:color w:val="001F5F"/>
        </w:rPr>
        <w:t>cualquier</w:t>
      </w:r>
      <w:r>
        <w:rPr>
          <w:color w:val="001F5F"/>
          <w:spacing w:val="-4"/>
        </w:rPr>
        <w:t> </w:t>
      </w:r>
      <w:r>
        <w:rPr>
          <w:color w:val="001F5F"/>
        </w:rPr>
        <w:t>persona</w:t>
      </w:r>
      <w:r>
        <w:rPr>
          <w:color w:val="001F5F"/>
          <w:spacing w:val="-3"/>
        </w:rPr>
        <w:t> </w:t>
      </w:r>
      <w:r>
        <w:rPr>
          <w:color w:val="001F5F"/>
        </w:rPr>
        <w:t>puede</w:t>
      </w:r>
      <w:r>
        <w:rPr>
          <w:color w:val="001F5F"/>
          <w:spacing w:val="-4"/>
        </w:rPr>
        <w:t> </w:t>
      </w:r>
      <w:r>
        <w:rPr>
          <w:color w:val="001F5F"/>
        </w:rPr>
        <w:t>revisar</w:t>
      </w:r>
      <w:r>
        <w:rPr>
          <w:color w:val="001F5F"/>
          <w:spacing w:val="-8"/>
        </w:rPr>
        <w:t> </w:t>
      </w:r>
      <w:r>
        <w:rPr>
          <w:color w:val="001F5F"/>
        </w:rPr>
        <w:t>mis casos y evidencias sin confusión, y el repositorio queda completamente ordenado y profesional.</w:t>
      </w:r>
    </w:p>
    <w:sectPr>
      <w:type w:val="continuous"/>
      <w:pgSz w:w="11910" w:h="16840"/>
      <w:pgMar w:top="13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3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8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8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27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6" w:hanging="24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7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5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93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71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49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27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05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83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7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9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75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4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3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1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1" w:hanging="361"/>
      </w:pPr>
      <w:rPr>
        <w:rFonts w:hint="default"/>
        <w:lang w:val="es-E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Comic Sans MS" w:hAnsi="Comic Sans MS" w:eastAsia="Comic Sans MS" w:cs="Comic Sans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2025-11-19T02:51:11Z</dcterms:created>
  <dcterms:modified xsi:type="dcterms:W3CDTF">2025-11-19T02:51:11Z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