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36108" w14:textId="77382E87" w:rsidR="00EA2518" w:rsidRDefault="00152315" w:rsidP="00152315">
      <w:r w:rsidRPr="00152315">
        <w:t>On September 29, 2024, our team reached out to our client, Nathaniel Greene, to schedule a meeting. However, due to his unavailability and time off for annual leave, our project timeline and start date have been delayed. We have now secured a meeting for October 10, 2024, but we believe this delay should be taken into account when evaluating our performance, as it has placed us at a disadvantage by reducing the time available for our work.</w:t>
      </w:r>
    </w:p>
    <w:p w14:paraId="14EEE406" w14:textId="77777777" w:rsidR="00152315" w:rsidRDefault="00152315" w:rsidP="00152315"/>
    <w:p w14:paraId="61CDA85E" w14:textId="572A7B4F" w:rsidR="00152315" w:rsidRPr="00152315" w:rsidRDefault="00152315" w:rsidP="00152315">
      <w:r w:rsidRPr="00152315">
        <w:t>Below are the email exchanges between our team and the client, which demonstrate the delay and our efforts to schedule a meeting.</w:t>
      </w:r>
    </w:p>
    <w:sectPr w:rsidR="00152315" w:rsidRPr="00152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FD0"/>
    <w:rsid w:val="000B3F12"/>
    <w:rsid w:val="00152315"/>
    <w:rsid w:val="001D6FD0"/>
    <w:rsid w:val="0036110E"/>
    <w:rsid w:val="004D56CB"/>
    <w:rsid w:val="007450BD"/>
    <w:rsid w:val="00A61BAD"/>
    <w:rsid w:val="00EA2518"/>
    <w:rsid w:val="00FD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AA8D"/>
  <w15:chartTrackingRefBased/>
  <w15:docId w15:val="{8C25E2CC-5326-4216-BD5A-516FA648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HELAL, SALAH (UG)</dc:creator>
  <cp:keywords/>
  <dc:description/>
  <cp:lastModifiedBy>HELAL, SALAH (UG)</cp:lastModifiedBy>
  <cp:revision>3</cp:revision>
  <dcterms:created xsi:type="dcterms:W3CDTF">2024-10-05T11:56:00Z</dcterms:created>
  <dcterms:modified xsi:type="dcterms:W3CDTF">2024-10-05T12:16:00Z</dcterms:modified>
</cp:coreProperties>
</file>