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0845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solicitação não puder ser atendida devido a inexistência do MI solicitado, o secretário fornece a informação de negação.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