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E26" w:rsidRPr="000D3E26" w:rsidRDefault="000D3E26" w:rsidP="000D3E26">
      <w:pPr>
        <w:keepNext/>
        <w:keepLines/>
        <w:spacing w:after="60" w:line="276" w:lineRule="auto"/>
        <w:rPr>
          <w:rFonts w:ascii="Arial" w:eastAsia="Arial" w:hAnsi="Arial" w:cs="Arial"/>
          <w:sz w:val="52"/>
          <w:szCs w:val="52"/>
          <w:lang w:eastAsia="pt-BR"/>
        </w:rPr>
      </w:pPr>
      <w:bookmarkStart w:id="0" w:name="_4whqtu2ksp2m"/>
      <w:bookmarkEnd w:id="0"/>
      <w:r w:rsidRPr="000D3E26">
        <w:rPr>
          <w:rFonts w:ascii="Arial" w:eastAsia="Arial" w:hAnsi="Arial" w:cs="Arial"/>
          <w:sz w:val="52"/>
          <w:szCs w:val="52"/>
          <w:lang w:eastAsia="pt-BR"/>
        </w:rPr>
        <w:t xml:space="preserve">Lista de Características  </w:t>
      </w:r>
    </w:p>
    <w:p w:rsidR="000D3E26" w:rsidRPr="007C19EB" w:rsidRDefault="000D3E26" w:rsidP="007C19EB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pt-BR"/>
        </w:rPr>
      </w:pPr>
      <w:bookmarkStart w:id="1" w:name="_2waxkzd9njbq"/>
      <w:bookmarkEnd w:id="1"/>
      <w:r w:rsidRPr="000D3E26">
        <w:rPr>
          <w:rFonts w:ascii="Arial" w:eastAsia="Arial" w:hAnsi="Arial" w:cs="Arial"/>
          <w:color w:val="666666"/>
          <w:sz w:val="30"/>
          <w:szCs w:val="30"/>
          <w:lang w:eastAsia="pt-BR"/>
        </w:rPr>
        <w:t>(P)rioridade X (E)sforço X (R)isco X (B)aseline</w:t>
      </w:r>
    </w:p>
    <w:p w:rsidR="000D3E26" w:rsidRPr="000D3E26" w:rsidRDefault="000D3E26" w:rsidP="000D3E26">
      <w:pPr>
        <w:spacing w:after="0" w:line="276" w:lineRule="auto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Legenda: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(P):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Prioridade da característica definida pelo cliente.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C: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Crítica (não tem sentido desenvolver esta versão do sistema sem esta característica)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I: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Importante (podemos conviver sem esta característica nesta versão do sistema)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U: Útil (esta característica pode ser útil, mas não fará falta nesta versão do sistema)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(E):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Esforço da característica definido pela equipe de desenvolvimento.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A: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Alto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M: Médio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B: Baixo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(R):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 xml:space="preserve">Risco </w:t>
      </w:r>
      <w:r w:rsidR="00D56AC4" w:rsidRPr="000D3E26">
        <w:rPr>
          <w:rFonts w:ascii="Arial" w:eastAsia="Arial" w:hAnsi="Arial" w:cs="Arial"/>
          <w:sz w:val="18"/>
          <w:szCs w:val="18"/>
          <w:lang w:eastAsia="pt-BR"/>
        </w:rPr>
        <w:t>de a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 xml:space="preserve"> característica não ser implementada dentro do prazo e custo definido pela equipe de desenvolvimento.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A: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Alto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M: Médio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B: Baixo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(B): Baseline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:rsid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3: Terceira versão do sistema (contém todas as características úteis).</w:t>
      </w:r>
    </w:p>
    <w:p w:rsidR="00C55E0E" w:rsidRDefault="00C55E0E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</w:p>
    <w:p w:rsidR="000D3E26" w:rsidRPr="000D3E26" w:rsidRDefault="000D3E26" w:rsidP="000D3E26">
      <w:pPr>
        <w:spacing w:after="0" w:line="276" w:lineRule="auto"/>
        <w:jc w:val="center"/>
        <w:rPr>
          <w:rFonts w:ascii="Arial" w:eastAsia="Arial" w:hAnsi="Arial" w:cs="Arial"/>
          <w:lang w:eastAsia="pt-BR"/>
        </w:rPr>
      </w:pPr>
    </w:p>
    <w:tbl>
      <w:tblPr>
        <w:tblW w:w="850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9"/>
        <w:gridCol w:w="5516"/>
        <w:gridCol w:w="615"/>
        <w:gridCol w:w="615"/>
        <w:gridCol w:w="615"/>
        <w:gridCol w:w="615"/>
      </w:tblGrid>
      <w:tr w:rsidR="000D3E26" w:rsidRPr="000D3E26" w:rsidTr="000D3E2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bookmarkStart w:id="2" w:name="_Hlk528749236"/>
            <w:r w:rsidRPr="000D3E26">
              <w:rPr>
                <w:rFonts w:ascii="Arial" w:eastAsia="Arial" w:hAnsi="Arial" w:cs="Arial"/>
                <w:lang w:eastAsia="pt-BR"/>
              </w:rPr>
              <w:t>#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(B)</w:t>
            </w:r>
          </w:p>
        </w:tc>
      </w:tr>
      <w:tr w:rsidR="000D3E26" w:rsidRPr="000D3E26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422F3F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9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controlar os gastos e lucros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4D30BE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0D3E26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422F3F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10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gerenciador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422F3F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Programa de cálculo automático após inserção de valores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422F3F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422F3F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para 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241C29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241C29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A8230C" w:rsidRPr="00A8230C" w:rsidTr="00A10F97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3F" w:rsidRPr="000D3E26" w:rsidRDefault="00422F3F" w:rsidP="00422F3F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bookmarkStart w:id="3" w:name="_Hlk528084923"/>
            <w:r>
              <w:rPr>
                <w:rFonts w:ascii="Arial" w:eastAsia="Arial" w:hAnsi="Arial" w:cs="Arial"/>
                <w:lang w:eastAsia="pt-BR"/>
              </w:rPr>
              <w:t>4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230C" w:rsidRDefault="00A8230C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Pratos e de acordo com o cardápio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A8230C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241C29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241C29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230C" w:rsidRPr="00A8230C" w:rsidRDefault="00A8230C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B15B40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422F3F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6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B15B40">
            <w:pPr>
              <w:rPr>
                <w:rFonts w:ascii="Calibri" w:hAnsi="Calibri" w:cs="Calibri"/>
                <w:color w:val="000000"/>
              </w:rPr>
            </w:pPr>
            <w:r w:rsidRPr="00D56AC4">
              <w:rPr>
                <w:rFonts w:ascii="Calibri" w:hAnsi="Calibri" w:cs="Calibri"/>
                <w:iCs/>
                <w:color w:val="000000"/>
              </w:rPr>
              <w:t xml:space="preserve">Gestão de </w:t>
            </w:r>
            <w:r>
              <w:rPr>
                <w:rFonts w:ascii="Calibri" w:hAnsi="Calibri" w:cs="Calibri"/>
                <w:iCs/>
                <w:color w:val="000000"/>
              </w:rPr>
              <w:t>a</w:t>
            </w:r>
            <w:r w:rsidRPr="00D56AC4">
              <w:rPr>
                <w:rFonts w:ascii="Calibri" w:hAnsi="Calibri" w:cs="Calibri"/>
                <w:iCs/>
                <w:color w:val="000000"/>
              </w:rPr>
              <w:t>lugu</w:t>
            </w:r>
            <w:r>
              <w:rPr>
                <w:rFonts w:ascii="Calibri" w:hAnsi="Calibri" w:cs="Calibri"/>
                <w:iCs/>
                <w:color w:val="000000"/>
              </w:rPr>
              <w:t>é</w:t>
            </w:r>
            <w:r w:rsidRPr="00D56AC4">
              <w:rPr>
                <w:rFonts w:ascii="Calibri" w:hAnsi="Calibri" w:cs="Calibri"/>
                <w:iCs/>
                <w:color w:val="000000"/>
              </w:rPr>
              <w:t>is: água, luz, produtos e limpeza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B15B40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4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5D53F2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Monitoramento no caixa e no espaço comum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lastRenderedPageBreak/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5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Planilha de pagamentos separados por tipos: contas aluguel da padaria, contas das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6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administrar a entrada e saída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737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7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férias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740227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18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pagamentos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44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740227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19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pagamentos dos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</w:t>
            </w:r>
            <w:r w:rsidR="00740227">
              <w:rPr>
                <w:rFonts w:ascii="Arial" w:eastAsia="Arial" w:hAnsi="Arial" w:cs="Arial"/>
                <w:lang w:eastAsia="pt-BR"/>
              </w:rPr>
              <w:t>0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anotar os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4E55E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422F3F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3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422F3F" w:rsidP="00A8230C">
            <w:pPr>
              <w:rPr>
                <w:rFonts w:ascii="Calibri" w:hAnsi="Calibri" w:cs="Calibri"/>
                <w:color w:val="000000"/>
              </w:rPr>
            </w:pPr>
            <w:r>
              <w:t>Numeração das mesas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422F3F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5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Check-up de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750ECD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422F3F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7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prejuízos por anotações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422F3F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8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Prazos sugeridos por vezes de utilização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2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acesso com comand</w:t>
            </w:r>
            <w:bookmarkStart w:id="4" w:name="_GoBack"/>
            <w:bookmarkEnd w:id="4"/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3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Programa para anotações de afazeres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740227" w:rsidRDefault="00740227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u w:val="single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Cores diferentes no local de fundo das tarefas de acordo com o limite de tempo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bookmarkEnd w:id="2"/>
      <w:bookmarkEnd w:id="3"/>
    </w:tbl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P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sectPr w:rsidR="007C1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26"/>
    <w:rsid w:val="000D3E26"/>
    <w:rsid w:val="00144AC3"/>
    <w:rsid w:val="00241C29"/>
    <w:rsid w:val="00413550"/>
    <w:rsid w:val="00422F3F"/>
    <w:rsid w:val="004D30BE"/>
    <w:rsid w:val="005A66ED"/>
    <w:rsid w:val="005D53F2"/>
    <w:rsid w:val="00740227"/>
    <w:rsid w:val="00750ECD"/>
    <w:rsid w:val="007C19EB"/>
    <w:rsid w:val="00912291"/>
    <w:rsid w:val="00926780"/>
    <w:rsid w:val="00A8230C"/>
    <w:rsid w:val="00B36C1A"/>
    <w:rsid w:val="00C351B5"/>
    <w:rsid w:val="00C55E0E"/>
    <w:rsid w:val="00CF720B"/>
    <w:rsid w:val="00D56AC4"/>
    <w:rsid w:val="00DB69D8"/>
    <w:rsid w:val="00E0255D"/>
    <w:rsid w:val="00F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297B"/>
  <w15:chartTrackingRefBased/>
  <w15:docId w15:val="{8009B9CA-C79A-4D43-80D3-71EC0CB4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B7992-A9E4-4701-8077-452A8073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9</cp:revision>
  <dcterms:created xsi:type="dcterms:W3CDTF">2018-10-23T02:48:00Z</dcterms:created>
  <dcterms:modified xsi:type="dcterms:W3CDTF">2018-10-31T14:44:00Z</dcterms:modified>
</cp:coreProperties>
</file>