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83" w:rsidRDefault="00155877">
      <w:pPr>
        <w:contextualSpacing w:val="0"/>
      </w:pPr>
      <w:r>
        <w:t>Matriz de Rastreabilidade</w:t>
      </w:r>
    </w:p>
    <w:p w:rsidR="00301A83" w:rsidRDefault="00155877">
      <w:pPr>
        <w:contextualSpacing w:val="0"/>
      </w:pPr>
      <w:r>
        <w:t>(Necessidades x Características)</w:t>
      </w:r>
    </w:p>
    <w:p w:rsidR="00301A83" w:rsidRDefault="00155877">
      <w:pPr>
        <w:contextualSpacing w:val="0"/>
      </w:pPr>
      <w:r>
        <w:t xml:space="preserve"> </w:t>
      </w:r>
    </w:p>
    <w:p w:rsidR="00301A83" w:rsidRDefault="00155877">
      <w:pPr>
        <w:contextualSpacing w:val="0"/>
      </w:pPr>
      <w:r>
        <w:t>Necessidades:</w:t>
      </w:r>
    </w:p>
    <w:p w:rsidR="00301A83" w:rsidRDefault="00155877">
      <w:pPr>
        <w:ind w:left="1080" w:hanging="360"/>
        <w:contextualSpacing w:val="0"/>
      </w:pPr>
      <w:r>
        <w:t>●     N01: Controle de Estoque</w:t>
      </w:r>
    </w:p>
    <w:p w:rsidR="00301A83" w:rsidRDefault="00155877">
      <w:pPr>
        <w:ind w:left="1080" w:hanging="360"/>
        <w:contextualSpacing w:val="0"/>
      </w:pPr>
      <w:r>
        <w:t>●     N02: Controle de Despesas Gerais</w:t>
      </w:r>
    </w:p>
    <w:p w:rsidR="00301A83" w:rsidRDefault="00155877">
      <w:pPr>
        <w:ind w:left="1080" w:hanging="360"/>
        <w:contextualSpacing w:val="0"/>
      </w:pPr>
      <w:r>
        <w:t>●     N03: Controle de Vendas</w:t>
      </w:r>
    </w:p>
    <w:p w:rsidR="00301A83" w:rsidRDefault="00155877">
      <w:pPr>
        <w:ind w:left="1080" w:hanging="360"/>
        <w:contextualSpacing w:val="0"/>
      </w:pPr>
      <w:r>
        <w:t>●     N04: Controle de folha de pagamento dos funcionários</w:t>
      </w:r>
    </w:p>
    <w:p w:rsidR="00301A83" w:rsidRDefault="00155877">
      <w:pPr>
        <w:contextualSpacing w:val="0"/>
        <w:jc w:val="center"/>
      </w:pPr>
      <w:r>
        <w:t xml:space="preserve"> </w:t>
      </w:r>
    </w:p>
    <w:tbl>
      <w:tblPr>
        <w:tblStyle w:val="a"/>
        <w:tblW w:w="99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980"/>
        <w:gridCol w:w="855"/>
        <w:gridCol w:w="855"/>
        <w:gridCol w:w="855"/>
        <w:gridCol w:w="855"/>
        <w:gridCol w:w="855"/>
      </w:tblGrid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9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:rsidR="00155877" w:rsidRPr="00155877" w:rsidRDefault="00155877">
            <w:pPr>
              <w:contextualSpacing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N04</w:t>
            </w: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Sistema para controlar os gastos e lucros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Sistema gerenciador de estoque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72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Programa de cálculo automático após inserção de valores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Cadastro de clientes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Código para os produtos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Controle de estoque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Numerar a mesa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Controle de Pratos e de acordo com o cardápio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Check-up de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Aluguel  Água. Luz. Prod. Limpeza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Pr="00155877" w:rsidRDefault="00155877">
            <w:pPr>
              <w:contextualSpacing w:val="0"/>
              <w:jc w:val="center"/>
              <w:rPr>
                <w:lang w:val="pt-BR"/>
              </w:rPr>
            </w:pPr>
            <w:r>
              <w:t xml:space="preserve"> </w:t>
            </w:r>
            <w:r>
              <w:rPr>
                <w:lang w:val="pt-BR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gridAfter w:val="1"/>
          <w:wAfter w:w="855" w:type="dxa"/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Prazos sugeridos por vezes de utilização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Controle de estoques separados por tipo de produto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15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Controle de acesso com comanda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Pr="00155877" w:rsidRDefault="00155877" w:rsidP="00155877">
            <w:pPr>
              <w:contextualSpacing w:val="0"/>
              <w:jc w:val="center"/>
              <w:rPr>
                <w:lang w:val="pt-BR"/>
              </w:rPr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72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16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Programa para anotações de afazeres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lastRenderedPageBreak/>
              <w:t>17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Escrita de compromissos em específico através de fala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18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Monitoramento no caixa e no espaço comum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Pr="00155877" w:rsidRDefault="00155877" w:rsidP="00155877">
            <w:pPr>
              <w:contextualSpacing w:val="0"/>
              <w:jc w:val="center"/>
              <w:rPr>
                <w:lang w:val="pt-BR"/>
              </w:rPr>
            </w:pPr>
            <w:r>
              <w:t xml:space="preserve"> </w:t>
            </w:r>
            <w:r>
              <w:rPr>
                <w:lang w:val="pt-BR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72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19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Lista de especificação de descartáveis, com quantidade minuindo através do número de comandas do dia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Pr="00155877" w:rsidRDefault="00155877" w:rsidP="00155877">
            <w:pPr>
              <w:contextualSpacing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  <w:bookmarkStart w:id="0" w:name="_GoBack"/>
            <w:bookmarkEnd w:id="0"/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Planilha de pagamentos separados por tipos: contas aluguel da padaria, contas das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100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ID específico para cada tipo de produto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72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Sistema para administrar a entrada e saída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Controle de férias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72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Controle de pagamentos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Controle de pagamentos dos fornecedores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</w:pPr>
            <w:r>
              <w:t>Sistema que informe a quantidade para ser recolocado no estoque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  <w:tr w:rsidR="00155877" w:rsidTr="00155877">
        <w:trPr>
          <w:trHeight w:val="480"/>
        </w:trPr>
        <w:tc>
          <w:tcPr>
            <w:tcW w:w="69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>27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r>
              <w:t>Sistema para anotar os pedidos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 w:rsidP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 w:rsidP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155877" w:rsidRDefault="00155877" w:rsidP="00155877">
            <w:pPr>
              <w:contextualSpacing w:val="0"/>
              <w:jc w:val="center"/>
            </w:pPr>
          </w:p>
        </w:tc>
      </w:tr>
    </w:tbl>
    <w:p w:rsidR="00301A83" w:rsidRDefault="00301A83" w:rsidP="00155877">
      <w:pPr>
        <w:contextualSpacing w:val="0"/>
      </w:pPr>
    </w:p>
    <w:sectPr w:rsidR="00301A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A83"/>
    <w:rsid w:val="00155877"/>
    <w:rsid w:val="003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A7AB"/>
  <w15:docId w15:val="{B70CADC9-F417-4836-A039-44E2C3E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Miwa Tokai</cp:lastModifiedBy>
  <cp:revision>2</cp:revision>
  <dcterms:created xsi:type="dcterms:W3CDTF">2018-10-24T14:48:00Z</dcterms:created>
  <dcterms:modified xsi:type="dcterms:W3CDTF">2018-10-24T14:56:00Z</dcterms:modified>
</cp:coreProperties>
</file>