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43872" w:rsidR="009714E8" w:rsidP="00B1117F" w:rsidRDefault="00B1117F" w14:paraId="3E1E9C61" w14:textId="059B6927">
      <w:pPr>
        <w:pStyle w:val="Heading1"/>
        <w:rPr>
          <w:rFonts w:ascii="Calibri" w:hAnsi="Calibri" w:eastAsia="Times New Roman" w:cs="Calibri"/>
        </w:rPr>
      </w:pPr>
      <w:r w:rsidRPr="00843872">
        <w:rPr>
          <w:rFonts w:ascii="Calibri" w:hAnsi="Calibri" w:cs="Calibri"/>
        </w:rPr>
        <w:t>CS 305 Project One Template</w:t>
      </w:r>
    </w:p>
    <w:p w:rsidRPr="00843872" w:rsidR="00BF4E7E" w:rsidP="004609FD" w:rsidRDefault="00BF4E7E" w14:paraId="06613801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  <w:bookmarkStart w:name="_Toc32574607" w:id="0"/>
      <w:bookmarkStart w:name="_Toc1483357155" w:id="1"/>
      <w:bookmarkStart w:name="_Toc714089909" w:id="2"/>
    </w:p>
    <w:p w:rsidRPr="00843872" w:rsidR="00705D42" w:rsidP="004609FD" w:rsidRDefault="00705D42" w14:paraId="68198029" w14:textId="77777777">
      <w:pPr>
        <w:pStyle w:val="Heading2"/>
        <w:rPr>
          <w:rFonts w:ascii="Calibri" w:hAnsi="Calibri" w:cs="Calibri"/>
          <w:sz w:val="24"/>
          <w:szCs w:val="24"/>
        </w:rPr>
      </w:pPr>
      <w:bookmarkStart w:name="_Toc32574609" w:id="3"/>
      <w:bookmarkStart w:name="_Toc553343011" w:id="4"/>
      <w:bookmarkStart w:name="_Toc1663275437" w:id="5"/>
      <w:r w:rsidRPr="00843872">
        <w:rPr>
          <w:rFonts w:ascii="Calibri" w:hAnsi="Calibri" w:cs="Calibri"/>
          <w:sz w:val="24"/>
          <w:szCs w:val="24"/>
        </w:rPr>
        <w:t>Document Revision History</w:t>
      </w:r>
    </w:p>
    <w:p w:rsidRPr="00843872" w:rsidR="00705D42" w:rsidP="004609FD" w:rsidRDefault="00705D42" w14:paraId="35569450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843872" w:rsidR="00705D42" w:rsidTr="001C0AD0" w14:paraId="16549E2F" w14:textId="77777777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55849EB9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5BC9FAFE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6EAECFAB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4361B474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Comments</w:t>
            </w:r>
          </w:p>
        </w:tc>
      </w:tr>
      <w:tr w:rsidRPr="00843872" w:rsidR="00705D42" w:rsidTr="001C0AD0" w14:paraId="5D341E9F" w14:textId="77777777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474534F6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843872" w:rsidR="00705D42" w:rsidP="004609FD" w:rsidRDefault="00D33B9B" w14:paraId="450D8A92" w14:textId="52C733BB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1/25/2026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843872" w:rsidR="00705D42" w:rsidP="004609FD" w:rsidRDefault="00843872" w14:paraId="3389EEA3" w14:textId="12DC7E4C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 w:rsidRPr="00843872"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Rafael Briones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843872" w:rsidR="00705D42" w:rsidP="004609FD" w:rsidRDefault="00705D42" w14:paraId="4D94B6C2" w14:textId="77777777">
            <w:pPr>
              <w:suppressAutoHyphens/>
              <w:spacing w:after="0" w:line="240" w:lineRule="auto"/>
              <w:contextualSpacing/>
              <w:jc w:val="center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</w:p>
        </w:tc>
      </w:tr>
    </w:tbl>
    <w:p w:rsidRPr="00843872" w:rsidR="00705D42" w:rsidP="004609FD" w:rsidRDefault="00705D42" w14:paraId="3387940D" w14:textId="77777777">
      <w:pPr>
        <w:suppressAutoHyphens/>
        <w:spacing w:after="0" w:line="240" w:lineRule="auto"/>
        <w:contextualSpacing/>
        <w:rPr>
          <w:rFonts w:ascii="Calibri" w:hAnsi="Calibri" w:eastAsia="Times New Roman" w:cs="Calibri"/>
          <w:b/>
          <w:bCs/>
          <w:sz w:val="24"/>
          <w:szCs w:val="24"/>
        </w:rPr>
      </w:pPr>
    </w:p>
    <w:p w:rsidRPr="00843872" w:rsidR="00705D42" w:rsidP="004609FD" w:rsidRDefault="00705D42" w14:paraId="73478BD7" w14:textId="77777777">
      <w:pPr>
        <w:pStyle w:val="Heading2"/>
        <w:rPr>
          <w:rFonts w:ascii="Calibri" w:hAnsi="Calibri" w:cs="Calibri"/>
          <w:sz w:val="24"/>
          <w:szCs w:val="24"/>
        </w:rPr>
      </w:pPr>
      <w:bookmarkStart w:name="_Toc32574608" w:id="6"/>
      <w:bookmarkStart w:name="_Toc302021790" w:id="7"/>
      <w:bookmarkStart w:name="_Toc1639619014" w:id="8"/>
      <w:r w:rsidRPr="00843872">
        <w:rPr>
          <w:rFonts w:ascii="Calibri" w:hAnsi="Calibri" w:cs="Calibri"/>
          <w:sz w:val="24"/>
          <w:szCs w:val="24"/>
        </w:rPr>
        <w:t>Client</w:t>
      </w:r>
      <w:bookmarkEnd w:id="6"/>
      <w:bookmarkEnd w:id="7"/>
      <w:bookmarkEnd w:id="8"/>
    </w:p>
    <w:p w:rsidRPr="00843872" w:rsidR="00705D42" w:rsidP="004609FD" w:rsidRDefault="00705D42" w14:paraId="1ACC9E22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</w:p>
    <w:p w:rsidRPr="00843872" w:rsidR="004609FD" w:rsidP="004609FD" w:rsidRDefault="00705D42" w14:paraId="71F9651E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4"/>
          <w:szCs w:val="24"/>
          <w:bdr w:val="none" w:color="auto" w:sz="0" w:space="0" w:frame="1"/>
          <w:shd w:val="clear" w:color="auto" w:fill="FFFFFF"/>
        </w:rPr>
      </w:pPr>
      <w:r w:rsidRPr="00843872">
        <w:rPr>
          <w:rFonts w:ascii="Calibri" w:hAnsi="Calibri" w:cs="Calibri"/>
          <w:sz w:val="24"/>
          <w:szCs w:val="24"/>
          <w:bdr w:val="none" w:color="auto" w:sz="0" w:space="0" w:frame="1"/>
          <w:shd w:val="clear" w:color="auto" w:fill="FFFFFF"/>
        </w:rPr>
        <w:fldChar w:fldCharType="begin"/>
      </w:r>
      <w:r w:rsidRPr="00843872">
        <w:rPr>
          <w:rFonts w:ascii="Calibri" w:hAnsi="Calibri" w:cs="Calibri"/>
          <w:sz w:val="24"/>
          <w:szCs w:val="24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843872">
        <w:rPr>
          <w:rFonts w:ascii="Calibri" w:hAnsi="Calibri" w:cs="Calibri"/>
          <w:sz w:val="24"/>
          <w:szCs w:val="24"/>
          <w:bdr w:val="none" w:color="auto" w:sz="0" w:space="0" w:frame="1"/>
          <w:shd w:val="clear" w:color="auto" w:fill="FFFFFF"/>
        </w:rPr>
        <w:fldChar w:fldCharType="separate"/>
      </w:r>
      <w:r w:rsidRPr="00843872">
        <w:rPr>
          <w:rFonts w:ascii="Calibri" w:hAnsi="Calibri" w:cs="Calibri"/>
          <w:noProof/>
          <w:sz w:val="24"/>
          <w:szCs w:val="24"/>
          <w:bdr w:val="none" w:color="auto" w:sz="0" w:space="0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872">
        <w:rPr>
          <w:rFonts w:ascii="Calibri" w:hAnsi="Calibri" w:cs="Calibri"/>
          <w:sz w:val="24"/>
          <w:szCs w:val="24"/>
          <w:bdr w:val="none" w:color="auto" w:sz="0" w:space="0" w:frame="1"/>
          <w:shd w:val="clear" w:color="auto" w:fill="FFFFFF"/>
        </w:rPr>
        <w:fldChar w:fldCharType="end"/>
      </w:r>
    </w:p>
    <w:p w:rsidRPr="00843872" w:rsidR="004609FD" w:rsidP="004609FD" w:rsidRDefault="004609FD" w14:paraId="7EC15D1F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4"/>
          <w:szCs w:val="24"/>
        </w:rPr>
      </w:pPr>
    </w:p>
    <w:p w:rsidRPr="00843872" w:rsidR="004079F2" w:rsidP="004609FD" w:rsidRDefault="004079F2" w14:paraId="79B8FC42" w14:textId="07A92371">
      <w:pPr>
        <w:pStyle w:val="Heading2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Instructions</w:t>
      </w:r>
      <w:bookmarkEnd w:id="3"/>
      <w:bookmarkEnd w:id="4"/>
      <w:bookmarkEnd w:id="5"/>
    </w:p>
    <w:p w:rsidRPr="00843872" w:rsidR="004079F2" w:rsidP="004609FD" w:rsidRDefault="004079F2" w14:paraId="7E4A601D" w14:textId="77777777">
      <w:pPr>
        <w:suppressAutoHyphens/>
        <w:spacing w:after="0" w:line="240" w:lineRule="auto"/>
        <w:contextualSpacing/>
        <w:rPr>
          <w:rFonts w:ascii="Calibri" w:hAnsi="Calibri" w:eastAsia="Times New Roman" w:cs="Calibri"/>
          <w:sz w:val="24"/>
          <w:szCs w:val="24"/>
        </w:rPr>
      </w:pPr>
      <w:r w:rsidRPr="00843872">
        <w:rPr>
          <w:rFonts w:ascii="Calibri" w:hAnsi="Calibri" w:eastAsia="Times New Roman" w:cs="Calibri"/>
          <w:sz w:val="24"/>
          <w:szCs w:val="24"/>
        </w:rPr>
        <w:t>Submit this completed vulnerability assessment report. R</w:t>
      </w:r>
      <w:r w:rsidRPr="00843872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eplace the bracketed text with the relevant information.</w:t>
      </w:r>
      <w:r w:rsidRPr="00843872">
        <w:rPr>
          <w:rFonts w:ascii="Calibri" w:hAnsi="Calibri" w:eastAsia="Times New Roman" w:cs="Calibri"/>
          <w:sz w:val="24"/>
          <w:szCs w:val="24"/>
        </w:rPr>
        <w:t xml:space="preserve"> In this report, identify your security vulnerability findings and recommend the next steps to remedy the issues you have found.</w:t>
      </w:r>
    </w:p>
    <w:p w:rsidRPr="00843872" w:rsidR="004079F2" w:rsidP="004609FD" w:rsidRDefault="004079F2" w14:paraId="065646C1" w14:textId="77777777">
      <w:pPr>
        <w:suppressAutoHyphens/>
        <w:spacing w:after="0" w:line="240" w:lineRule="auto"/>
        <w:contextualSpacing/>
        <w:rPr>
          <w:rFonts w:ascii="Calibri" w:hAnsi="Calibri" w:eastAsia="Times New Roman" w:cs="Calibri"/>
          <w:sz w:val="24"/>
          <w:szCs w:val="24"/>
        </w:rPr>
      </w:pPr>
    </w:p>
    <w:p w:rsidRPr="00843872" w:rsidR="004079F2" w:rsidP="004609FD" w:rsidRDefault="004079F2" w14:paraId="36E5044C" w14:textId="77777777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eastAsia="Times New Roman" w:cs="Calibri"/>
          <w:sz w:val="24"/>
          <w:szCs w:val="24"/>
        </w:rPr>
        <w:t xml:space="preserve">Respond to the five steps outlined below and include your findings. </w:t>
      </w:r>
    </w:p>
    <w:p w:rsidRPr="00843872" w:rsidR="004079F2" w:rsidP="004609FD" w:rsidRDefault="004079F2" w14:paraId="0AE2BB91" w14:textId="77777777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eastAsia="Times New Roman" w:cs="Calibri"/>
          <w:sz w:val="24"/>
          <w:szCs w:val="24"/>
        </w:rPr>
        <w:t>Respond using your own words. You may also include images or supporting materials. If you include them, make certain to insert them in the relevant locations in the document.</w:t>
      </w:r>
    </w:p>
    <w:p w:rsidRPr="00843872" w:rsidR="00DC2970" w:rsidP="004609FD" w:rsidRDefault="004079F2" w14:paraId="1ECE03AC" w14:textId="5469E0F4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eastAsia="Times New Roman" w:cs="Calibri"/>
          <w:sz w:val="24"/>
          <w:szCs w:val="24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:rsidRPr="00843872" w:rsidR="00BF4E7E" w:rsidRDefault="00BF4E7E" w14:paraId="77B6C061" w14:textId="77777777">
      <w:pPr>
        <w:rPr>
          <w:rFonts w:ascii="Calibri" w:hAnsi="Calibri" w:cs="Calibri" w:eastAsiaTheme="majorEastAsia"/>
          <w:b/>
          <w:bCs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br w:type="page"/>
      </w:r>
    </w:p>
    <w:p w:rsidRPr="00843872" w:rsidR="00283077" w:rsidP="000B05B1" w:rsidRDefault="531DB269" w14:paraId="7549C261" w14:textId="04EC48F0">
      <w:pPr>
        <w:pStyle w:val="Heading2"/>
        <w:rPr>
          <w:rFonts w:ascii="Calibri" w:hAnsi="Calibri" w:cs="Calibri" w:eastAsiaTheme="minorEastAsia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lastRenderedPageBreak/>
        <w:t>Developer</w:t>
      </w:r>
    </w:p>
    <w:p w:rsidRPr="00843872" w:rsidR="531DB269" w:rsidP="000B05B1" w:rsidRDefault="00D33B9B" w14:paraId="4EBFDCD8" w14:textId="38D73846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D33B9B">
        <w:rPr>
          <w:rFonts w:ascii="Calibri" w:hAnsi="Calibri" w:cs="Calibri"/>
          <w:color w:val="000000" w:themeColor="text1"/>
          <w:sz w:val="24"/>
          <w:szCs w:val="24"/>
        </w:rPr>
        <w:t>Rafael Briones</w:t>
      </w:r>
    </w:p>
    <w:p w:rsidRPr="00843872" w:rsidR="003A2F8A" w:rsidP="000B05B1" w:rsidRDefault="003A2F8A" w14:paraId="40D77775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531DB269" w:rsidP="000B05B1" w:rsidRDefault="531DB269" w14:paraId="7DFAAD8D" w14:textId="7789F647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b/>
          <w:bCs/>
          <w:color w:val="000000" w:themeColor="text1"/>
          <w:sz w:val="24"/>
          <w:szCs w:val="24"/>
        </w:rPr>
        <w:t>1. Interpreting Client Needs</w:t>
      </w:r>
    </w:p>
    <w:p w:rsidRPr="00843872" w:rsidR="531DB269" w:rsidP="000B05B1" w:rsidRDefault="531DB269" w14:paraId="1AAC2F52" w14:textId="259C017A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Determine your client’s needs and potential threats and attacks associated with </w:t>
      </w:r>
      <w:r w:rsidRPr="00843872" w:rsidR="3071CD31">
        <w:rPr>
          <w:rFonts w:ascii="Calibri" w:hAnsi="Calibri" w:cs="Calibri"/>
          <w:color w:val="000000" w:themeColor="text1"/>
          <w:sz w:val="24"/>
          <w:szCs w:val="24"/>
        </w:rPr>
        <w:t>the company’s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 application and software security requirements. Consider the following </w:t>
      </w:r>
      <w:r w:rsidRPr="00843872" w:rsidR="56ED763B">
        <w:rPr>
          <w:rFonts w:ascii="Calibri" w:hAnsi="Calibri" w:cs="Calibri"/>
          <w:color w:val="000000" w:themeColor="text1"/>
          <w:sz w:val="24"/>
          <w:szCs w:val="24"/>
        </w:rPr>
        <w:t xml:space="preserve">questions 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regarding how companies protect against external threats based on the scenario information:</w:t>
      </w:r>
    </w:p>
    <w:p w:rsidRPr="00843872" w:rsidR="003A2F8A" w:rsidP="000B05B1" w:rsidRDefault="003A2F8A" w14:paraId="3D6F025D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531DB269" w:rsidP="000B05B1" w:rsidRDefault="531DB269" w14:paraId="6CF93D7B" w14:textId="047933EA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What is the value of secure communications to the company?</w:t>
      </w:r>
    </w:p>
    <w:p w:rsidRPr="00843872" w:rsidR="531DB269" w:rsidP="000B05B1" w:rsidRDefault="531DB269" w14:paraId="7B11504C" w14:textId="118CD093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Are there any international transactions that the company produces?</w:t>
      </w:r>
    </w:p>
    <w:p w:rsidRPr="00843872" w:rsidR="531DB269" w:rsidP="000B05B1" w:rsidRDefault="531DB269" w14:paraId="28DEA8FB" w14:textId="2899905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Are there governmental restrictions </w:t>
      </w:r>
      <w:r w:rsidRPr="00843872" w:rsidR="46EAAD2A">
        <w:rPr>
          <w:rFonts w:ascii="Calibri" w:hAnsi="Calibri" w:cs="Calibri"/>
          <w:color w:val="000000" w:themeColor="text1"/>
          <w:sz w:val="24"/>
          <w:szCs w:val="24"/>
        </w:rPr>
        <w:t>on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 secure communications to consider?</w:t>
      </w:r>
    </w:p>
    <w:p w:rsidRPr="00843872" w:rsidR="531DB269" w:rsidP="000B05B1" w:rsidRDefault="531DB269" w14:paraId="0E4E7037" w14:textId="6F3020E4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What external threats might be present now and in the immediate future?</w:t>
      </w:r>
    </w:p>
    <w:p w:rsidRPr="00843872" w:rsidR="531DB269" w:rsidP="000B05B1" w:rsidRDefault="531DB269" w14:paraId="2D04EEB4" w14:textId="57771C8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What modernization requirements must be considered, such as the role of </w:t>
      </w:r>
      <w:r w:rsidRPr="00843872" w:rsidR="00FD26AD">
        <w:rPr>
          <w:rFonts w:ascii="Calibri" w:hAnsi="Calibri" w:cs="Calibri"/>
          <w:color w:val="000000" w:themeColor="text1"/>
          <w:sz w:val="24"/>
          <w:szCs w:val="24"/>
        </w:rPr>
        <w:t>open</w:t>
      </w:r>
      <w:r w:rsidRPr="00843872" w:rsidR="00BE22B6">
        <w:rPr>
          <w:rFonts w:ascii="Calibri" w:hAnsi="Calibri" w:cs="Calibri"/>
          <w:color w:val="000000" w:themeColor="text1"/>
          <w:sz w:val="24"/>
          <w:szCs w:val="24"/>
        </w:rPr>
        <w:t>-</w:t>
      </w:r>
      <w:r w:rsidRPr="00843872" w:rsidR="00FD26AD">
        <w:rPr>
          <w:rFonts w:ascii="Calibri" w:hAnsi="Calibri" w:cs="Calibri"/>
          <w:color w:val="000000" w:themeColor="text1"/>
          <w:sz w:val="24"/>
          <w:szCs w:val="24"/>
        </w:rPr>
        <w:t>source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 libraries and evolving web application technologies?</w:t>
      </w:r>
    </w:p>
    <w:p w:rsidRPr="00843872" w:rsidR="003A2F8A" w:rsidP="000B05B1" w:rsidRDefault="003A2F8A" w14:paraId="1CFF1B4C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1FB9CDAA" w:rsidRDefault="005F4490" w14:paraId="4F5B48FC" w14:textId="7F8872A5">
      <w:pPr>
        <w:suppressAutoHyphens/>
        <w:spacing w:after="0" w:line="240" w:lineRule="auto"/>
        <w:contextualSpacing w:val="1"/>
        <w:rPr>
          <w:rFonts w:ascii="Calibri" w:hAnsi="Calibri" w:cs="Calibri"/>
          <w:color w:val="000000" w:themeColor="text1"/>
          <w:sz w:val="24"/>
          <w:szCs w:val="24"/>
        </w:rPr>
      </w:pP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Artemis Financial offers financial planning to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their clients. Given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the sensitive nature of this financial information, all communication between the company and their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client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needs to be done securely. In addition, Artemis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Financial must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comply with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government laws and regulations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pertaining to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financial communications &amp; data exchange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impacting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Data Retention Policies and Security requirements. As a rule of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thumb, clients that use RESTful APIs like the Artemis Financial one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can have data read in transit, if requests and responses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aren’t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well-designed. Instead, the service must ensure that all communication is sent over </w:t>
      </w:r>
      <w:r w:rsidRPr="1FB9CDAA" w:rsidR="0FD010AF">
        <w:rPr>
          <w:rFonts w:ascii="Calibri" w:hAnsi="Calibri" w:cs="Calibri"/>
          <w:color w:val="000000" w:themeColor="text1" w:themeTint="FF" w:themeShade="FF"/>
          <w:sz w:val="24"/>
          <w:szCs w:val="24"/>
        </w:rPr>
        <w:t>HTTPS,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that confidential information is transmitted in request headers, response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1FB9CDAA" w:rsidR="0B82C8B7">
        <w:rPr>
          <w:rFonts w:ascii="Calibri" w:hAnsi="Calibri" w:cs="Calibri"/>
          <w:color w:val="000000" w:themeColor="text1" w:themeTint="FF" w:themeShade="FF"/>
          <w:sz w:val="24"/>
          <w:szCs w:val="24"/>
        </w:rPr>
        <w:t>headers,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or in the request body/response body.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It would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be also recommended to use secure </w:t>
      </w:r>
      <w:r w:rsidRPr="1FB9CDAA" w:rsidR="5A090605">
        <w:rPr>
          <w:rFonts w:ascii="Calibri" w:hAnsi="Calibri" w:cs="Calibri"/>
          <w:color w:val="000000" w:themeColor="text1" w:themeTint="FF" w:themeShade="FF"/>
          <w:sz w:val="24"/>
          <w:szCs w:val="24"/>
        </w:rPr>
        <w:t>authentication,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for example OAuth.</w:t>
      </w:r>
    </w:p>
    <w:p w:rsidRPr="00843872" w:rsidR="003A2F8A" w:rsidP="000B05B1" w:rsidRDefault="003A2F8A" w14:paraId="4AD0F97C" w14:textId="77777777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843872" w:rsidR="531DB269" w:rsidP="000B05B1" w:rsidRDefault="531DB269" w14:paraId="0415926D" w14:textId="01C70329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b/>
          <w:bCs/>
          <w:color w:val="000000" w:themeColor="text1"/>
          <w:sz w:val="24"/>
          <w:szCs w:val="24"/>
        </w:rPr>
        <w:t>2. Areas of Security</w:t>
      </w:r>
    </w:p>
    <w:p w:rsidRPr="00843872" w:rsidR="531DB269" w:rsidP="1FB9CDAA" w:rsidRDefault="531DB269" w14:paraId="2F0E7882" w14:textId="56AF0861">
      <w:pPr>
        <w:suppressAutoHyphens/>
        <w:spacing w:after="0" w:line="240" w:lineRule="auto"/>
        <w:contextualSpacing w:val="1"/>
        <w:rPr>
          <w:rFonts w:ascii="Calibri" w:hAnsi="Calibri" w:cs="Calibri"/>
          <w:color w:val="000000" w:themeColor="text1"/>
          <w:sz w:val="24"/>
          <w:szCs w:val="24"/>
        </w:rPr>
      </w:pP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Refer to the </w:t>
      </w:r>
      <w:r w:rsidRPr="1FB9CDAA" w:rsidR="00FE1ED3">
        <w:rPr>
          <w:rFonts w:ascii="Calibri" w:hAnsi="Calibri" w:cs="Calibri"/>
          <w:color w:val="000000" w:themeColor="text1" w:themeTint="FF" w:themeShade="FF"/>
          <w:sz w:val="24"/>
          <w:szCs w:val="24"/>
        </w:rPr>
        <w:t>v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ulnerability </w:t>
      </w:r>
      <w:r w:rsidRPr="1FB9CDAA" w:rsidR="00FE1ED3">
        <w:rPr>
          <w:rFonts w:ascii="Calibri" w:hAnsi="Calibri" w:cs="Calibri"/>
          <w:color w:val="000000" w:themeColor="text1" w:themeTint="FF" w:themeShade="FF"/>
          <w:sz w:val="24"/>
          <w:szCs w:val="24"/>
        </w:rPr>
        <w:t>a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ssessment </w:t>
      </w:r>
      <w:r w:rsidRPr="1FB9CDAA" w:rsidR="00FE1ED3">
        <w:rPr>
          <w:rFonts w:ascii="Calibri" w:hAnsi="Calibri" w:cs="Calibri"/>
          <w:color w:val="000000" w:themeColor="text1" w:themeTint="FF" w:themeShade="FF"/>
          <w:sz w:val="24"/>
          <w:szCs w:val="24"/>
        </w:rPr>
        <w:t>p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rocess </w:t>
      </w:r>
      <w:r w:rsidRPr="1FB9CDAA" w:rsidR="00FE1ED3">
        <w:rPr>
          <w:rFonts w:ascii="Calibri" w:hAnsi="Calibri" w:cs="Calibri"/>
          <w:color w:val="000000" w:themeColor="text1" w:themeTint="FF" w:themeShade="FF"/>
          <w:sz w:val="24"/>
          <w:szCs w:val="24"/>
        </w:rPr>
        <w:t>f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low </w:t>
      </w:r>
      <w:r w:rsidRPr="1FB9CDAA" w:rsidR="00FE1ED3">
        <w:rPr>
          <w:rFonts w:ascii="Calibri" w:hAnsi="Calibri" w:cs="Calibri"/>
          <w:color w:val="000000" w:themeColor="text1" w:themeTint="FF" w:themeShade="FF"/>
          <w:sz w:val="24"/>
          <w:szCs w:val="24"/>
        </w:rPr>
        <w:t>d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>iagram</w:t>
      </w:r>
      <w:r w:rsidRPr="1FB9CDAA" w:rsidR="00FE651C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1FB9CDAA" w:rsidR="00FE651C">
        <w:rPr>
          <w:rFonts w:ascii="Calibri" w:hAnsi="Calibri" w:cs="Calibri"/>
          <w:color w:val="000000" w:themeColor="text1" w:themeTint="FF" w:themeShade="FF"/>
          <w:sz w:val="24"/>
          <w:szCs w:val="24"/>
        </w:rPr>
        <w:t>I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>dentify which areas of security appl</w:t>
      </w:r>
      <w:r w:rsidRPr="1FB9CDAA" w:rsidR="70A6CD78">
        <w:rPr>
          <w:rFonts w:ascii="Calibri" w:hAnsi="Calibri" w:cs="Calibri"/>
          <w:color w:val="000000" w:themeColor="text1" w:themeTint="FF" w:themeShade="FF"/>
          <w:sz w:val="24"/>
          <w:szCs w:val="24"/>
        </w:rPr>
        <w:t>y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to Artemis </w:t>
      </w:r>
      <w:r w:rsidRPr="1FB9CDAA" w:rsidR="071C392D">
        <w:rPr>
          <w:rFonts w:ascii="Calibri" w:hAnsi="Calibri" w:cs="Calibri"/>
          <w:color w:val="000000" w:themeColor="text1" w:themeTint="FF" w:themeShade="FF"/>
          <w:sz w:val="24"/>
          <w:szCs w:val="24"/>
        </w:rPr>
        <w:t>Financials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software application. Justify your reasoning for why each area is relevant to the software application.</w:t>
      </w:r>
    </w:p>
    <w:p w:rsidRPr="00843872" w:rsidR="003A2F8A" w:rsidP="000B05B1" w:rsidRDefault="003A2F8A" w14:paraId="05D983A8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1FB9CDAA" w:rsidRDefault="005F4490" w14:paraId="517FB20C" w14:textId="6797F09D">
      <w:pPr>
        <w:suppressAutoHyphens/>
        <w:spacing w:after="0" w:line="240" w:lineRule="auto"/>
        <w:contextualSpacing w:val="1"/>
        <w:rPr>
          <w:rFonts w:ascii="Calibri" w:hAnsi="Calibri" w:cs="Calibri"/>
          <w:color w:val="000000" w:themeColor="text1"/>
          <w:sz w:val="24"/>
          <w:szCs w:val="24"/>
        </w:rPr>
      </w:pP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Input validation is important because the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RESTful API receives input from users, and we need to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validate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inputs before they are used by a system. The application shall ensure that entered data is of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the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appropriate type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</w:t>
      </w:r>
      <w:r w:rsidRPr="1FB9CDAA" w:rsidR="54A39078">
        <w:rPr>
          <w:rFonts w:ascii="Calibri" w:hAnsi="Calibri" w:cs="Calibri"/>
          <w:color w:val="000000" w:themeColor="text1" w:themeTint="FF" w:themeShade="FF"/>
          <w:sz w:val="24"/>
          <w:szCs w:val="24"/>
        </w:rPr>
        <w:t>length,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quality. 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This prevents bad or wrong data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 </w:t>
      </w:r>
      <w:r w:rsidRPr="1FB9CDAA" w:rsidR="005F4490">
        <w:rPr>
          <w:rFonts w:ascii="Calibri" w:hAnsi="Calibri" w:cs="Calibri"/>
          <w:color w:val="000000" w:themeColor="text1" w:themeTint="FF" w:themeShade="FF"/>
          <w:sz w:val="24"/>
          <w:szCs w:val="24"/>
        </w:rPr>
        <w:t>and helps protect the system against typical attacks.</w:t>
      </w:r>
    </w:p>
    <w:p w:rsidRPr="00843872" w:rsidR="005F4490" w:rsidP="005F4490" w:rsidRDefault="005F4490" w14:paraId="5945F23D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005F4490" w:rsidRDefault="005F4490" w14:paraId="2ADE69AD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APIs also need to be secured because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they are how systems communicate with one another. The RESTful API should also be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secure, with data only being shared through the confines of HTTPS. It should have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implementation to make sure that not every user is allowed to access it like authentication and permission checks.</w:t>
      </w:r>
    </w:p>
    <w:p w:rsidRPr="00843872" w:rsidR="005F4490" w:rsidP="005F4490" w:rsidRDefault="005F4490" w14:paraId="7EB500C8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005F4490" w:rsidRDefault="005F4490" w14:paraId="3188DA3B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Another important aspect of security is dealing with code errors in a safe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way. The system should react to invalid or unexpected user input with simple error messages and not expose 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lastRenderedPageBreak/>
        <w:t>technical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information. This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way, sensitive system details remain behind closed doors, but developers can continue to troubleshoot using internal logs.</w:t>
      </w:r>
    </w:p>
    <w:p w:rsidRPr="00843872" w:rsidR="005F4490" w:rsidP="005F4490" w:rsidRDefault="005F4490" w14:paraId="77216864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005F4490" w:rsidRDefault="005F4490" w14:paraId="6A28CEBD" w14:textId="654F22C8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This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is where secure coding piles it all in. Developers need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to be writing clean, cautious code, using trusted tools and libraries and keeping things updated; they should also stop putting passwords directly in the code. Developing the application in a secure manner contributes to its safety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 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and robustness.</w:t>
      </w:r>
    </w:p>
    <w:p w:rsidRPr="00843872" w:rsidR="003A2F8A" w:rsidP="000B05B1" w:rsidRDefault="003A2F8A" w14:paraId="6E9C8FB4" w14:textId="77777777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843872" w:rsidR="531DB269" w:rsidP="000B05B1" w:rsidRDefault="531DB269" w14:paraId="6E9781D5" w14:textId="4DFFEFBA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b/>
          <w:bCs/>
          <w:color w:val="000000" w:themeColor="text1"/>
          <w:sz w:val="24"/>
          <w:szCs w:val="24"/>
        </w:rPr>
        <w:t>3. Manual Review</w:t>
      </w:r>
    </w:p>
    <w:p w:rsidRPr="00843872" w:rsidR="531DB269" w:rsidP="000B05B1" w:rsidRDefault="531DB269" w14:paraId="48F6474A" w14:textId="7FAD0D2D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 xml:space="preserve">Continue working through the </w:t>
      </w:r>
      <w:r w:rsidRPr="00843872" w:rsidR="004333E0">
        <w:rPr>
          <w:rFonts w:ascii="Calibri" w:hAnsi="Calibri" w:cs="Calibri"/>
          <w:color w:val="000000" w:themeColor="text1"/>
          <w:sz w:val="24"/>
          <w:szCs w:val="24"/>
        </w:rPr>
        <w:t>vulnerability assessment process flow diagram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. Identify all vulnerabilities in the code base by manually inspecting the code.</w:t>
      </w:r>
    </w:p>
    <w:p w:rsidRPr="00843872" w:rsidR="003A2F8A" w:rsidP="000B05B1" w:rsidRDefault="003A2F8A" w14:paraId="04730771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3A2F8A" w:rsidP="1FB9CDAA" w:rsidRDefault="003A2F8A" w14:paraId="378DCF74" w14:textId="4EBC0FF7">
      <w:pPr>
        <w:pStyle w:val="ListParagraph"/>
        <w:numPr>
          <w:ilvl w:val="0"/>
          <w:numId w:val="28"/>
        </w:numPr>
        <w:suppressAutoHyphens/>
        <w:spacing w:after="0" w:line="240" w:lineRule="auto"/>
        <w:contextualSpacing w:val="1"/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1FB9CDAA" w:rsidR="4D0B3E5A">
        <w:rPr>
          <w:noProof w:val="0"/>
          <w:lang w:val="en-US"/>
        </w:rPr>
        <w:t xml:space="preserve">The business names are passed as request parameters in the </w:t>
      </w:r>
      <w:r w:rsidRPr="1FB9CDAA" w:rsidR="4D0B3E5A">
        <w:rPr>
          <w:noProof w:val="0"/>
          <w:lang w:val="en-US"/>
        </w:rPr>
        <w:t>CRUDController</w:t>
      </w:r>
      <w:r w:rsidRPr="1FB9CDAA" w:rsidR="4D0B3E5A">
        <w:rPr>
          <w:noProof w:val="0"/>
          <w:lang w:val="en-US"/>
        </w:rPr>
        <w:t xml:space="preserve"> </w:t>
      </w:r>
      <w:r w:rsidRPr="1FB9CDAA" w:rsidR="4D0B3E5A">
        <w:rPr>
          <w:noProof w:val="0"/>
          <w:lang w:val="en-US"/>
        </w:rPr>
        <w:t>class and</w:t>
      </w:r>
      <w:r w:rsidRPr="1FB9CDAA" w:rsidR="4D0B3E5A">
        <w:rPr>
          <w:noProof w:val="0"/>
          <w:lang w:val="en-US"/>
        </w:rPr>
        <w:t xml:space="preserve"> may </w:t>
      </w:r>
      <w:r w:rsidRPr="1FB9CDAA" w:rsidR="4D0B3E5A">
        <w:rPr>
          <w:noProof w:val="0"/>
          <w:lang w:val="en-US"/>
        </w:rPr>
        <w:t>transmit</w:t>
      </w:r>
      <w:r w:rsidRPr="1FB9CDAA" w:rsidR="4D0B3E5A">
        <w:rPr>
          <w:noProof w:val="0"/>
          <w:lang w:val="en-US"/>
        </w:rPr>
        <w:t xml:space="preserve"> confidential data through URLs or logs.</w:t>
      </w:r>
    </w:p>
    <w:p w:rsidRPr="00843872" w:rsidR="003A2F8A" w:rsidP="1FB9CDAA" w:rsidRDefault="003A2F8A" w14:paraId="5B477C53" w14:textId="1008EDB5">
      <w:pPr>
        <w:pStyle w:val="ListParagraph"/>
        <w:numPr>
          <w:ilvl w:val="0"/>
          <w:numId w:val="28"/>
        </w:numPr>
        <w:suppressAutoHyphens/>
        <w:spacing w:before="240" w:beforeAutospacing="off" w:after="240" w:afterAutospacing="off" w:line="240" w:lineRule="auto"/>
        <w:contextualSpacing/>
        <w:rPr>
          <w:noProof w:val="0"/>
          <w:lang w:val="en-US"/>
        </w:rPr>
      </w:pPr>
      <w:r w:rsidRPr="1FB9CDAA" w:rsidR="4D0B3E5A">
        <w:rPr>
          <w:noProof w:val="0"/>
          <w:lang w:val="en-US"/>
        </w:rPr>
        <w:t>Connection parameters for the database are hardcoded in class DocData, which is dangerous when source code can be viewed.</w:t>
      </w:r>
    </w:p>
    <w:p w:rsidRPr="00843872" w:rsidR="003A2F8A" w:rsidP="1FB9CDAA" w:rsidRDefault="003A2F8A" w14:paraId="427B5B76" w14:textId="7F6C3792">
      <w:pPr>
        <w:pStyle w:val="ListParagraph"/>
        <w:numPr>
          <w:ilvl w:val="0"/>
          <w:numId w:val="28"/>
        </w:numPr>
        <w:suppressAutoHyphens/>
        <w:spacing w:before="240" w:beforeAutospacing="off" w:after="240" w:afterAutospacing="off" w:line="240" w:lineRule="auto"/>
        <w:contextualSpacing/>
        <w:rPr>
          <w:noProof w:val="0"/>
          <w:lang w:val="en-US"/>
        </w:rPr>
      </w:pPr>
      <w:r w:rsidRPr="1FB9CDAA" w:rsidR="4D0B3E5A">
        <w:rPr>
          <w:noProof w:val="0"/>
          <w:lang w:val="en-US"/>
        </w:rPr>
        <w:t xml:space="preserve">Request parameters are not </w:t>
      </w:r>
      <w:r w:rsidRPr="1FB9CDAA" w:rsidR="4D0B3E5A">
        <w:rPr>
          <w:noProof w:val="0"/>
          <w:lang w:val="en-US"/>
        </w:rPr>
        <w:t>checked,</w:t>
      </w:r>
      <w:r w:rsidRPr="1FB9CDAA" w:rsidR="4D0B3E5A">
        <w:rPr>
          <w:noProof w:val="0"/>
          <w:lang w:val="en-US"/>
        </w:rPr>
        <w:t xml:space="preserve"> leading to bad input and security issues.</w:t>
      </w:r>
    </w:p>
    <w:p w:rsidRPr="00843872" w:rsidR="003A2F8A" w:rsidP="1FB9CDAA" w:rsidRDefault="003A2F8A" w14:paraId="03110D69" w14:textId="653B8098">
      <w:pPr>
        <w:pStyle w:val="ListParagraph"/>
        <w:numPr>
          <w:ilvl w:val="0"/>
          <w:numId w:val="28"/>
        </w:numPr>
        <w:suppressAutoHyphens/>
        <w:spacing w:before="240" w:beforeAutospacing="off" w:after="240" w:afterAutospacing="off" w:line="240" w:lineRule="auto"/>
        <w:contextualSpacing/>
        <w:rPr>
          <w:noProof w:val="0"/>
          <w:lang w:val="en-US"/>
        </w:rPr>
      </w:pPr>
      <w:r w:rsidRPr="1FB9CDAA" w:rsidR="4D0B3E5A">
        <w:rPr>
          <w:noProof w:val="0"/>
          <w:lang w:val="en-US"/>
        </w:rPr>
        <w:t>It does not use HTTPS (and therefore sends data unencrypted).</w:t>
      </w:r>
    </w:p>
    <w:p w:rsidRPr="00843872" w:rsidR="003A2F8A" w:rsidP="1FB9CDAA" w:rsidRDefault="003A2F8A" w14:paraId="7E91C408" w14:textId="5AD13DD7">
      <w:pPr>
        <w:pStyle w:val="ListParagraph"/>
        <w:numPr>
          <w:ilvl w:val="0"/>
          <w:numId w:val="28"/>
        </w:numPr>
        <w:suppressAutoHyphens/>
        <w:spacing w:before="240" w:beforeAutospacing="off" w:after="240" w:afterAutospacing="off" w:line="240" w:lineRule="auto"/>
        <w:contextualSpacing/>
        <w:rPr>
          <w:noProof w:val="0"/>
          <w:lang w:val="en-US"/>
        </w:rPr>
      </w:pPr>
      <w:r w:rsidRPr="1FB9CDAA" w:rsidR="4D0B3E5A">
        <w:rPr>
          <w:noProof w:val="0"/>
          <w:lang w:val="en-US"/>
        </w:rPr>
        <w:t xml:space="preserve">No authentication method exists; </w:t>
      </w:r>
      <w:r w:rsidRPr="1FB9CDAA" w:rsidR="4D0B3E5A">
        <w:rPr>
          <w:noProof w:val="0"/>
          <w:lang w:val="en-US"/>
        </w:rPr>
        <w:t>thus,</w:t>
      </w:r>
      <w:r w:rsidRPr="1FB9CDAA" w:rsidR="4D0B3E5A">
        <w:rPr>
          <w:noProof w:val="0"/>
          <w:lang w:val="en-US"/>
        </w:rPr>
        <w:t xml:space="preserve"> unsolicited users can use the service.</w:t>
      </w:r>
    </w:p>
    <w:p w:rsidRPr="00843872" w:rsidR="531DB269" w:rsidP="000B05B1" w:rsidRDefault="531DB269" w14:paraId="3FEC70C4" w14:textId="4BF12E80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b/>
          <w:bCs/>
          <w:color w:val="000000" w:themeColor="text1"/>
          <w:sz w:val="24"/>
          <w:szCs w:val="24"/>
        </w:rPr>
        <w:t>4. Static Testing</w:t>
      </w:r>
    </w:p>
    <w:p w:rsidRPr="00843872" w:rsidR="531DB269" w:rsidP="1FB9CDAA" w:rsidRDefault="531DB269" w14:paraId="3630440C" w14:textId="4D6656D2">
      <w:pPr>
        <w:suppressAutoHyphens/>
        <w:spacing w:after="0" w:line="240" w:lineRule="auto"/>
        <w:contextualSpacing w:val="1"/>
        <w:rPr>
          <w:rFonts w:ascii="Calibri" w:hAnsi="Calibri" w:cs="Calibri"/>
          <w:color w:val="000000" w:themeColor="text1"/>
          <w:sz w:val="24"/>
          <w:szCs w:val="24"/>
        </w:rPr>
      </w:pP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Run a dependency check on Artemis </w:t>
      </w:r>
      <w:r w:rsidRPr="1FB9CDAA" w:rsidR="0B2454C2">
        <w:rPr>
          <w:rFonts w:ascii="Calibri" w:hAnsi="Calibri" w:cs="Calibri"/>
          <w:color w:val="000000" w:themeColor="text1" w:themeTint="FF" w:themeShade="FF"/>
          <w:sz w:val="24"/>
          <w:szCs w:val="24"/>
        </w:rPr>
        <w:t>Financials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software application to identify all security vulnerabilities in the code. Record the output from </w:t>
      </w:r>
      <w:r w:rsidRPr="1FB9CDAA" w:rsidR="69E9FDE7">
        <w:rPr>
          <w:rFonts w:ascii="Calibri" w:hAnsi="Calibri" w:cs="Calibri"/>
          <w:color w:val="000000" w:themeColor="text1" w:themeTint="FF" w:themeShade="FF"/>
          <w:sz w:val="24"/>
          <w:szCs w:val="24"/>
        </w:rPr>
        <w:t>the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dependency</w:t>
      </w:r>
      <w:r w:rsidRPr="1FB9CDAA" w:rsidR="1ED3D48B">
        <w:rPr>
          <w:rFonts w:ascii="Calibri" w:hAnsi="Calibri" w:cs="Calibri"/>
          <w:color w:val="000000" w:themeColor="text1" w:themeTint="FF" w:themeShade="FF"/>
          <w:sz w:val="24"/>
          <w:szCs w:val="24"/>
        </w:rPr>
        <w:t>-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>check report. Include the following</w:t>
      </w:r>
      <w:r w:rsidRPr="1FB9CDAA" w:rsidR="1218323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items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>:</w:t>
      </w:r>
    </w:p>
    <w:p w:rsidRPr="00843872" w:rsidR="003A2F8A" w:rsidP="000B05B1" w:rsidRDefault="003A2F8A" w14:paraId="4299AA06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531DB269" w:rsidP="000B05B1" w:rsidRDefault="531DB269" w14:paraId="547E960D" w14:textId="57BDD47A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The names or vulnerability codes of the known vulnerabilities</w:t>
      </w:r>
    </w:p>
    <w:p w:rsidRPr="00843872" w:rsidR="531DB269" w:rsidP="000B05B1" w:rsidRDefault="531DB269" w14:paraId="0F95DE24" w14:textId="325AB96A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A brief description and recommended solutions provided by the dependency</w:t>
      </w:r>
      <w:r w:rsidRPr="00843872" w:rsidR="5B285498">
        <w:rPr>
          <w:rFonts w:ascii="Calibri" w:hAnsi="Calibri" w:cs="Calibri"/>
          <w:color w:val="000000" w:themeColor="text1"/>
          <w:sz w:val="24"/>
          <w:szCs w:val="24"/>
        </w:rPr>
        <w:t>-</w:t>
      </w:r>
      <w:r w:rsidRPr="00843872">
        <w:rPr>
          <w:rFonts w:ascii="Calibri" w:hAnsi="Calibri" w:cs="Calibri"/>
          <w:color w:val="000000" w:themeColor="text1"/>
          <w:sz w:val="24"/>
          <w:szCs w:val="24"/>
        </w:rPr>
        <w:t>check report</w:t>
      </w:r>
    </w:p>
    <w:p w:rsidRPr="00843872" w:rsidR="531DB269" w:rsidP="000B05B1" w:rsidRDefault="0013182C" w14:paraId="3B7A52A2" w14:textId="2EBA518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color w:val="000000" w:themeColor="text1"/>
          <w:sz w:val="24"/>
          <w:szCs w:val="24"/>
        </w:rPr>
        <w:t>Any attribution</w:t>
      </w:r>
      <w:r w:rsidRPr="00843872" w:rsidR="531DB269">
        <w:rPr>
          <w:rFonts w:ascii="Calibri" w:hAnsi="Calibri" w:cs="Calibri"/>
          <w:color w:val="000000" w:themeColor="text1"/>
          <w:sz w:val="24"/>
          <w:szCs w:val="24"/>
        </w:rPr>
        <w:t xml:space="preserve"> that documents how this vulnerability has been identified or documented previously</w:t>
      </w:r>
    </w:p>
    <w:p w:rsidRPr="00843872" w:rsidR="003A2F8A" w:rsidP="000B05B1" w:rsidRDefault="003A2F8A" w14:paraId="0B92788E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5F4490" w:rsidP="005F4490" w:rsidRDefault="005F4490" w14:paraId="497BCC6D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Bouncy Castle version 1.46 has several vulnerabilities. Recommendation: update to at least 1.60</w:t>
      </w:r>
    </w:p>
    <w:p w:rsidRPr="00843872" w:rsidR="005F4490" w:rsidP="005F4490" w:rsidRDefault="005F4490" w14:paraId="2D5E4465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CVE-2013-1624</w:t>
      </w:r>
    </w:p>
    <w:p w:rsidRPr="00843872" w:rsidR="005F4490" w:rsidP="005F4490" w:rsidRDefault="005F4490" w14:paraId="1472A585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CVE-2015-6644</w:t>
      </w:r>
    </w:p>
    <w:p w:rsidRPr="00843872" w:rsidR="005F4490" w:rsidP="005F4490" w:rsidRDefault="005F4490" w14:paraId="0D449618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CVE-2015-7940</w:t>
      </w:r>
    </w:p>
    <w:p w:rsidRPr="00843872" w:rsidR="005F4490" w:rsidP="005F4490" w:rsidRDefault="005F4490" w14:paraId="1B3EC1BB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CVE-2016-1000338</w:t>
      </w:r>
    </w:p>
    <w:p w:rsidRPr="00843872" w:rsidR="005F4490" w:rsidP="005F4490" w:rsidRDefault="005F4490" w14:paraId="519AE073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CVE-2016-1000339</w:t>
      </w:r>
    </w:p>
    <w:p w:rsidRPr="00843872" w:rsidR="005F4490" w:rsidP="005F4490" w:rsidRDefault="005F4490" w14:paraId="3DA17A7D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CVE-2016-1000341</w:t>
      </w:r>
    </w:p>
    <w:p w:rsidRPr="00843872" w:rsidR="005F4490" w:rsidP="005F4490" w:rsidRDefault="005F4490" w14:paraId="76E4D7A9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CVE-2016-1000342</w:t>
      </w:r>
    </w:p>
    <w:p w:rsidRPr="00843872" w:rsidR="005F4490" w:rsidP="005F4490" w:rsidRDefault="005F4490" w14:paraId="44326ED2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CVE-2016-1000343</w:t>
      </w:r>
    </w:p>
    <w:p w:rsidRPr="00843872" w:rsidR="005F4490" w:rsidP="005F4490" w:rsidRDefault="005F4490" w14:paraId="5DD25504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CVE-2016-1000344</w:t>
      </w:r>
    </w:p>
    <w:p w:rsidRPr="00843872" w:rsidR="005F4490" w:rsidP="005F4490" w:rsidRDefault="005F4490" w14:paraId="6914556A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CVE-2016-1000345</w:t>
      </w:r>
    </w:p>
    <w:p w:rsidRPr="00843872" w:rsidR="005F4490" w:rsidP="005F4490" w:rsidRDefault="005F4490" w14:paraId="4C1DB0FA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CVE-2016-1000346</w:t>
      </w:r>
    </w:p>
    <w:p w:rsidRPr="00843872" w:rsidR="005F4490" w:rsidP="005F4490" w:rsidRDefault="005F4490" w14:paraId="2A1B4F1F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CVE-2016-1000352</w:t>
      </w:r>
    </w:p>
    <w:p w:rsidRPr="00843872" w:rsidR="005F4490" w:rsidP="005F4490" w:rsidRDefault="005F4490" w14:paraId="74B72C1B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CVE-2017-13098</w:t>
      </w:r>
    </w:p>
    <w:p w:rsidRPr="00843872" w:rsidR="005F4490" w:rsidP="005F4490" w:rsidRDefault="005F4490" w14:paraId="3223EB77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CVE-2018-1000613</w:t>
      </w:r>
    </w:p>
    <w:p w:rsidRPr="00843872" w:rsidR="005F4490" w:rsidP="005F4490" w:rsidRDefault="005F4490" w14:paraId="270CFE30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CVE-2018-5382</w:t>
      </w:r>
    </w:p>
    <w:p w:rsidRPr="00843872" w:rsidR="005F4490" w:rsidP="005F4490" w:rsidRDefault="005F4490" w14:paraId="388035A1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lastRenderedPageBreak/>
        <w:t>FasterXML Jackson Databind 2.10.2 has one vulnerability. Recommendation: update to at least 2.10.5.1</w:t>
      </w:r>
    </w:p>
    <w:p w:rsidRPr="00843872" w:rsidR="005F4490" w:rsidP="005F4490" w:rsidRDefault="005F4490" w14:paraId="29963230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CVE-2020-25649</w:t>
      </w:r>
    </w:p>
    <w:p w:rsidRPr="00843872" w:rsidR="005F4490" w:rsidP="005F4490" w:rsidRDefault="005F4490" w14:paraId="021026F8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Apache Log4j API 2.12.1 has one vulnerability. Recommendation: update to at least 2.13.2</w:t>
      </w:r>
    </w:p>
    <w:p w:rsidRPr="00843872" w:rsidR="005F4490" w:rsidP="005F4490" w:rsidRDefault="005F4490" w14:paraId="40B3AF2B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CVE-2020-9488</w:t>
      </w:r>
    </w:p>
    <w:p w:rsidRPr="00843872" w:rsidR="005F4490" w:rsidP="005F4490" w:rsidRDefault="005F4490" w14:paraId="4853CB81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SnakeYAML 1.25 has one vulnerability. Recommendation: update to at least 1.26</w:t>
      </w:r>
    </w:p>
    <w:p w:rsidRPr="00843872" w:rsidR="005F4490" w:rsidP="005F4490" w:rsidRDefault="005F4490" w14:paraId="51B2FE43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CVE-2017-18640</w:t>
      </w:r>
    </w:p>
    <w:p w:rsidRPr="00843872" w:rsidR="005F4490" w:rsidP="005F4490" w:rsidRDefault="005F4490" w14:paraId="5AD1277B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Spring Core 5.2.3 has one vulnerability. Recommendation: update to at least 5.2.8</w:t>
      </w:r>
    </w:p>
    <w:p w:rsidRPr="00843872" w:rsidR="005F4490" w:rsidP="005F4490" w:rsidRDefault="005F4490" w14:paraId="24E47D0A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CVE-2020-5421</w:t>
      </w:r>
    </w:p>
    <w:p w:rsidRPr="00843872" w:rsidR="005F4490" w:rsidP="005F4490" w:rsidRDefault="005F4490" w14:paraId="6C9DBCED" w14:textId="77777777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Apache Tomcat 9.0.30 has several vulnerabilities. Recommendation: update to at least 9.0.40</w:t>
      </w:r>
    </w:p>
    <w:p w:rsidRPr="00843872" w:rsidR="005F4490" w:rsidP="005F4490" w:rsidRDefault="005F4490" w14:paraId="7A65B732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CVE-2019-17569</w:t>
      </w:r>
    </w:p>
    <w:p w:rsidRPr="00843872" w:rsidR="005F4490" w:rsidP="005F4490" w:rsidRDefault="005F4490" w14:paraId="2B31F6F8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CVE-2020-11996</w:t>
      </w:r>
    </w:p>
    <w:p w:rsidRPr="00843872" w:rsidR="005F4490" w:rsidP="005F4490" w:rsidRDefault="005F4490" w14:paraId="36DC6109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CVE-2020-13934</w:t>
      </w:r>
    </w:p>
    <w:p w:rsidRPr="00843872" w:rsidR="005F4490" w:rsidP="005F4490" w:rsidRDefault="005F4490" w14:paraId="3F83610C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CVE-2020-13935</w:t>
      </w:r>
    </w:p>
    <w:p w:rsidRPr="00843872" w:rsidR="005F4490" w:rsidP="005F4490" w:rsidRDefault="005F4490" w14:paraId="2E2EEDD7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CVE-2020-13943</w:t>
      </w:r>
    </w:p>
    <w:p w:rsidRPr="00843872" w:rsidR="005F4490" w:rsidP="005F4490" w:rsidRDefault="005F4490" w14:paraId="59671AD5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CVE-2020-17527</w:t>
      </w:r>
    </w:p>
    <w:p w:rsidRPr="00843872" w:rsidR="005F4490" w:rsidP="005F4490" w:rsidRDefault="005F4490" w14:paraId="637D5364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CVE-2020-1935</w:t>
      </w:r>
    </w:p>
    <w:p w:rsidRPr="00843872" w:rsidR="005F4490" w:rsidP="005F4490" w:rsidRDefault="005F4490" w14:paraId="59F50063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CVE-2020-1938</w:t>
      </w:r>
    </w:p>
    <w:p w:rsidRPr="00843872" w:rsidR="005F4490" w:rsidP="005F4490" w:rsidRDefault="005F4490" w14:paraId="271CC6BC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CVE-2020-8022</w:t>
      </w:r>
    </w:p>
    <w:p w:rsidRPr="00843872" w:rsidR="005F4490" w:rsidP="005F4490" w:rsidRDefault="005F4490" w14:paraId="1600DBF0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CVE-2020-9484</w:t>
      </w:r>
    </w:p>
    <w:p w:rsidRPr="00843872" w:rsidR="005F4490" w:rsidP="005F4490" w:rsidRDefault="005F4490" w14:paraId="3A023E29" w14:textId="77777777">
      <w:pPr>
        <w:pStyle w:val="ListParagraph"/>
        <w:numPr>
          <w:ilvl w:val="1"/>
          <w:numId w:val="26"/>
        </w:numPr>
        <w:suppressAutoHyphens/>
        <w:spacing w:after="0" w:line="240" w:lineRule="auto"/>
        <w:rPr>
          <w:rFonts w:ascii="Calibri" w:hAnsi="Calibri" w:cs="Calibri"/>
          <w:sz w:val="24"/>
          <w:szCs w:val="24"/>
        </w:rPr>
      </w:pPr>
      <w:r w:rsidRPr="00843872">
        <w:rPr>
          <w:rFonts w:ascii="Calibri" w:hAnsi="Calibri" w:cs="Calibri"/>
          <w:sz w:val="24"/>
          <w:szCs w:val="24"/>
        </w:rPr>
        <w:t>CVE-2021-24122</w:t>
      </w:r>
    </w:p>
    <w:p w:rsidRPr="00843872" w:rsidR="003A2F8A" w:rsidP="000B05B1" w:rsidRDefault="003A2F8A" w14:paraId="41530938" w14:textId="77777777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843872" w:rsidR="531DB269" w:rsidP="000B05B1" w:rsidRDefault="531DB269" w14:paraId="0BD10739" w14:textId="0D278CD9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3872">
        <w:rPr>
          <w:rFonts w:ascii="Calibri" w:hAnsi="Calibri" w:cs="Calibri"/>
          <w:b/>
          <w:bCs/>
          <w:color w:val="000000" w:themeColor="text1"/>
          <w:sz w:val="24"/>
          <w:szCs w:val="24"/>
        </w:rPr>
        <w:t>5. Mitigation Plan</w:t>
      </w:r>
    </w:p>
    <w:p w:rsidRPr="00843872" w:rsidR="531DB269" w:rsidP="1FB9CDAA" w:rsidRDefault="004D4292" w14:paraId="547FEC5D" w14:textId="4E9F642C">
      <w:pPr>
        <w:suppressAutoHyphens/>
        <w:spacing w:after="0" w:line="240" w:lineRule="auto"/>
        <w:contextualSpacing w:val="1"/>
        <w:rPr>
          <w:rFonts w:ascii="Calibri" w:hAnsi="Calibri" w:cs="Calibri"/>
          <w:color w:val="000000" w:themeColor="text1"/>
          <w:sz w:val="24"/>
          <w:szCs w:val="24"/>
        </w:rPr>
      </w:pPr>
      <w:r w:rsidRPr="1FB9CDAA" w:rsidR="004D4292">
        <w:rPr>
          <w:rFonts w:ascii="Calibri" w:hAnsi="Calibri" w:cs="Calibri"/>
          <w:color w:val="000000" w:themeColor="text1" w:themeTint="FF" w:themeShade="FF"/>
          <w:sz w:val="24"/>
          <w:szCs w:val="24"/>
        </w:rPr>
        <w:t>Interpret the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results from the manual review and static testing</w:t>
      </w:r>
      <w:r w:rsidRPr="1FB9CDAA" w:rsidR="00BE5AC6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report. Then </w:t>
      </w:r>
      <w:r w:rsidRPr="1FB9CDAA" w:rsidR="00BE5AC6">
        <w:rPr>
          <w:rFonts w:ascii="Calibri" w:hAnsi="Calibri" w:cs="Calibri"/>
          <w:color w:val="000000" w:themeColor="text1" w:themeTint="FF" w:themeShade="FF"/>
          <w:sz w:val="24"/>
          <w:szCs w:val="24"/>
        </w:rPr>
        <w:t>i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>dentify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the steps to </w:t>
      </w:r>
      <w:r w:rsidRPr="1FB9CDAA" w:rsidR="00BE5AC6">
        <w:rPr>
          <w:rFonts w:ascii="Calibri" w:hAnsi="Calibri" w:cs="Calibri"/>
          <w:color w:val="000000" w:themeColor="text1" w:themeTint="FF" w:themeShade="FF"/>
          <w:sz w:val="24"/>
          <w:szCs w:val="24"/>
        </w:rPr>
        <w:t>mitigate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the identified security vulnerabilities for Artemis </w:t>
      </w:r>
      <w:r w:rsidRPr="1FB9CDAA" w:rsidR="5D1A5ADB">
        <w:rPr>
          <w:rFonts w:ascii="Calibri" w:hAnsi="Calibri" w:cs="Calibri"/>
          <w:color w:val="000000" w:themeColor="text1" w:themeTint="FF" w:themeShade="FF"/>
          <w:sz w:val="24"/>
          <w:szCs w:val="24"/>
        </w:rPr>
        <w:t>Financials</w:t>
      </w:r>
      <w:r w:rsidRPr="1FB9CDAA" w:rsidR="531DB26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software application.</w:t>
      </w:r>
    </w:p>
    <w:p w:rsidRPr="00843872" w:rsidR="003A2F8A" w:rsidP="000B05B1" w:rsidRDefault="003A2F8A" w14:paraId="26B72996" w14:textId="77777777">
      <w:pPr>
        <w:suppressAutoHyphens/>
        <w:spacing w:after="0" w:line="240" w:lineRule="auto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:rsidRPr="00843872" w:rsidR="00843872" w:rsidP="00843872" w:rsidRDefault="00843872" w14:paraId="633E9970" w14:textId="06A50517">
      <w:pPr>
        <w:pStyle w:val="ListParagraph"/>
        <w:numPr>
          <w:ilvl w:val="0"/>
          <w:numId w:val="27"/>
        </w:numPr>
        <w:suppressAutoHyphens/>
        <w:spacing w:after="0"/>
        <w:rPr>
          <w:rFonts w:ascii="Calibri" w:hAnsi="Calibri" w:cs="Calibri"/>
          <w:sz w:val="24"/>
          <w:szCs w:val="24"/>
        </w:rPr>
      </w:pPr>
      <w:r w:rsidRPr="1FB9CDAA" w:rsidR="00843872">
        <w:rPr>
          <w:rFonts w:ascii="Calibri" w:hAnsi="Calibri" w:cs="Calibri"/>
          <w:sz w:val="24"/>
          <w:szCs w:val="24"/>
        </w:rPr>
        <w:t xml:space="preserve">All the </w:t>
      </w:r>
      <w:r w:rsidRPr="1FB9CDAA" w:rsidR="7EDCCE31">
        <w:rPr>
          <w:rFonts w:ascii="Calibri" w:hAnsi="Calibri" w:cs="Calibri"/>
          <w:sz w:val="24"/>
          <w:szCs w:val="24"/>
        </w:rPr>
        <w:t>communications</w:t>
      </w:r>
      <w:r w:rsidRPr="1FB9CDAA" w:rsidR="00843872">
        <w:rPr>
          <w:rFonts w:ascii="Calibri" w:hAnsi="Calibri" w:cs="Calibri"/>
          <w:sz w:val="24"/>
          <w:szCs w:val="24"/>
        </w:rPr>
        <w:t xml:space="preserve"> in </w:t>
      </w:r>
      <w:r w:rsidRPr="1FB9CDAA" w:rsidR="0A809F4F">
        <w:rPr>
          <w:rFonts w:ascii="Calibri" w:hAnsi="Calibri" w:cs="Calibri"/>
          <w:sz w:val="24"/>
          <w:szCs w:val="24"/>
        </w:rPr>
        <w:t>the system</w:t>
      </w:r>
      <w:r w:rsidRPr="1FB9CDAA" w:rsidR="00843872">
        <w:rPr>
          <w:rFonts w:ascii="Calibri" w:hAnsi="Calibri" w:cs="Calibri"/>
          <w:sz w:val="24"/>
          <w:szCs w:val="24"/>
        </w:rPr>
        <w:t xml:space="preserve"> should be over HTTPS </w:t>
      </w:r>
      <w:r w:rsidRPr="1FB9CDAA" w:rsidR="6DFA4010">
        <w:rPr>
          <w:rFonts w:ascii="Calibri" w:hAnsi="Calibri" w:cs="Calibri"/>
          <w:sz w:val="24"/>
          <w:szCs w:val="24"/>
        </w:rPr>
        <w:t>protocol,</w:t>
      </w:r>
      <w:r w:rsidRPr="1FB9CDAA" w:rsidR="00843872">
        <w:rPr>
          <w:rFonts w:ascii="Calibri" w:hAnsi="Calibri" w:cs="Calibri"/>
          <w:sz w:val="24"/>
          <w:szCs w:val="24"/>
        </w:rPr>
        <w:t xml:space="preserve"> and data should</w:t>
      </w:r>
      <w:r w:rsidRPr="1FB9CDAA" w:rsidR="00843872">
        <w:rPr>
          <w:rFonts w:ascii="Calibri" w:hAnsi="Calibri" w:cs="Calibri"/>
          <w:sz w:val="24"/>
          <w:szCs w:val="24"/>
        </w:rPr>
        <w:t> </w:t>
      </w:r>
      <w:r w:rsidRPr="1FB9CDAA" w:rsidR="00843872">
        <w:rPr>
          <w:rFonts w:ascii="Calibri" w:hAnsi="Calibri" w:cs="Calibri"/>
          <w:sz w:val="24"/>
          <w:szCs w:val="24"/>
        </w:rPr>
        <w:t xml:space="preserve">remain secure when passing through. </w:t>
      </w:r>
      <w:r w:rsidRPr="1FB9CDAA" w:rsidR="00843872">
        <w:rPr>
          <w:rFonts w:ascii="Calibri" w:hAnsi="Calibri" w:cs="Calibri"/>
          <w:sz w:val="24"/>
          <w:szCs w:val="24"/>
        </w:rPr>
        <w:t>HTTPS protects sensitive information on</w:t>
      </w:r>
      <w:r w:rsidRPr="1FB9CDAA" w:rsidR="00843872">
        <w:rPr>
          <w:rFonts w:ascii="Calibri" w:hAnsi="Calibri" w:cs="Calibri"/>
          <w:sz w:val="24"/>
          <w:szCs w:val="24"/>
        </w:rPr>
        <w:t> </w:t>
      </w:r>
      <w:r w:rsidRPr="1FB9CDAA" w:rsidR="00843872">
        <w:rPr>
          <w:rFonts w:ascii="Calibri" w:hAnsi="Calibri" w:cs="Calibri"/>
          <w:sz w:val="24"/>
          <w:szCs w:val="24"/>
        </w:rPr>
        <w:t>sites like usernames and passwords from being intercepted by attackers.</w:t>
      </w:r>
    </w:p>
    <w:p w:rsidRPr="00843872" w:rsidR="00843872" w:rsidP="1FB9CDAA" w:rsidRDefault="00843872" w14:paraId="4080ED03" w14:textId="7204EA43">
      <w:pPr>
        <w:pStyle w:val="ListParagraph"/>
        <w:numPr>
          <w:ilvl w:val="0"/>
          <w:numId w:val="27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sz w:val="24"/>
          <w:szCs w:val="24"/>
        </w:rPr>
      </w:pP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Request information should 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reside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 in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the head and body of the request, not on the URL. This is to avoid sensitive information from being inadvertently logged and saved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in logs or </w:t>
      </w:r>
      <w:r w:rsidRPr="1FB9CDAA" w:rsidR="1082CF75">
        <w:rPr>
          <w:rFonts w:ascii="Calibri" w:hAnsi="Calibri" w:eastAsia="Times New Roman" w:cs="Calibri"/>
          <w:sz w:val="24"/>
          <w:szCs w:val="24"/>
        </w:rPr>
        <w:t>browser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 history.</w:t>
      </w:r>
    </w:p>
    <w:p w:rsidRPr="00843872" w:rsidR="00843872" w:rsidP="00843872" w:rsidRDefault="00843872" w14:paraId="2D1158D1" w14:textId="5C4F522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sz w:val="24"/>
          <w:szCs w:val="24"/>
        </w:rPr>
      </w:pPr>
      <w:r w:rsidRPr="00843872">
        <w:rPr>
          <w:rFonts w:ascii="Calibri" w:hAnsi="Calibri" w:eastAsia="Times New Roman" w:cs="Calibri"/>
          <w:sz w:val="24"/>
          <w:szCs w:val="24"/>
        </w:rPr>
        <w:t xml:space="preserve">Database username and password information should never be </w:t>
      </w:r>
      <w:r w:rsidRPr="00843872">
        <w:rPr>
          <w:rFonts w:ascii="Calibri" w:hAnsi="Calibri" w:eastAsia="Times New Roman" w:cs="Calibri"/>
          <w:sz w:val="24"/>
          <w:szCs w:val="24"/>
        </w:rPr>
        <w:t>hard coded</w:t>
      </w:r>
      <w:r w:rsidRPr="00843872">
        <w:rPr>
          <w:rFonts w:ascii="Calibri" w:hAnsi="Calibri" w:eastAsia="Times New Roman" w:cs="Calibri"/>
          <w:sz w:val="24"/>
          <w:szCs w:val="24"/>
        </w:rPr>
        <w:t xml:space="preserve"> inside</w:t>
      </w:r>
      <w:r w:rsidRPr="00843872">
        <w:rPr>
          <w:rFonts w:ascii="Calibri" w:hAnsi="Calibri" w:eastAsia="Times New Roman" w:cs="Calibri"/>
          <w:sz w:val="24"/>
          <w:szCs w:val="24"/>
        </w:rPr>
        <w:t> </w:t>
      </w:r>
      <w:r w:rsidRPr="00843872">
        <w:rPr>
          <w:rFonts w:ascii="Calibri" w:hAnsi="Calibri" w:eastAsia="Times New Roman" w:cs="Calibri"/>
          <w:sz w:val="24"/>
          <w:szCs w:val="24"/>
        </w:rPr>
        <w:t xml:space="preserve">the code file. </w:t>
      </w:r>
      <w:r w:rsidRPr="00843872">
        <w:rPr>
          <w:rFonts w:ascii="Calibri" w:hAnsi="Calibri" w:eastAsia="Times New Roman" w:cs="Calibri"/>
          <w:sz w:val="24"/>
          <w:szCs w:val="24"/>
        </w:rPr>
        <w:t>Instead,</w:t>
      </w:r>
      <w:r w:rsidRPr="00843872">
        <w:rPr>
          <w:rFonts w:ascii="Calibri" w:hAnsi="Calibri" w:eastAsia="Times New Roman" w:cs="Calibri"/>
          <w:sz w:val="24"/>
          <w:szCs w:val="24"/>
        </w:rPr>
        <w:t xml:space="preserve"> they should be kept in a safe place, like </w:t>
      </w:r>
      <w:r w:rsidRPr="00843872">
        <w:rPr>
          <w:rFonts w:ascii="Calibri" w:hAnsi="Calibri" w:eastAsia="Times New Roman" w:cs="Calibri"/>
          <w:sz w:val="24"/>
          <w:szCs w:val="24"/>
        </w:rPr>
        <w:t>environmental</w:t>
      </w:r>
      <w:r w:rsidRPr="00843872">
        <w:rPr>
          <w:rFonts w:ascii="Calibri" w:hAnsi="Calibri" w:eastAsia="Times New Roman" w:cs="Calibri"/>
          <w:sz w:val="24"/>
          <w:szCs w:val="24"/>
        </w:rPr>
        <w:t xml:space="preserve"> variables that may be harder for an attacker</w:t>
      </w:r>
      <w:r w:rsidRPr="00843872">
        <w:rPr>
          <w:rFonts w:ascii="Calibri" w:hAnsi="Calibri" w:eastAsia="Times New Roman" w:cs="Calibri"/>
          <w:sz w:val="24"/>
          <w:szCs w:val="24"/>
        </w:rPr>
        <w:t> </w:t>
      </w:r>
      <w:r w:rsidRPr="00843872">
        <w:rPr>
          <w:rFonts w:ascii="Calibri" w:hAnsi="Calibri" w:eastAsia="Times New Roman" w:cs="Calibri"/>
          <w:sz w:val="24"/>
          <w:szCs w:val="24"/>
        </w:rPr>
        <w:t>to find.</w:t>
      </w:r>
    </w:p>
    <w:p w:rsidRPr="00843872" w:rsidR="00843872" w:rsidP="1FB9CDAA" w:rsidRDefault="00843872" w14:paraId="0D8923C5" w14:textId="02F64206">
      <w:pPr>
        <w:pStyle w:val="ListParagraph"/>
        <w:numPr>
          <w:ilvl w:val="0"/>
          <w:numId w:val="27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sz w:val="24"/>
          <w:szCs w:val="24"/>
        </w:rPr>
      </w:pPr>
      <w:r w:rsidRPr="1FB9CDAA" w:rsidR="00843872">
        <w:rPr>
          <w:rFonts w:ascii="Calibri" w:hAnsi="Calibri" w:eastAsia="Times New Roman" w:cs="Calibri"/>
          <w:sz w:val="24"/>
          <w:szCs w:val="24"/>
        </w:rPr>
        <w:t>It should have secure login that only allows authorized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users to log into the system. This may involve specific mechanisms to secure the application, for </w:t>
      </w:r>
      <w:r w:rsidRPr="1FB9CDAA" w:rsidR="157AC4CD">
        <w:rPr>
          <w:rFonts w:ascii="Calibri" w:hAnsi="Calibri" w:eastAsia="Times New Roman" w:cs="Calibri"/>
          <w:sz w:val="24"/>
          <w:szCs w:val="24"/>
        </w:rPr>
        <w:t>example,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 good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passwords or tokens.</w:t>
      </w:r>
    </w:p>
    <w:p w:rsidRPr="00843872" w:rsidR="00843872" w:rsidP="1FB9CDAA" w:rsidRDefault="00843872" w14:paraId="612DE7E0" w14:textId="0BE39735">
      <w:pPr>
        <w:pStyle w:val="ListParagraph"/>
        <w:numPr>
          <w:ilvl w:val="0"/>
          <w:numId w:val="27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sz w:val="24"/>
          <w:szCs w:val="24"/>
        </w:rPr>
      </w:pPr>
      <w:r w:rsidRPr="1FB9CDAA" w:rsidR="00843872">
        <w:rPr>
          <w:rFonts w:ascii="Calibri" w:hAnsi="Calibri" w:eastAsia="Times New Roman" w:cs="Calibri"/>
          <w:sz w:val="24"/>
          <w:szCs w:val="24"/>
        </w:rPr>
        <w:t>You need to keep all libraries and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60593ADD">
        <w:rPr>
          <w:rFonts w:ascii="Calibri" w:hAnsi="Calibri" w:eastAsia="Times New Roman" w:cs="Calibri"/>
          <w:sz w:val="24"/>
          <w:szCs w:val="24"/>
        </w:rPr>
        <w:t>tools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 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up to date</w:t>
      </w:r>
      <w:r w:rsidRPr="1FB9CDAA" w:rsidR="00843872">
        <w:rPr>
          <w:rFonts w:ascii="Calibri" w:hAnsi="Calibri" w:eastAsia="Times New Roman" w:cs="Calibri"/>
          <w:sz w:val="24"/>
          <w:szCs w:val="24"/>
        </w:rPr>
        <w:t xml:space="preserve">. 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Updating dependencies is useful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 </w:t>
      </w:r>
      <w:r w:rsidRPr="1FB9CDAA" w:rsidR="00843872">
        <w:rPr>
          <w:rFonts w:ascii="Calibri" w:hAnsi="Calibri" w:eastAsia="Times New Roman" w:cs="Calibri"/>
          <w:sz w:val="24"/>
          <w:szCs w:val="24"/>
        </w:rPr>
        <w:t>because it fixes security problems and makes the system overall more secure.</w:t>
      </w:r>
    </w:p>
    <w:p w:rsidRPr="00843872" w:rsidR="322AA2CB" w:rsidP="00843872" w:rsidRDefault="322AA2CB" w14:paraId="6A69540B" w14:textId="47678BEA">
      <w:pPr>
        <w:suppressAutoHyphens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sectPr w:rsidRPr="00843872" w:rsidR="322AA2CB" w:rsidSect="00F20525">
      <w:headerReference w:type="default" r:id="rId12"/>
      <w:footerReference w:type="even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956" w:rsidP="002F3F84" w:rsidRDefault="00880956" w14:paraId="3569820E" w14:textId="77777777">
      <w:r>
        <w:separator/>
      </w:r>
    </w:p>
  </w:endnote>
  <w:endnote w:type="continuationSeparator" w:id="0">
    <w:p w:rsidR="00880956" w:rsidP="002F3F84" w:rsidRDefault="00880956" w14:paraId="7716D766" w14:textId="77777777">
      <w:r>
        <w:continuationSeparator/>
      </w:r>
    </w:p>
  </w:endnote>
  <w:endnote w:type="continuationNotice" w:id="1">
    <w:p w:rsidR="00880956" w:rsidRDefault="00880956" w14:paraId="6F4A195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F84" w:rsidP="009774F3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:rsidR="002F3F84" w:rsidP="009774F3" w:rsidRDefault="002F3F84" w14:paraId="40FEF54B" w14:textId="6AFD4363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F3F84" w:rsidP="002B4C2F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956" w:rsidP="002F3F84" w:rsidRDefault="00880956" w14:paraId="4F9581ED" w14:textId="77777777">
      <w:r>
        <w:separator/>
      </w:r>
    </w:p>
  </w:footnote>
  <w:footnote w:type="continuationSeparator" w:id="0">
    <w:p w:rsidR="00880956" w:rsidP="002F3F84" w:rsidRDefault="00880956" w14:paraId="4629EF9C" w14:textId="77777777">
      <w:r>
        <w:continuationSeparator/>
      </w:r>
    </w:p>
  </w:footnote>
  <w:footnote w:type="continuationNotice" w:id="1">
    <w:p w:rsidR="00880956" w:rsidRDefault="00880956" w14:paraId="333723E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1C989808" w:rsidP="1C989808" w:rsidRDefault="00801F57" w14:paraId="1B32D09D" w14:textId="46C45310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38eea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00B30"/>
    <w:multiLevelType w:val="hybridMultilevel"/>
    <w:tmpl w:val="D7B610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CB4416"/>
    <w:multiLevelType w:val="hybridMultilevel"/>
    <w:tmpl w:val="75FA6B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28">
    <w:abstractNumId w:val="27"/>
  </w:num>
  <w:num w:numId="1" w16cid:durableId="47455474">
    <w:abstractNumId w:val="24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5"/>
  </w:num>
  <w:num w:numId="5" w16cid:durableId="1327516238">
    <w:abstractNumId w:val="22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7"/>
  </w:num>
  <w:num w:numId="9" w16cid:durableId="2034652499">
    <w:abstractNumId w:val="16"/>
  </w:num>
  <w:num w:numId="10" w16cid:durableId="667711553">
    <w:abstractNumId w:val="15"/>
  </w:num>
  <w:num w:numId="11" w16cid:durableId="1200625610">
    <w:abstractNumId w:val="10"/>
  </w:num>
  <w:num w:numId="12" w16cid:durableId="702367391">
    <w:abstractNumId w:val="20"/>
  </w:num>
  <w:num w:numId="13" w16cid:durableId="1732731064">
    <w:abstractNumId w:val="18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1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3"/>
  </w:num>
  <w:num w:numId="21" w16cid:durableId="1595164647">
    <w:abstractNumId w:val="26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9"/>
  </w:num>
  <w:num w:numId="25" w16cid:durableId="318656350">
    <w:abstractNumId w:val="4"/>
  </w:num>
  <w:num w:numId="26" w16cid:durableId="809790227">
    <w:abstractNumId w:val="13"/>
  </w:num>
  <w:num w:numId="27" w16cid:durableId="1402950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381D"/>
    <w:rsid w:val="001C55A7"/>
    <w:rsid w:val="001E2BC4"/>
    <w:rsid w:val="001E5399"/>
    <w:rsid w:val="001E664A"/>
    <w:rsid w:val="001F347C"/>
    <w:rsid w:val="002079DF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F84"/>
    <w:rsid w:val="002F66FC"/>
    <w:rsid w:val="00320484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593C"/>
    <w:rsid w:val="005F4490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C4CA8"/>
    <w:rsid w:val="007E5EA6"/>
    <w:rsid w:val="00801F57"/>
    <w:rsid w:val="00811600"/>
    <w:rsid w:val="00812410"/>
    <w:rsid w:val="008162CD"/>
    <w:rsid w:val="00841BCB"/>
    <w:rsid w:val="00843872"/>
    <w:rsid w:val="00844851"/>
    <w:rsid w:val="00847593"/>
    <w:rsid w:val="00861EC1"/>
    <w:rsid w:val="00880956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E28C6"/>
    <w:rsid w:val="00AE5B33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47D6"/>
    <w:rsid w:val="00D27FB4"/>
    <w:rsid w:val="00D33B9B"/>
    <w:rsid w:val="00D41CD5"/>
    <w:rsid w:val="00D8455A"/>
    <w:rsid w:val="00DA28C0"/>
    <w:rsid w:val="00DB63D9"/>
    <w:rsid w:val="00DC2970"/>
    <w:rsid w:val="00DC5AB3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53DB"/>
    <w:rsid w:val="00F143F0"/>
    <w:rsid w:val="00F20525"/>
    <w:rsid w:val="00F22275"/>
    <w:rsid w:val="00F41864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71C392D"/>
    <w:rsid w:val="089FFEE4"/>
    <w:rsid w:val="0983E65B"/>
    <w:rsid w:val="0A4D09AC"/>
    <w:rsid w:val="0A7300DA"/>
    <w:rsid w:val="0A809F4F"/>
    <w:rsid w:val="0AA73686"/>
    <w:rsid w:val="0B1BB49F"/>
    <w:rsid w:val="0B2454C2"/>
    <w:rsid w:val="0B293BFE"/>
    <w:rsid w:val="0B82C8B7"/>
    <w:rsid w:val="0BD51CEC"/>
    <w:rsid w:val="0C4393C7"/>
    <w:rsid w:val="0D41FE62"/>
    <w:rsid w:val="0D5A47AA"/>
    <w:rsid w:val="0DDF6428"/>
    <w:rsid w:val="0F3E546A"/>
    <w:rsid w:val="0F7B3489"/>
    <w:rsid w:val="0F8B357B"/>
    <w:rsid w:val="0FD010AF"/>
    <w:rsid w:val="0FF327DF"/>
    <w:rsid w:val="0FFCD95C"/>
    <w:rsid w:val="10423CFC"/>
    <w:rsid w:val="1082CF75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7AC4CD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B9CDAA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4D0B3E5A"/>
    <w:rsid w:val="5004A89E"/>
    <w:rsid w:val="50110531"/>
    <w:rsid w:val="50881FD8"/>
    <w:rsid w:val="513DF5BD"/>
    <w:rsid w:val="531DB269"/>
    <w:rsid w:val="54A39078"/>
    <w:rsid w:val="5549FFBD"/>
    <w:rsid w:val="55F0756F"/>
    <w:rsid w:val="55F14028"/>
    <w:rsid w:val="56ED763B"/>
    <w:rsid w:val="582B065D"/>
    <w:rsid w:val="59C14C41"/>
    <w:rsid w:val="5A090605"/>
    <w:rsid w:val="5B285498"/>
    <w:rsid w:val="5B37C8A9"/>
    <w:rsid w:val="5BDEDA9A"/>
    <w:rsid w:val="5C70C419"/>
    <w:rsid w:val="5D1A5ADB"/>
    <w:rsid w:val="5D37B0DD"/>
    <w:rsid w:val="5EC8E002"/>
    <w:rsid w:val="5F9757B5"/>
    <w:rsid w:val="602D65CE"/>
    <w:rsid w:val="60593ADD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DFA4010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6D4371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  <w:rsid w:val="7EDCC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hAnsi="Times New Roman" w:eastAsiaTheme="majorEastAsia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DC2970"/>
    <w:rPr>
      <w:rFonts w:ascii="Times New Roman" w:hAnsi="Times New Roman" w:eastAsiaTheme="majorEastAsia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2970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2970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2970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2970"/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C297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DC2970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styleId="normaltextrun" w:customStyle="1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microsoft.com/office/2019/05/relationships/documenttasks" Target="documenttasks/documenttasks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One Artemis Financial Vulnerability Assessment Report Template</dc:title>
  <dc:subject/>
  <dc:creator>Minickiello, Maria</dc:creator>
  <keywords/>
  <dc:description/>
  <lastModifiedBy>Briones, Rafael</lastModifiedBy>
  <revision>5</revision>
  <dcterms:created xsi:type="dcterms:W3CDTF">2026-01-26T01:36:00.0000000Z</dcterms:created>
  <dcterms:modified xsi:type="dcterms:W3CDTF">2026-01-26T02:01:08.4708948Z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