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SERVICIO NACIONAL DE APRENDIZAJE – SENA</w:t>
      </w:r>
    </w:p>
    <w:p>
      <w:pPr>
        <w:jc w:val="center"/>
      </w:pPr>
      <w:r>
        <w:t>Programa de formación: Análisis y Desarrollo de Software</w:t>
      </w:r>
    </w:p>
    <w:p>
      <w:pPr>
        <w:pStyle w:val="Heading1"/>
      </w:pPr>
      <w:r>
        <w:t>Evidencia GA7-220501096-AA5-EV03</w:t>
      </w:r>
    </w:p>
    <w:p>
      <w:pPr>
        <w:pStyle w:val="Heading2"/>
      </w:pPr>
      <w:r>
        <w:t>Diseño y desarrollo de servicios web – proyecto</w:t>
      </w:r>
    </w:p>
    <w:p>
      <w:r>
        <w:t>Proyecto: nomina-app</w:t>
      </w:r>
    </w:p>
    <w:p>
      <w:r>
        <w:t>Aprendiz: Rafael Antonio Rodriguez Polo</w:t>
      </w:r>
    </w:p>
    <w:p>
      <w:r>
        <w:t>Tecnología: ASP.NET Core 8, C#, servicios REST y documentación OpenAPI/Swagger.</w:t>
      </w:r>
    </w:p>
    <w:p>
      <w:pPr>
        <w:pStyle w:val="Heading1"/>
      </w:pPr>
      <w:r>
        <w:t>1. Introducción</w:t>
      </w:r>
    </w:p>
    <w:p>
      <w:r>
        <w:t>Este documento describe el diseño y desarrollo de los servicios web de nomina-app, una aplicación académica orientada a apoyar procesos de administración de empleados y registros de nómina. La API expone recursos REST mediante HTTP y utiliza JSON para intercambiar información entre el cliente web y el servidor.</w:t>
      </w:r>
    </w:p>
    <w:p>
      <w:pPr>
        <w:pStyle w:val="Heading1"/>
      </w:pPr>
      <w:r>
        <w:t>2. Objetivo</w:t>
      </w:r>
    </w:p>
    <w:p>
      <w:r>
        <w:t>Diseñar, implementar y documentar los endpoints necesarios para la autenticación básica, la gestión de empleados y la consulta y creación de registros de nómina, utilizando convenciones REST, validación de datos y control de respuestas HTTP.</w:t>
      </w:r>
    </w:p>
    <w:p>
      <w:pPr>
        <w:pStyle w:val="Heading1"/>
      </w:pPr>
      <w:r>
        <w:t>3. Arquitectura y herramientas</w:t>
      </w:r>
    </w:p>
    <w:p>
      <w:pPr>
        <w:pStyle w:val="ListBullet"/>
      </w:pPr>
      <w:r>
        <w:t>Cliente: aplicación web React/Vite desarrollada en las evidencias anteriores.</w:t>
      </w:r>
    </w:p>
    <w:p>
      <w:pPr>
        <w:pStyle w:val="ListBullet"/>
      </w:pPr>
      <w:r>
        <w:t>Servidor: ASP.NET Core 8 con Minimal APIs en C#.</w:t>
      </w:r>
    </w:p>
    <w:p>
      <w:pPr>
        <w:pStyle w:val="ListBullet"/>
      </w:pPr>
      <w:r>
        <w:t>Formato de intercambio: JSON.</w:t>
      </w:r>
    </w:p>
    <w:p>
      <w:pPr>
        <w:pStyle w:val="ListBullet"/>
      </w:pPr>
      <w:r>
        <w:t>Documentación interactiva: Swagger/OpenAPI disponible en /swagger.</w:t>
      </w:r>
    </w:p>
    <w:p>
      <w:pPr>
        <w:pStyle w:val="ListBullet"/>
      </w:pPr>
      <w:r>
        <w:t>Control de versiones: Git; se incluye archivo para registrar el enlace del repositorio.</w:t>
      </w:r>
    </w:p>
    <w:p>
      <w:pPr>
        <w:pStyle w:val="ListBullet"/>
      </w:pPr>
      <w:r>
        <w:t>Persistencia académica: colecciones en memoria; los datos se reinician al reiniciar el servidor.</w:t>
      </w:r>
    </w:p>
    <w:p>
      <w:pPr>
        <w:pStyle w:val="Heading1"/>
      </w:pPr>
      <w:r>
        <w:t>4. Convenciones de diseño</w:t>
      </w:r>
    </w:p>
    <w:p>
      <w:pPr>
        <w:pStyle w:val="ListBullet"/>
      </w:pPr>
      <w:r>
        <w:t>Se emplean rutas basadas en recursos: /api/employees y /api/payroll.</w:t>
      </w:r>
    </w:p>
    <w:p>
      <w:pPr>
        <w:pStyle w:val="ListBullet"/>
      </w:pPr>
      <w:r>
        <w:t>GET consulta, POST crea, PUT actualiza y DELETE elimina.</w:t>
      </w:r>
    </w:p>
    <w:p>
      <w:pPr>
        <w:pStyle w:val="ListBullet"/>
      </w:pPr>
      <w:r>
        <w:t>Se usan códigos HTTP como 200, 201, 400, 401, 404 y 409.</w:t>
      </w:r>
    </w:p>
    <w:p>
      <w:pPr>
        <w:pStyle w:val="ListBullet"/>
      </w:pPr>
      <w:r>
        <w:t>Las respuestas exitosas o de validación usan una estructura estándar con Success, Message, Code y Data.</w:t>
      </w:r>
    </w:p>
    <w:p>
      <w:pPr>
        <w:pStyle w:val="ListBullet"/>
      </w:pPr>
      <w:r>
        <w:t>Las listas permiten paginación con skip y limit; los empleados admiten búsqueda y la nómina filtros por año y mes.</w:t>
      </w:r>
    </w:p>
    <w:p>
      <w:pPr>
        <w:pStyle w:val="ListBullet"/>
      </w:pPr>
      <w:r>
        <w:t>Se validan campos obligatorios, formato de correo, salario no negativo y duplicidad de documentos o periodos de nómina.</w:t>
      </w:r>
    </w:p>
    <w:p>
      <w:pPr>
        <w:pStyle w:val="Heading1"/>
      </w:pPr>
      <w:r>
        <w:t>5. Catálogo de servicios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Método</w:t>
            </w:r>
          </w:p>
        </w:tc>
        <w:tc>
          <w:tcPr>
            <w:tcW w:type="dxa" w:w="2160"/>
          </w:tcPr>
          <w:p>
            <w:r>
              <w:t>Ruta</w:t>
            </w:r>
          </w:p>
        </w:tc>
        <w:tc>
          <w:tcPr>
            <w:tcW w:type="dxa" w:w="2160"/>
          </w:tcPr>
          <w:p>
            <w:r>
              <w:t>Descripción</w:t>
            </w:r>
          </w:p>
        </w:tc>
        <w:tc>
          <w:tcPr>
            <w:tcW w:type="dxa" w:w="2160"/>
          </w:tcPr>
          <w:p>
            <w:r>
              <w:t>Respuestas</w:t>
            </w:r>
          </w:p>
        </w:tc>
      </w:tr>
      <w:tr>
        <w:tc>
          <w:tcPr>
            <w:tcW w:type="dxa" w:w="2160"/>
          </w:tcPr>
          <w:p>
            <w:r>
              <w:t>GET</w:t>
            </w:r>
          </w:p>
        </w:tc>
        <w:tc>
          <w:tcPr>
            <w:tcW w:type="dxa" w:w="2160"/>
          </w:tcPr>
          <w:p>
            <w:r>
              <w:t>/</w:t>
            </w:r>
          </w:p>
        </w:tc>
        <w:tc>
          <w:tcPr>
            <w:tcW w:type="dxa" w:w="2160"/>
          </w:tcPr>
          <w:p>
            <w:r>
              <w:t>Estado general de la API</w:t>
            </w:r>
          </w:p>
        </w:tc>
        <w:tc>
          <w:tcPr>
            <w:tcW w:type="dxa" w:w="2160"/>
          </w:tcPr>
          <w:p>
            <w:r>
              <w:t>200</w:t>
            </w:r>
          </w:p>
        </w:tc>
      </w:tr>
      <w:tr>
        <w:tc>
          <w:tcPr>
            <w:tcW w:type="dxa" w:w="2160"/>
          </w:tcPr>
          <w:p>
            <w:r>
              <w:t>GET</w:t>
            </w:r>
          </w:p>
        </w:tc>
        <w:tc>
          <w:tcPr>
            <w:tcW w:type="dxa" w:w="2160"/>
          </w:tcPr>
          <w:p>
            <w:r>
              <w:t>/api/health</w:t>
            </w:r>
          </w:p>
        </w:tc>
        <w:tc>
          <w:tcPr>
            <w:tcW w:type="dxa" w:w="2160"/>
          </w:tcPr>
          <w:p>
            <w:r>
              <w:t>Verifica disponibilidad del servicio</w:t>
            </w:r>
          </w:p>
        </w:tc>
        <w:tc>
          <w:tcPr>
            <w:tcW w:type="dxa" w:w="2160"/>
          </w:tcPr>
          <w:p>
            <w:r>
              <w:t>200</w:t>
            </w:r>
          </w:p>
        </w:tc>
      </w:tr>
      <w:tr>
        <w:tc>
          <w:tcPr>
            <w:tcW w:type="dxa" w:w="2160"/>
          </w:tcPr>
          <w:p>
            <w:r>
              <w:t>POST</w:t>
            </w:r>
          </w:p>
        </w:tc>
        <w:tc>
          <w:tcPr>
            <w:tcW w:type="dxa" w:w="2160"/>
          </w:tcPr>
          <w:p>
            <w:r>
              <w:t>/api/auth/register</w:t>
            </w:r>
          </w:p>
        </w:tc>
        <w:tc>
          <w:tcPr>
            <w:tcW w:type="dxa" w:w="2160"/>
          </w:tcPr>
          <w:p>
            <w:r>
              <w:t>Registra una cuenta</w:t>
            </w:r>
          </w:p>
        </w:tc>
        <w:tc>
          <w:tcPr>
            <w:tcW w:type="dxa" w:w="2160"/>
          </w:tcPr>
          <w:p>
            <w:r>
              <w:t>201, 400, 409</w:t>
            </w:r>
          </w:p>
        </w:tc>
      </w:tr>
      <w:tr>
        <w:tc>
          <w:tcPr>
            <w:tcW w:type="dxa" w:w="2160"/>
          </w:tcPr>
          <w:p>
            <w:r>
              <w:t>POST</w:t>
            </w:r>
          </w:p>
        </w:tc>
        <w:tc>
          <w:tcPr>
            <w:tcW w:type="dxa" w:w="2160"/>
          </w:tcPr>
          <w:p>
            <w:r>
              <w:t>/api/auth/login</w:t>
            </w:r>
          </w:p>
        </w:tc>
        <w:tc>
          <w:tcPr>
            <w:tcW w:type="dxa" w:w="2160"/>
          </w:tcPr>
          <w:p>
            <w:r>
              <w:t>Valida credenciales</w:t>
            </w:r>
          </w:p>
        </w:tc>
        <w:tc>
          <w:tcPr>
            <w:tcW w:type="dxa" w:w="2160"/>
          </w:tcPr>
          <w:p>
            <w:r>
              <w:t>200, 400, 401</w:t>
            </w:r>
          </w:p>
        </w:tc>
      </w:tr>
      <w:tr>
        <w:tc>
          <w:tcPr>
            <w:tcW w:type="dxa" w:w="2160"/>
          </w:tcPr>
          <w:p>
            <w:r>
              <w:t>GET</w:t>
            </w:r>
          </w:p>
        </w:tc>
        <w:tc>
          <w:tcPr>
            <w:tcW w:type="dxa" w:w="2160"/>
          </w:tcPr>
          <w:p>
            <w:r>
              <w:t>/api/employees?skip=0&amp;limit=10&amp;search=ana</w:t>
            </w:r>
          </w:p>
        </w:tc>
        <w:tc>
          <w:tcPr>
            <w:tcW w:type="dxa" w:w="2160"/>
          </w:tcPr>
          <w:p>
            <w:r>
              <w:t>Lista empleados con búsqueda y paginación</w:t>
            </w:r>
          </w:p>
        </w:tc>
        <w:tc>
          <w:tcPr>
            <w:tcW w:type="dxa" w:w="2160"/>
          </w:tcPr>
          <w:p>
            <w:r>
              <w:t>200</w:t>
            </w:r>
          </w:p>
        </w:tc>
      </w:tr>
      <w:tr>
        <w:tc>
          <w:tcPr>
            <w:tcW w:type="dxa" w:w="2160"/>
          </w:tcPr>
          <w:p>
            <w:r>
              <w:t>GET</w:t>
            </w:r>
          </w:p>
        </w:tc>
        <w:tc>
          <w:tcPr>
            <w:tcW w:type="dxa" w:w="2160"/>
          </w:tcPr>
          <w:p>
            <w:r>
              <w:t>/api/employees/{id}</w:t>
            </w:r>
          </w:p>
        </w:tc>
        <w:tc>
          <w:tcPr>
            <w:tcW w:type="dxa" w:w="2160"/>
          </w:tcPr>
          <w:p>
            <w:r>
              <w:t>Consulta un empleado</w:t>
            </w:r>
          </w:p>
        </w:tc>
        <w:tc>
          <w:tcPr>
            <w:tcW w:type="dxa" w:w="2160"/>
          </w:tcPr>
          <w:p>
            <w:r>
              <w:t>200, 404</w:t>
            </w:r>
          </w:p>
        </w:tc>
      </w:tr>
      <w:tr>
        <w:tc>
          <w:tcPr>
            <w:tcW w:type="dxa" w:w="2160"/>
          </w:tcPr>
          <w:p>
            <w:r>
              <w:t>POST</w:t>
            </w:r>
          </w:p>
        </w:tc>
        <w:tc>
          <w:tcPr>
            <w:tcW w:type="dxa" w:w="2160"/>
          </w:tcPr>
          <w:p>
            <w:r>
              <w:t>/api/employees</w:t>
            </w:r>
          </w:p>
        </w:tc>
        <w:tc>
          <w:tcPr>
            <w:tcW w:type="dxa" w:w="2160"/>
          </w:tcPr>
          <w:p>
            <w:r>
              <w:t>Crea un empleado</w:t>
            </w:r>
          </w:p>
        </w:tc>
        <w:tc>
          <w:tcPr>
            <w:tcW w:type="dxa" w:w="2160"/>
          </w:tcPr>
          <w:p>
            <w:r>
              <w:t>201, 400, 409</w:t>
            </w:r>
          </w:p>
        </w:tc>
      </w:tr>
      <w:tr>
        <w:tc>
          <w:tcPr>
            <w:tcW w:type="dxa" w:w="2160"/>
          </w:tcPr>
          <w:p>
            <w:r>
              <w:t>PUT</w:t>
            </w:r>
          </w:p>
        </w:tc>
        <w:tc>
          <w:tcPr>
            <w:tcW w:type="dxa" w:w="2160"/>
          </w:tcPr>
          <w:p>
            <w:r>
              <w:t>/api/employees/{id}</w:t>
            </w:r>
          </w:p>
        </w:tc>
        <w:tc>
          <w:tcPr>
            <w:tcW w:type="dxa" w:w="2160"/>
          </w:tcPr>
          <w:p>
            <w:r>
              <w:t>Actualiza un empleado</w:t>
            </w:r>
          </w:p>
        </w:tc>
        <w:tc>
          <w:tcPr>
            <w:tcW w:type="dxa" w:w="2160"/>
          </w:tcPr>
          <w:p>
            <w:r>
              <w:t>200, 400, 404, 409</w:t>
            </w:r>
          </w:p>
        </w:tc>
      </w:tr>
      <w:tr>
        <w:tc>
          <w:tcPr>
            <w:tcW w:type="dxa" w:w="2160"/>
          </w:tcPr>
          <w:p>
            <w:r>
              <w:t>DELETE</w:t>
            </w:r>
          </w:p>
        </w:tc>
        <w:tc>
          <w:tcPr>
            <w:tcW w:type="dxa" w:w="2160"/>
          </w:tcPr>
          <w:p>
            <w:r>
              <w:t>/api/employees/{id}</w:t>
            </w:r>
          </w:p>
        </w:tc>
        <w:tc>
          <w:tcPr>
            <w:tcW w:type="dxa" w:w="2160"/>
          </w:tcPr>
          <w:p>
            <w:r>
              <w:t>Elimina un empleado</w:t>
            </w:r>
          </w:p>
        </w:tc>
        <w:tc>
          <w:tcPr>
            <w:tcW w:type="dxa" w:w="2160"/>
          </w:tcPr>
          <w:p>
            <w:r>
              <w:t>200, 404</w:t>
            </w:r>
          </w:p>
        </w:tc>
      </w:tr>
      <w:tr>
        <w:tc>
          <w:tcPr>
            <w:tcW w:type="dxa" w:w="2160"/>
          </w:tcPr>
          <w:p>
            <w:r>
              <w:t>GET</w:t>
            </w:r>
          </w:p>
        </w:tc>
        <w:tc>
          <w:tcPr>
            <w:tcW w:type="dxa" w:w="2160"/>
          </w:tcPr>
          <w:p>
            <w:r>
              <w:t>/api/payroll?skip=0&amp;limit=10&amp;year=2026&amp;month=10</w:t>
            </w:r>
          </w:p>
        </w:tc>
        <w:tc>
          <w:tcPr>
            <w:tcW w:type="dxa" w:w="2160"/>
          </w:tcPr>
          <w:p>
            <w:r>
              <w:t>Consulta nóminas con filtros</w:t>
            </w:r>
          </w:p>
        </w:tc>
        <w:tc>
          <w:tcPr>
            <w:tcW w:type="dxa" w:w="2160"/>
          </w:tcPr>
          <w:p>
            <w:r>
              <w:t>200</w:t>
            </w:r>
          </w:p>
        </w:tc>
      </w:tr>
      <w:tr>
        <w:tc>
          <w:tcPr>
            <w:tcW w:type="dxa" w:w="2160"/>
          </w:tcPr>
          <w:p>
            <w:r>
              <w:t>GET</w:t>
            </w:r>
          </w:p>
        </w:tc>
        <w:tc>
          <w:tcPr>
            <w:tcW w:type="dxa" w:w="2160"/>
          </w:tcPr>
          <w:p>
            <w:r>
              <w:t>/api/payroll/{id}</w:t>
            </w:r>
          </w:p>
        </w:tc>
        <w:tc>
          <w:tcPr>
            <w:tcW w:type="dxa" w:w="2160"/>
          </w:tcPr>
          <w:p>
            <w:r>
              <w:t>Consulta un registro de nómina</w:t>
            </w:r>
          </w:p>
        </w:tc>
        <w:tc>
          <w:tcPr>
            <w:tcW w:type="dxa" w:w="2160"/>
          </w:tcPr>
          <w:p>
            <w:r>
              <w:t>200, 404</w:t>
            </w:r>
          </w:p>
        </w:tc>
      </w:tr>
      <w:tr>
        <w:tc>
          <w:tcPr>
            <w:tcW w:type="dxa" w:w="2160"/>
          </w:tcPr>
          <w:p>
            <w:r>
              <w:t>POST</w:t>
            </w:r>
          </w:p>
        </w:tc>
        <w:tc>
          <w:tcPr>
            <w:tcW w:type="dxa" w:w="2160"/>
          </w:tcPr>
          <w:p>
            <w:r>
              <w:t>/api/payroll</w:t>
            </w:r>
          </w:p>
        </w:tc>
        <w:tc>
          <w:tcPr>
            <w:tcW w:type="dxa" w:w="2160"/>
          </w:tcPr>
          <w:p>
            <w:r>
              <w:t>Crea un registro de nómina</w:t>
            </w:r>
          </w:p>
        </w:tc>
        <w:tc>
          <w:tcPr>
            <w:tcW w:type="dxa" w:w="2160"/>
          </w:tcPr>
          <w:p>
            <w:r>
              <w:t>201, 400, 409</w:t>
            </w:r>
          </w:p>
        </w:tc>
      </w:tr>
    </w:tbl>
    <w:p>
      <w:pPr>
        <w:pStyle w:val="Heading1"/>
      </w:pPr>
      <w:r>
        <w:t>6. Modelos de datos principales</w:t>
      </w:r>
    </w:p>
    <w:p>
      <w:r>
        <w:t>Usuario: id, name, email y hash de contraseña. La contraseña no se almacena en texto plano; se utiliza PBKDF2 con salt.</w:t>
      </w:r>
    </w:p>
    <w:p>
      <w:r>
        <w:t>Empleado: id, name, documentNumber, email, position y salary.</w:t>
      </w:r>
    </w:p>
    <w:p>
      <w:r>
        <w:t>Registro de nómina: id, employeeId, year, month, baseSalary, bonuses, deductions, netPay y createdAt. El netPay se calcula como salario base + bonificaciones − deducciones.</w:t>
      </w:r>
    </w:p>
    <w:p>
      <w:pPr>
        <w:pStyle w:val="Heading1"/>
      </w:pPr>
      <w:r>
        <w:t>7. Ejemplos de solicitudes</w:t>
      </w:r>
    </w:p>
    <w:p>
      <w:r>
        <w:t>POST /api/employees</w:t>
      </w:r>
    </w:p>
    <w:p>
      <w:r>
        <w:t>{</w:t>
        <w:br/>
        <w:t xml:space="preserve">  "name": "Ana Pérez",</w:t>
        <w:br/>
        <w:t xml:space="preserve">  "documentNumber": "10203040",</w:t>
        <w:br/>
        <w:t xml:space="preserve">  "email": "ana@example.com",</w:t>
        <w:br/>
        <w:t xml:space="preserve">  "position": "Analista",</w:t>
        <w:br/>
        <w:t xml:space="preserve">  "salary": 2500000</w:t>
        <w:br/>
        <w:t>}</w:t>
      </w:r>
    </w:p>
    <w:p>
      <w:r>
        <w:t>POST /api/payroll</w:t>
      </w:r>
    </w:p>
    <w:p>
      <w:r>
        <w:t>{</w:t>
        <w:br/>
        <w:t xml:space="preserve">  "employeeId": "REEMPLAZAR-POR-GUID-DE-EMPLEADO",</w:t>
        <w:br/>
        <w:t xml:space="preserve">  "year": 2026,</w:t>
        <w:br/>
        <w:t xml:space="preserve">  "month": 10,</w:t>
        <w:br/>
        <w:t xml:space="preserve">  "baseSalary": 2500000,</w:t>
        <w:br/>
        <w:t xml:space="preserve">  "bonuses": 150000,</w:t>
        <w:br/>
        <w:t xml:space="preserve">  "deductions": 100000</w:t>
        <w:br/>
        <w:t>}</w:t>
      </w:r>
    </w:p>
    <w:p>
      <w:pPr>
        <w:pStyle w:val="Heading1"/>
      </w:pPr>
      <w:r>
        <w:t>8. Ejecución y verificación</w:t>
      </w:r>
    </w:p>
    <w:p>
      <w:pPr>
        <w:pStyle w:val="ListNumber"/>
      </w:pPr>
      <w:r>
        <w:t>Abrir una terminal en la carpeta nomina-api.</w:t>
      </w:r>
    </w:p>
    <w:p>
      <w:pPr>
        <w:pStyle w:val="ListNumber"/>
      </w:pPr>
      <w:r>
        <w:t>Ejecutar dotnet restore para descargar dependencias.</w:t>
      </w:r>
    </w:p>
    <w:p>
      <w:pPr>
        <w:pStyle w:val="ListNumber"/>
      </w:pPr>
      <w:r>
        <w:t>Ejecutar dotnet run para iniciar el servicio en http://127.0.0.1:5081.</w:t>
      </w:r>
    </w:p>
    <w:p>
      <w:pPr>
        <w:pStyle w:val="ListNumber"/>
      </w:pPr>
      <w:r>
        <w:t>Abrir http://127.0.0.1:5081/swagger para revisar y probar los endpoints.</w:t>
      </w:r>
    </w:p>
    <w:p>
      <w:pPr>
        <w:pStyle w:val="ListNumber"/>
      </w:pPr>
      <w:r>
        <w:t>Probar primero POST /api/employees y conservar el id devuelto para las consultas y la creación de nómina.</w:t>
      </w:r>
    </w:p>
    <w:p>
      <w:pPr>
        <w:pStyle w:val="ListNumber"/>
      </w:pPr>
      <w:r>
        <w:t>Verificar respuestas de validación enviando campos obligatorios vacíos o un documento duplicado.</w:t>
      </w:r>
    </w:p>
    <w:p>
      <w:pPr>
        <w:pStyle w:val="Heading1"/>
      </w:pPr>
      <w:r>
        <w:t>9. Control de versiones</w:t>
      </w:r>
    </w:p>
    <w:p>
      <w:r>
        <w:t>El proyecto está organizado para versionarse con Git e incluye .gitignore. Para publicar: crear un repositorio remoto vacío, ejecutar git init, git add ., git commit -m "Implementa API de nomina-app", agregar el remoto y hacer push. La URL real debe pegarse en ENLACE_REPOSITORIO.txt antes de entregar.</w:t>
      </w:r>
    </w:p>
    <w:p>
      <w:pPr>
        <w:pStyle w:val="Heading1"/>
      </w:pPr>
      <w:r>
        <w:t>10. Seguridad y alcance</w:t>
      </w:r>
    </w:p>
    <w:p>
      <w:r>
        <w:t>Esta entrega es una implementación académica funcional. El almacenamiento es temporal y el token de inicio de sesión es demostrativo, no un JWT firmado. No se debe utilizar para manejar nóminas reales ni datos personales reales. Para producción se requiere base de datos, JWT firmado, autorización, auditoría, protección de secretos, pruebas y revisión de seguridad.</w:t>
      </w:r>
    </w:p>
    <w:p>
      <w:pPr>
        <w:pStyle w:val="Heading1"/>
      </w:pPr>
      <w:r>
        <w:t>11. Conclusiones</w:t>
      </w:r>
    </w:p>
    <w:p>
      <w:r>
        <w:t>La API implementa servicios organizados por recursos para autenticación, empleados y nómina. La validación de datos, las respuestas HTTP, la paginación y la documentación Swagger facilitan la integración con el cliente web y el mantenimiento del proyecto. Git permite conservar el historial de cambios y compartir el código fuente.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