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AFD46" w14:textId="77777777" w:rsidR="00E91588" w:rsidRDefault="00CD33C7" w:rsidP="007B1B8C">
      <w:pPr>
        <w:jc w:val="center"/>
        <w:rPr>
          <w:b/>
          <w:sz w:val="28"/>
        </w:rPr>
      </w:pPr>
      <w:r w:rsidRPr="001F1D78">
        <w:rPr>
          <w:b/>
          <w:sz w:val="28"/>
        </w:rPr>
        <w:t xml:space="preserve">Disciplined </w:t>
      </w:r>
      <w:r w:rsidR="00C4032F">
        <w:rPr>
          <w:b/>
          <w:sz w:val="28"/>
        </w:rPr>
        <w:t>Entrepreneurship Workbook</w:t>
      </w:r>
    </w:p>
    <w:p w14:paraId="7CDF8B79" w14:textId="475924DA" w:rsidR="00523400" w:rsidRPr="001F1D78" w:rsidRDefault="00C4032F" w:rsidP="000E164B">
      <w:pPr>
        <w:pStyle w:val="Heading1"/>
      </w:pPr>
      <w:r>
        <w:t>Step 8</w:t>
      </w:r>
      <w:proofErr w:type="gramStart"/>
      <w:r w:rsidR="00CD33C7" w:rsidRPr="001F1D78">
        <w:t xml:space="preserve">:  </w:t>
      </w:r>
      <w:r>
        <w:t>Quantify</w:t>
      </w:r>
      <w:proofErr w:type="gramEnd"/>
      <w:r>
        <w:t xml:space="preserve"> the Value Proposition</w:t>
      </w:r>
      <w:r w:rsidR="008415F9">
        <w:t xml:space="preserve"> Worksheets</w:t>
      </w:r>
    </w:p>
    <w:p w14:paraId="6A8FFB96" w14:textId="77777777" w:rsidR="00851B8E" w:rsidRPr="00E91588" w:rsidRDefault="00851B8E" w:rsidP="000E164B">
      <w:pPr>
        <w:pStyle w:val="Heading3"/>
      </w:pPr>
      <w:r w:rsidRPr="00E91588">
        <w:t>Axis to Measure Value Proposition</w:t>
      </w:r>
    </w:p>
    <w:p w14:paraId="30B3A02E" w14:textId="77777777" w:rsidR="00851B8E" w:rsidRDefault="00851B8E" w:rsidP="00851B8E">
      <w:pPr>
        <w:pStyle w:val="ListParagraph"/>
        <w:numPr>
          <w:ilvl w:val="1"/>
          <w:numId w:val="20"/>
        </w:numPr>
      </w:pPr>
      <w:r w:rsidRPr="00851B8E">
        <w:t>What is the Persona’s #1 priority?</w:t>
      </w:r>
    </w:p>
    <w:p w14:paraId="7614D3C2" w14:textId="23C327DA" w:rsidR="00851B8E" w:rsidRPr="006B47AA" w:rsidRDefault="00CB36B2" w:rsidP="00851B8E">
      <w:pPr>
        <w:pStyle w:val="ListParagraph"/>
        <w:ind w:left="1440"/>
        <w:rPr>
          <w:u w:val="single"/>
        </w:rPr>
      </w:pPr>
      <w:r>
        <w:br/>
      </w:r>
      <w:r w:rsidR="006B47AA" w:rsidRPr="001E2F3D">
        <w:rPr>
          <w:b/>
          <w:bCs/>
          <w:u w:val="single"/>
        </w:rPr>
        <w:t>Avoiding non-compliance and legal errors in a rapidly changing regulatory environment.</w:t>
      </w:r>
      <w:r w:rsidR="006B47AA" w:rsidRPr="006B47AA">
        <w:rPr>
          <w:u w:val="single"/>
        </w:rPr>
        <w:t xml:space="preserve"> _</w:t>
      </w:r>
      <w:r w:rsidRPr="006B47AA">
        <w:rPr>
          <w:u w:val="single"/>
        </w:rPr>
        <w:t>_____________________________________________________</w:t>
      </w:r>
    </w:p>
    <w:p w14:paraId="180CAB85" w14:textId="77777777" w:rsidR="00851B8E" w:rsidRDefault="00851B8E" w:rsidP="00851B8E">
      <w:pPr>
        <w:pStyle w:val="ListParagraph"/>
        <w:ind w:left="1440"/>
      </w:pPr>
    </w:p>
    <w:p w14:paraId="391CD27A" w14:textId="39AAEDA9" w:rsidR="00CB36B2" w:rsidRPr="00851B8E" w:rsidRDefault="00851B8E" w:rsidP="00CB36B2">
      <w:pPr>
        <w:pStyle w:val="ListParagraph"/>
        <w:numPr>
          <w:ilvl w:val="1"/>
          <w:numId w:val="20"/>
        </w:numPr>
      </w:pPr>
      <w:r>
        <w:t>What units should it be measured in?</w:t>
      </w:r>
      <w:r w:rsidR="00CB36B2">
        <w:br/>
      </w:r>
      <w:r w:rsidR="00CB36B2">
        <w:br/>
      </w:r>
      <w:r w:rsidR="006B47AA" w:rsidRPr="001E2F3D">
        <w:rPr>
          <w:b/>
          <w:bCs/>
          <w:u w:val="single"/>
        </w:rPr>
        <w:t>Hours spent per week on legal research and compliance tracking, Number of compliance-related errors or missed updates, Response time to client inquiries</w:t>
      </w:r>
    </w:p>
    <w:p w14:paraId="21C35EE6" w14:textId="77777777" w:rsidR="00851B8E" w:rsidRPr="00851B8E" w:rsidRDefault="00851B8E" w:rsidP="00851B8E">
      <w:pPr>
        <w:rPr>
          <w:b/>
          <w:u w:val="single"/>
        </w:rPr>
      </w:pPr>
    </w:p>
    <w:p w14:paraId="16FF2CFE" w14:textId="01BE45E1" w:rsidR="00851B8E" w:rsidRPr="00A20065" w:rsidRDefault="001F0A63" w:rsidP="000E164B">
      <w:pPr>
        <w:pStyle w:val="Heading3"/>
      </w:pPr>
      <w:r w:rsidRPr="00A20065">
        <w:t>General Verbal Description of the “As Is” State and the Opportunities for Improvement</w:t>
      </w:r>
    </w:p>
    <w:p w14:paraId="2B18881F" w14:textId="573B3637" w:rsidR="00A20065" w:rsidRDefault="00B8486E" w:rsidP="00A20065">
      <w:pPr>
        <w:rPr>
          <w:b/>
          <w:u w:val="single"/>
        </w:rPr>
      </w:pPr>
      <w:r w:rsidRPr="00B8486E">
        <w:rPr>
          <w:b/>
          <w:u w:val="single"/>
        </w:rPr>
        <w:t xml:space="preserve">Currently, Eleni spends 10–12 hours per week searching across multiple disconnected sources (legal databases, newsletters, and manual updates) to ensure regulatory compliance and find relevant case law. The fragmented nature of these tools causes stress, lost productivity, and sometimes missed legislative updates. Her law firm lacks a centralized, real-time legal intelligence system, making tasks repetitive and </w:t>
      </w:r>
      <w:proofErr w:type="gramStart"/>
      <w:r w:rsidRPr="00B8486E">
        <w:rPr>
          <w:b/>
          <w:u w:val="single"/>
        </w:rPr>
        <w:t>error-prone</w:t>
      </w:r>
      <w:proofErr w:type="gramEnd"/>
      <w:r w:rsidRPr="00B8486E">
        <w:rPr>
          <w:b/>
          <w:u w:val="single"/>
        </w:rPr>
        <w:t>.</w:t>
      </w:r>
      <w:r>
        <w:rPr>
          <w:b/>
          <w:u w:val="single"/>
        </w:rPr>
        <w:t xml:space="preserve"> ___________________</w:t>
      </w:r>
      <w:r w:rsidR="00A20065">
        <w:rPr>
          <w:b/>
          <w:u w:val="single"/>
        </w:rPr>
        <w:t>_______________________________________________________________________________</w:t>
      </w:r>
    </w:p>
    <w:p w14:paraId="672AD963" w14:textId="77777777" w:rsidR="00A20065" w:rsidRDefault="00A20065" w:rsidP="00A20065">
      <w:pPr>
        <w:rPr>
          <w:b/>
          <w:u w:val="single"/>
        </w:rPr>
      </w:pPr>
      <w:r>
        <w:rPr>
          <w:b/>
          <w:u w:val="single"/>
        </w:rPr>
        <w:t>__________________________________________________________________________________________________</w:t>
      </w:r>
    </w:p>
    <w:p w14:paraId="27724CAA" w14:textId="77777777" w:rsidR="00851B8E" w:rsidRPr="00BC033F" w:rsidRDefault="00851B8E" w:rsidP="00BC033F">
      <w:pPr>
        <w:rPr>
          <w:b/>
          <w:u w:val="single"/>
        </w:rPr>
      </w:pPr>
    </w:p>
    <w:p w14:paraId="471AC2D9" w14:textId="77777777" w:rsidR="001F0A63" w:rsidRDefault="001F0A63" w:rsidP="000E164B"/>
    <w:p w14:paraId="5F97A73D" w14:textId="30AD8138" w:rsidR="00A20065" w:rsidRPr="00A20065" w:rsidRDefault="00A20065" w:rsidP="000E164B">
      <w:pPr>
        <w:pStyle w:val="Heading3"/>
      </w:pPr>
      <w:r w:rsidRPr="00A20065">
        <w:t>General Verbal Description of the “</w:t>
      </w:r>
      <w:r>
        <w:t>Possible</w:t>
      </w:r>
      <w:r w:rsidRPr="00A20065">
        <w:t>” State and the Opportunities for Improvement</w:t>
      </w:r>
    </w:p>
    <w:p w14:paraId="745FD306" w14:textId="65EFDC30" w:rsidR="00A20065" w:rsidRDefault="00B8486E" w:rsidP="00A20065">
      <w:pPr>
        <w:rPr>
          <w:b/>
          <w:u w:val="single"/>
        </w:rPr>
      </w:pPr>
      <w:r w:rsidRPr="00B8486E">
        <w:rPr>
          <w:b/>
          <w:u w:val="single"/>
        </w:rPr>
        <w:t xml:space="preserve">With the AI-driven RAG-based platform, Eleni will access real-time, consolidated legal updates and case law analysis within minutes. Time spent on research is reduced by up to 70%, and the risk of missing key updates is minimized through automated alerts and semantic search. This empowers her to focus on higher-value legal strategy and client </w:t>
      </w:r>
      <w:proofErr w:type="gramStart"/>
      <w:r w:rsidR="00C43617" w:rsidRPr="00B8486E">
        <w:rPr>
          <w:b/>
          <w:u w:val="single"/>
        </w:rPr>
        <w:t>advising.</w:t>
      </w:r>
      <w:r w:rsidR="00A20065">
        <w:rPr>
          <w:b/>
          <w:u w:val="single"/>
        </w:rPr>
        <w:t>_</w:t>
      </w:r>
      <w:proofErr w:type="gramEnd"/>
      <w:r w:rsidR="00A20065">
        <w:rPr>
          <w:b/>
          <w:u w:val="single"/>
        </w:rPr>
        <w:t>______________________________________________________________________________________________</w:t>
      </w:r>
      <w:r>
        <w:rPr>
          <w:b/>
          <w:u w:val="single"/>
        </w:rPr>
        <w:t>_</w:t>
      </w:r>
      <w:r w:rsidR="00A20065">
        <w:rPr>
          <w:b/>
          <w:u w:val="single"/>
        </w:rPr>
        <w:t>___________________________________________________________________________________________</w:t>
      </w:r>
      <w:r w:rsidR="00C43617">
        <w:rPr>
          <w:b/>
          <w:u w:val="single"/>
        </w:rPr>
        <w:t>__</w:t>
      </w:r>
    </w:p>
    <w:p w14:paraId="1B2F8F08" w14:textId="77777777" w:rsidR="00A20065" w:rsidRPr="001F0A63" w:rsidRDefault="00A20065" w:rsidP="001F0A63">
      <w:pPr>
        <w:rPr>
          <w:b/>
          <w:u w:val="single"/>
        </w:rPr>
      </w:pPr>
    </w:p>
    <w:p w14:paraId="0A8EF782" w14:textId="77777777" w:rsidR="001F0A63" w:rsidRDefault="001F0A63" w:rsidP="001F0A63">
      <w:pPr>
        <w:pStyle w:val="ListParagraph"/>
        <w:ind w:left="1080"/>
        <w:rPr>
          <w:b/>
          <w:u w:val="single"/>
        </w:rPr>
      </w:pPr>
    </w:p>
    <w:p w14:paraId="29B9E249" w14:textId="0B42FCC4" w:rsidR="002016AF" w:rsidRPr="00E91588" w:rsidRDefault="00646919" w:rsidP="000E164B">
      <w:pPr>
        <w:pStyle w:val="Heading3"/>
      </w:pPr>
      <w:r w:rsidRPr="00E91588">
        <w:t xml:space="preserve">Visual </w:t>
      </w:r>
      <w:r w:rsidR="00A20065" w:rsidRPr="00E91588">
        <w:t>One</w:t>
      </w:r>
      <w:r w:rsidR="00E91588">
        <w:t>-</w:t>
      </w:r>
      <w:r w:rsidR="00A20065" w:rsidRPr="00E91588">
        <w:t>Page Summary of Quantified Value Proposition</w:t>
      </w:r>
    </w:p>
    <w:p w14:paraId="0E5ACB89" w14:textId="1C1C00D1" w:rsidR="007C4868" w:rsidRDefault="007379ED" w:rsidP="007C4868">
      <w:r>
        <w:t xml:space="preserve">On the page below, draw diagrams that represent the “as is” state and “possible” state, and summarize the benefits to the customer. </w:t>
      </w:r>
    </w:p>
    <w:p w14:paraId="4C3F05C9" w14:textId="77777777" w:rsidR="007C4868" w:rsidRDefault="007C4868" w:rsidP="007C4868">
      <w:r w:rsidRPr="007C4868">
        <w:rPr>
          <w:noProof/>
        </w:rPr>
        <w:lastRenderedPageBreak/>
        <w:drawing>
          <wp:inline distT="0" distB="0" distL="0" distR="0" wp14:anchorId="5E48B1F2" wp14:editId="25DF710D">
            <wp:extent cx="6896098" cy="517207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2421" cy="5199318"/>
                    </a:xfrm>
                    <a:prstGeom prst="rect">
                      <a:avLst/>
                    </a:prstGeom>
                    <a:ln>
                      <a:solidFill>
                        <a:srgbClr val="5B9BD5"/>
                      </a:solidFill>
                    </a:ln>
                  </pic:spPr>
                </pic:pic>
              </a:graphicData>
            </a:graphic>
          </wp:inline>
        </w:drawing>
      </w:r>
    </w:p>
    <w:p w14:paraId="28CDC0A5" w14:textId="77777777" w:rsidR="00573AE5" w:rsidRDefault="00573AE5" w:rsidP="00D76F66"/>
    <w:p w14:paraId="38BE960F" w14:textId="443F907D" w:rsidR="00A04030" w:rsidRDefault="008415F9" w:rsidP="00D76F66">
      <w:r>
        <w:t xml:space="preserve">(Editable Version provided in additional </w:t>
      </w:r>
      <w:proofErr w:type="spellStart"/>
      <w:r>
        <w:t>Powerpoint</w:t>
      </w:r>
      <w:proofErr w:type="spellEnd"/>
      <w:r>
        <w:t xml:space="preserve"> file)</w:t>
      </w:r>
    </w:p>
    <w:sectPr w:rsidR="00A04030"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B6A09" w14:textId="77777777" w:rsidR="00C542F7" w:rsidRDefault="00C542F7" w:rsidP="00362ACC">
      <w:pPr>
        <w:spacing w:after="0" w:line="240" w:lineRule="auto"/>
      </w:pPr>
      <w:r>
        <w:separator/>
      </w:r>
    </w:p>
  </w:endnote>
  <w:endnote w:type="continuationSeparator" w:id="0">
    <w:p w14:paraId="4BF036EF" w14:textId="77777777" w:rsidR="00C542F7" w:rsidRDefault="00C542F7"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A73E9" w14:textId="77777777" w:rsidR="00C542F7" w:rsidRDefault="00C542F7" w:rsidP="00362ACC">
      <w:pPr>
        <w:spacing w:after="0" w:line="240" w:lineRule="auto"/>
      </w:pPr>
      <w:r>
        <w:separator/>
      </w:r>
    </w:p>
  </w:footnote>
  <w:footnote w:type="continuationSeparator" w:id="0">
    <w:p w14:paraId="01DB8124" w14:textId="77777777" w:rsidR="00C542F7" w:rsidRDefault="00C542F7"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D4286"/>
    <w:multiLevelType w:val="hybridMultilevel"/>
    <w:tmpl w:val="AE5E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270028">
    <w:abstractNumId w:val="15"/>
  </w:num>
  <w:num w:numId="2" w16cid:durableId="407575319">
    <w:abstractNumId w:val="11"/>
  </w:num>
  <w:num w:numId="3" w16cid:durableId="2018993616">
    <w:abstractNumId w:val="10"/>
  </w:num>
  <w:num w:numId="4" w16cid:durableId="104353326">
    <w:abstractNumId w:val="8"/>
  </w:num>
  <w:num w:numId="5" w16cid:durableId="1862207820">
    <w:abstractNumId w:val="2"/>
  </w:num>
  <w:num w:numId="6" w16cid:durableId="1182159059">
    <w:abstractNumId w:val="24"/>
  </w:num>
  <w:num w:numId="7" w16cid:durableId="1757902708">
    <w:abstractNumId w:val="19"/>
  </w:num>
  <w:num w:numId="8" w16cid:durableId="1258296355">
    <w:abstractNumId w:val="0"/>
  </w:num>
  <w:num w:numId="9" w16cid:durableId="810245474">
    <w:abstractNumId w:val="21"/>
  </w:num>
  <w:num w:numId="10" w16cid:durableId="51387337">
    <w:abstractNumId w:val="23"/>
  </w:num>
  <w:num w:numId="11" w16cid:durableId="137262850">
    <w:abstractNumId w:val="17"/>
  </w:num>
  <w:num w:numId="12" w16cid:durableId="1423455243">
    <w:abstractNumId w:val="20"/>
  </w:num>
  <w:num w:numId="13" w16cid:durableId="827481209">
    <w:abstractNumId w:val="13"/>
  </w:num>
  <w:num w:numId="14" w16cid:durableId="687605351">
    <w:abstractNumId w:val="27"/>
  </w:num>
  <w:num w:numId="15" w16cid:durableId="1395543406">
    <w:abstractNumId w:val="18"/>
  </w:num>
  <w:num w:numId="16" w16cid:durableId="1614359538">
    <w:abstractNumId w:val="6"/>
  </w:num>
  <w:num w:numId="17" w16cid:durableId="781218935">
    <w:abstractNumId w:val="7"/>
  </w:num>
  <w:num w:numId="18" w16cid:durableId="85007581">
    <w:abstractNumId w:val="14"/>
  </w:num>
  <w:num w:numId="19" w16cid:durableId="906499793">
    <w:abstractNumId w:val="16"/>
  </w:num>
  <w:num w:numId="20" w16cid:durableId="395519067">
    <w:abstractNumId w:val="22"/>
  </w:num>
  <w:num w:numId="21" w16cid:durableId="653918218">
    <w:abstractNumId w:val="25"/>
  </w:num>
  <w:num w:numId="22" w16cid:durableId="1559630321">
    <w:abstractNumId w:val="5"/>
  </w:num>
  <w:num w:numId="23" w16cid:durableId="56176488">
    <w:abstractNumId w:val="3"/>
  </w:num>
  <w:num w:numId="24" w16cid:durableId="1734573861">
    <w:abstractNumId w:val="26"/>
  </w:num>
  <w:num w:numId="25" w16cid:durableId="2142847195">
    <w:abstractNumId w:val="12"/>
  </w:num>
  <w:num w:numId="26" w16cid:durableId="99230914">
    <w:abstractNumId w:val="9"/>
  </w:num>
  <w:num w:numId="27" w16cid:durableId="1404333108">
    <w:abstractNumId w:val="1"/>
  </w:num>
  <w:num w:numId="28" w16cid:durableId="2143304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42AD6"/>
    <w:rsid w:val="00050530"/>
    <w:rsid w:val="00074BDA"/>
    <w:rsid w:val="0008770A"/>
    <w:rsid w:val="000A285A"/>
    <w:rsid w:val="000B4AFD"/>
    <w:rsid w:val="000B4D7D"/>
    <w:rsid w:val="000E164B"/>
    <w:rsid w:val="00100E2B"/>
    <w:rsid w:val="00116958"/>
    <w:rsid w:val="00131084"/>
    <w:rsid w:val="0014045E"/>
    <w:rsid w:val="00144ACA"/>
    <w:rsid w:val="001672A9"/>
    <w:rsid w:val="00167518"/>
    <w:rsid w:val="0017484B"/>
    <w:rsid w:val="00175F8F"/>
    <w:rsid w:val="001936BE"/>
    <w:rsid w:val="001B1138"/>
    <w:rsid w:val="001D2D16"/>
    <w:rsid w:val="001D3102"/>
    <w:rsid w:val="001D6C82"/>
    <w:rsid w:val="001E2F3D"/>
    <w:rsid w:val="001E655F"/>
    <w:rsid w:val="001E7E19"/>
    <w:rsid w:val="001F0A63"/>
    <w:rsid w:val="001F1D78"/>
    <w:rsid w:val="001F4DD0"/>
    <w:rsid w:val="001F5EF7"/>
    <w:rsid w:val="002016AF"/>
    <w:rsid w:val="002410B9"/>
    <w:rsid w:val="00261E71"/>
    <w:rsid w:val="00281EBC"/>
    <w:rsid w:val="00287526"/>
    <w:rsid w:val="002900A0"/>
    <w:rsid w:val="00294B2B"/>
    <w:rsid w:val="002B63C8"/>
    <w:rsid w:val="002B7AAB"/>
    <w:rsid w:val="002C4A97"/>
    <w:rsid w:val="002E3E20"/>
    <w:rsid w:val="0030342D"/>
    <w:rsid w:val="00305802"/>
    <w:rsid w:val="00362ACC"/>
    <w:rsid w:val="00367069"/>
    <w:rsid w:val="003807C5"/>
    <w:rsid w:val="003A1890"/>
    <w:rsid w:val="003A5CA4"/>
    <w:rsid w:val="003C7F57"/>
    <w:rsid w:val="00404CDD"/>
    <w:rsid w:val="0040758F"/>
    <w:rsid w:val="004136F6"/>
    <w:rsid w:val="0041791F"/>
    <w:rsid w:val="00430F06"/>
    <w:rsid w:val="00434596"/>
    <w:rsid w:val="00451307"/>
    <w:rsid w:val="00477F0E"/>
    <w:rsid w:val="00496C71"/>
    <w:rsid w:val="0049727F"/>
    <w:rsid w:val="004C367C"/>
    <w:rsid w:val="00515BB2"/>
    <w:rsid w:val="00516CF6"/>
    <w:rsid w:val="00522463"/>
    <w:rsid w:val="00523400"/>
    <w:rsid w:val="00536710"/>
    <w:rsid w:val="00544699"/>
    <w:rsid w:val="00562FD1"/>
    <w:rsid w:val="005631DF"/>
    <w:rsid w:val="00573AE5"/>
    <w:rsid w:val="005826BA"/>
    <w:rsid w:val="005C793B"/>
    <w:rsid w:val="005C7BEC"/>
    <w:rsid w:val="005D6D2C"/>
    <w:rsid w:val="005E68C7"/>
    <w:rsid w:val="005E77DF"/>
    <w:rsid w:val="005F5F8B"/>
    <w:rsid w:val="005F6743"/>
    <w:rsid w:val="005F6838"/>
    <w:rsid w:val="00600D19"/>
    <w:rsid w:val="00646919"/>
    <w:rsid w:val="00652E19"/>
    <w:rsid w:val="006702DF"/>
    <w:rsid w:val="00693998"/>
    <w:rsid w:val="006B2495"/>
    <w:rsid w:val="006B47AA"/>
    <w:rsid w:val="0070508F"/>
    <w:rsid w:val="007216C7"/>
    <w:rsid w:val="007379ED"/>
    <w:rsid w:val="00761409"/>
    <w:rsid w:val="00763BFF"/>
    <w:rsid w:val="00767B7F"/>
    <w:rsid w:val="00774FF9"/>
    <w:rsid w:val="0078564B"/>
    <w:rsid w:val="007A699E"/>
    <w:rsid w:val="007B1B8C"/>
    <w:rsid w:val="007C4868"/>
    <w:rsid w:val="007D3D47"/>
    <w:rsid w:val="007F590D"/>
    <w:rsid w:val="007F5CBB"/>
    <w:rsid w:val="007F603A"/>
    <w:rsid w:val="0080082B"/>
    <w:rsid w:val="0081231A"/>
    <w:rsid w:val="0081256B"/>
    <w:rsid w:val="00833CBC"/>
    <w:rsid w:val="00837471"/>
    <w:rsid w:val="008415F9"/>
    <w:rsid w:val="00851B8E"/>
    <w:rsid w:val="00882D4D"/>
    <w:rsid w:val="00883D76"/>
    <w:rsid w:val="00887DA7"/>
    <w:rsid w:val="008A5D3F"/>
    <w:rsid w:val="008A75E9"/>
    <w:rsid w:val="008C230B"/>
    <w:rsid w:val="008D42C4"/>
    <w:rsid w:val="008D7AC0"/>
    <w:rsid w:val="00901432"/>
    <w:rsid w:val="00907966"/>
    <w:rsid w:val="00922B02"/>
    <w:rsid w:val="00923038"/>
    <w:rsid w:val="00944B97"/>
    <w:rsid w:val="00960E9A"/>
    <w:rsid w:val="00966E13"/>
    <w:rsid w:val="00996571"/>
    <w:rsid w:val="00997780"/>
    <w:rsid w:val="009C5DD1"/>
    <w:rsid w:val="009D3EFB"/>
    <w:rsid w:val="009D6100"/>
    <w:rsid w:val="009D654D"/>
    <w:rsid w:val="009E1795"/>
    <w:rsid w:val="009E2B24"/>
    <w:rsid w:val="009E2E80"/>
    <w:rsid w:val="009F3B33"/>
    <w:rsid w:val="00A00D0B"/>
    <w:rsid w:val="00A04030"/>
    <w:rsid w:val="00A12A20"/>
    <w:rsid w:val="00A13F9A"/>
    <w:rsid w:val="00A20065"/>
    <w:rsid w:val="00A56BCF"/>
    <w:rsid w:val="00A779DF"/>
    <w:rsid w:val="00A91B5C"/>
    <w:rsid w:val="00AA1295"/>
    <w:rsid w:val="00AA45AC"/>
    <w:rsid w:val="00AB1BAF"/>
    <w:rsid w:val="00AC5CFA"/>
    <w:rsid w:val="00AD2590"/>
    <w:rsid w:val="00AD31A7"/>
    <w:rsid w:val="00AF60A2"/>
    <w:rsid w:val="00B0397F"/>
    <w:rsid w:val="00B05EA4"/>
    <w:rsid w:val="00B23213"/>
    <w:rsid w:val="00B34B64"/>
    <w:rsid w:val="00B36654"/>
    <w:rsid w:val="00B63CE6"/>
    <w:rsid w:val="00B67007"/>
    <w:rsid w:val="00B7736E"/>
    <w:rsid w:val="00B8486E"/>
    <w:rsid w:val="00B957F2"/>
    <w:rsid w:val="00B96BAF"/>
    <w:rsid w:val="00BA243F"/>
    <w:rsid w:val="00BB4555"/>
    <w:rsid w:val="00BC033F"/>
    <w:rsid w:val="00BD2327"/>
    <w:rsid w:val="00BE079B"/>
    <w:rsid w:val="00BE14F6"/>
    <w:rsid w:val="00C34A6C"/>
    <w:rsid w:val="00C4032F"/>
    <w:rsid w:val="00C43617"/>
    <w:rsid w:val="00C52C3B"/>
    <w:rsid w:val="00C53635"/>
    <w:rsid w:val="00C542F7"/>
    <w:rsid w:val="00C6595A"/>
    <w:rsid w:val="00C71B41"/>
    <w:rsid w:val="00CB36B2"/>
    <w:rsid w:val="00CD33C7"/>
    <w:rsid w:val="00CE29CF"/>
    <w:rsid w:val="00D10C34"/>
    <w:rsid w:val="00D16F2A"/>
    <w:rsid w:val="00D35229"/>
    <w:rsid w:val="00D54FE4"/>
    <w:rsid w:val="00D568D2"/>
    <w:rsid w:val="00D70797"/>
    <w:rsid w:val="00D7120F"/>
    <w:rsid w:val="00D716F7"/>
    <w:rsid w:val="00D752B1"/>
    <w:rsid w:val="00D76F66"/>
    <w:rsid w:val="00DA4E59"/>
    <w:rsid w:val="00DA5660"/>
    <w:rsid w:val="00DB4CEA"/>
    <w:rsid w:val="00DC4D2F"/>
    <w:rsid w:val="00DD7E72"/>
    <w:rsid w:val="00DF70FF"/>
    <w:rsid w:val="00E060D0"/>
    <w:rsid w:val="00E20359"/>
    <w:rsid w:val="00E54001"/>
    <w:rsid w:val="00E54401"/>
    <w:rsid w:val="00E63932"/>
    <w:rsid w:val="00E670E1"/>
    <w:rsid w:val="00E74E1F"/>
    <w:rsid w:val="00E80776"/>
    <w:rsid w:val="00E8286C"/>
    <w:rsid w:val="00E872CA"/>
    <w:rsid w:val="00E87339"/>
    <w:rsid w:val="00E91588"/>
    <w:rsid w:val="00E97438"/>
    <w:rsid w:val="00ED753C"/>
    <w:rsid w:val="00EE4763"/>
    <w:rsid w:val="00EE72C9"/>
    <w:rsid w:val="00F1709D"/>
    <w:rsid w:val="00F26E0C"/>
    <w:rsid w:val="00F33EFE"/>
    <w:rsid w:val="00F43296"/>
    <w:rsid w:val="00F660F0"/>
    <w:rsid w:val="00F87118"/>
    <w:rsid w:val="00F87EFA"/>
    <w:rsid w:val="00FA664B"/>
    <w:rsid w:val="00FB31D5"/>
    <w:rsid w:val="00FB409C"/>
    <w:rsid w:val="00FC37C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22ABC"/>
  <w15:docId w15:val="{F9E20DAF-834E-41C8-857A-8462774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E91588"/>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5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58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F8711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7118"/>
    <w:rPr>
      <w:rFonts w:ascii="Lucida Grande" w:hAnsi="Lucida Grande"/>
      <w:sz w:val="18"/>
      <w:szCs w:val="18"/>
    </w:rPr>
  </w:style>
  <w:style w:type="character" w:styleId="CommentReference">
    <w:name w:val="annotation reference"/>
    <w:basedOn w:val="DefaultParagraphFont"/>
    <w:uiPriority w:val="99"/>
    <w:semiHidden/>
    <w:unhideWhenUsed/>
    <w:rsid w:val="00882D4D"/>
    <w:rPr>
      <w:sz w:val="18"/>
      <w:szCs w:val="18"/>
    </w:rPr>
  </w:style>
  <w:style w:type="paragraph" w:styleId="CommentText">
    <w:name w:val="annotation text"/>
    <w:basedOn w:val="Normal"/>
    <w:link w:val="CommentTextChar"/>
    <w:uiPriority w:val="99"/>
    <w:semiHidden/>
    <w:unhideWhenUsed/>
    <w:rsid w:val="00882D4D"/>
    <w:pPr>
      <w:spacing w:line="240" w:lineRule="auto"/>
    </w:pPr>
    <w:rPr>
      <w:sz w:val="24"/>
      <w:szCs w:val="24"/>
    </w:rPr>
  </w:style>
  <w:style w:type="character" w:customStyle="1" w:styleId="CommentTextChar">
    <w:name w:val="Comment Text Char"/>
    <w:basedOn w:val="DefaultParagraphFont"/>
    <w:link w:val="CommentText"/>
    <w:uiPriority w:val="99"/>
    <w:semiHidden/>
    <w:rsid w:val="00882D4D"/>
    <w:rPr>
      <w:sz w:val="24"/>
      <w:szCs w:val="24"/>
    </w:rPr>
  </w:style>
  <w:style w:type="paragraph" w:styleId="CommentSubject">
    <w:name w:val="annotation subject"/>
    <w:basedOn w:val="CommentText"/>
    <w:next w:val="CommentText"/>
    <w:link w:val="CommentSubjectChar"/>
    <w:uiPriority w:val="99"/>
    <w:semiHidden/>
    <w:unhideWhenUsed/>
    <w:rsid w:val="00882D4D"/>
    <w:rPr>
      <w:b/>
      <w:bCs/>
      <w:sz w:val="20"/>
      <w:szCs w:val="20"/>
    </w:rPr>
  </w:style>
  <w:style w:type="character" w:customStyle="1" w:styleId="CommentSubjectChar">
    <w:name w:val="Comment Subject Char"/>
    <w:basedOn w:val="CommentTextChar"/>
    <w:link w:val="CommentSubject"/>
    <w:uiPriority w:val="99"/>
    <w:semiHidden/>
    <w:rsid w:val="00882D4D"/>
    <w:rPr>
      <w:b/>
      <w:bCs/>
      <w:sz w:val="20"/>
      <w:szCs w:val="20"/>
    </w:rPr>
  </w:style>
  <w:style w:type="paragraph" w:styleId="NoSpacing">
    <w:name w:val="No Spacing"/>
    <w:uiPriority w:val="1"/>
    <w:qFormat/>
    <w:rsid w:val="00E91588"/>
    <w:pPr>
      <w:spacing w:after="0" w:line="240" w:lineRule="auto"/>
    </w:pPr>
  </w:style>
  <w:style w:type="character" w:customStyle="1" w:styleId="Heading1Char">
    <w:name w:val="Heading 1 Char"/>
    <w:basedOn w:val="DefaultParagraphFont"/>
    <w:link w:val="Heading1"/>
    <w:uiPriority w:val="9"/>
    <w:rsid w:val="00E91588"/>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58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588"/>
    <w:rPr>
      <w:rFonts w:asciiTheme="majorHAnsi" w:eastAsiaTheme="majorEastAsia" w:hAnsiTheme="majorHAnsi" w:cstheme="majorBidi"/>
      <w:b/>
      <w:bCs/>
      <w:color w:val="5B9BD5" w:themeColor="accent1"/>
    </w:rPr>
  </w:style>
  <w:style w:type="paragraph" w:styleId="Revision">
    <w:name w:val="Revision"/>
    <w:hidden/>
    <w:uiPriority w:val="99"/>
    <w:semiHidden/>
    <w:rsid w:val="006B47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C55CC-4CE6-40A2-B870-F3695D82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Stylianos Mikeos</cp:lastModifiedBy>
  <cp:revision>6</cp:revision>
  <cp:lastPrinted>2016-11-21T00:31:00Z</cp:lastPrinted>
  <dcterms:created xsi:type="dcterms:W3CDTF">2020-02-23T14:58:00Z</dcterms:created>
  <dcterms:modified xsi:type="dcterms:W3CDTF">2025-03-23T19:58:00Z</dcterms:modified>
</cp:coreProperties>
</file>