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global smart refrigerators market size was valued at USD 253.9 million in 2018 and is expected to expand at a CAGR of 13.7% from 2018 to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Smart Refrigerator Market 2019 Expected to Reach $ 1008.91 Million by 2025 Growing at a CAGR of 17.70%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</w:t>
      </w: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https://www.marketwatch.com/press-release/smart-refrigerator-market-2019-expected-to-reach-100891-million-by-2025-growing-at-a-cagr-of-1770-2019-08-27</w:t>
        </w:r>
      </w:hyperlink>
      <w:r w:rsidDel="00000000" w:rsidR="00000000" w:rsidRPr="00000000">
        <w:rPr>
          <w:sz w:val="16"/>
          <w:szCs w:val="16"/>
          <w:rtl w:val="0"/>
        </w:rPr>
        <w:t xml:space="preserve"> ]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Smart Refrigerator Market is valued at USD 322.41 Million in 2018 and expected to reach USD 1008.91 Million by 2025 with the CAGR of 17.70% over the forecast period.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Whirlpool + Yummly + Instacart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https://techcrunch.com/2017/05/04/whirlpool-acquires-yummly-the-recipe-search-engine-last-valued-at-100m/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https://techcrunch.com/2015/01/05/instacart-teams-up-with-yummly-to-deliver-recipe-ingredients/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Samsung fridge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https://www.samsung.com/us/support/tip/TIP00080051/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Yummly </w:t>
      </w:r>
      <w:r w:rsidDel="00000000" w:rsidR="00000000" w:rsidRPr="00000000">
        <w:rPr>
          <w:sz w:val="24"/>
          <w:szCs w:val="24"/>
          <w:rtl w:val="0"/>
        </w:rPr>
        <w:t xml:space="preserve">Estimated Annual Revenue = $10M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msung.com/us/support/tip/TIP00080051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rketwatch.com/press-release/smart-refrigerator-market-2019-expected-to-reach-100891-million-by-2025-growing-at-a-cagr-of-1770-2019-08-27" TargetMode="External"/><Relationship Id="rId7" Type="http://schemas.openxmlformats.org/officeDocument/2006/relationships/hyperlink" Target="https://techcrunch.com/2017/05/04/whirlpool-acquires-yummly-the-recipe-search-engine-last-valued-at-100m/" TargetMode="External"/><Relationship Id="rId8" Type="http://schemas.openxmlformats.org/officeDocument/2006/relationships/hyperlink" Target="https://techcrunch.com/2015/01/05/instacart-teams-up-with-yummly-to-deliver-recipe-ingredi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