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Rafael Arellano</w:t>
      </w:r>
    </w:p>
    <w:p w:rsidR="00000000" w:rsidDel="00000000" w:rsidP="00000000" w:rsidRDefault="00000000" w:rsidRPr="00000000" w14:paraId="00000002">
      <w:pPr>
        <w:ind w:left="720" w:right="720" w:firstLine="0"/>
        <w:jc w:val="center"/>
        <w:rPr/>
      </w:pPr>
      <w:r w:rsidDel="00000000" w:rsidR="00000000" w:rsidRPr="00000000">
        <w:rPr>
          <w:rtl w:val="0"/>
        </w:rPr>
        <w:t xml:space="preserve">Github: rafarell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4">
      <w:pPr>
        <w:ind w:left="720" w:right="720" w:firstLine="0"/>
        <w:rPr/>
      </w:pPr>
      <w:r w:rsidDel="00000000" w:rsidR="00000000" w:rsidRPr="00000000">
        <w:rPr>
          <w:rtl w:val="0"/>
        </w:rPr>
        <w:t xml:space="preserve">A student at Western Oregon university obtaining a BS in Computer Science. Has skills in sorting through and analyzing mass amounts of information in order to independently make legally defensible decisions which will greatly benefit a future career as a software engineer. </w:t>
      </w:r>
    </w:p>
    <w:p w:rsidR="00000000" w:rsidDel="00000000" w:rsidP="00000000" w:rsidRDefault="00000000" w:rsidRPr="00000000" w14:paraId="00000005">
      <w:pPr>
        <w:ind w:left="720" w:righ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76" w:lineRule="auto"/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Western Oregon University,</w:t>
      </w:r>
      <w:r w:rsidDel="00000000" w:rsidR="00000000" w:rsidRPr="00000000">
        <w:rPr>
          <w:rtl w:val="0"/>
        </w:rPr>
        <w:t xml:space="preserve"> Monmouth, OR</w:t>
      </w:r>
    </w:p>
    <w:p w:rsidR="00000000" w:rsidDel="00000000" w:rsidP="00000000" w:rsidRDefault="00000000" w:rsidRPr="00000000" w14:paraId="00000008">
      <w:pPr>
        <w:spacing w:line="276" w:lineRule="auto"/>
        <w:ind w:left="720" w:righ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Bachelor of Science, Computer Science, GPA: 2.64</w:t>
        <w:tab/>
        <w:tab/>
        <w:t xml:space="preserve">             expected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right="720" w:firstLine="0"/>
        <w:rPr/>
      </w:pPr>
      <w:r w:rsidDel="00000000" w:rsidR="00000000" w:rsidRPr="00000000">
        <w:rPr>
          <w:rtl w:val="0"/>
        </w:rPr>
        <w:t xml:space="preserve">Subjects studied: Software Engineering, Data Structures, Data Warehousing/Data Mining, Discrete Mathematics</w:t>
      </w:r>
    </w:p>
    <w:p w:rsidR="00000000" w:rsidDel="00000000" w:rsidP="00000000" w:rsidRDefault="00000000" w:rsidRPr="00000000" w14:paraId="0000000B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ind w:left="720" w:right="720" w:firstLine="0"/>
        <w:rPr/>
      </w:pPr>
      <w:r w:rsidDel="00000000" w:rsidR="00000000" w:rsidRPr="00000000">
        <w:rPr>
          <w:i w:val="1"/>
          <w:rtl w:val="0"/>
        </w:rPr>
        <w:t xml:space="preserve">Coding languages:</w:t>
      </w:r>
      <w:r w:rsidDel="00000000" w:rsidR="00000000" w:rsidRPr="00000000">
        <w:rPr>
          <w:rtl w:val="0"/>
        </w:rPr>
        <w:t xml:space="preserve"> C#, Java, Python, JavaScript, HTML/CSS</w:t>
      </w:r>
    </w:p>
    <w:p w:rsidR="00000000" w:rsidDel="00000000" w:rsidP="00000000" w:rsidRDefault="00000000" w:rsidRPr="00000000" w14:paraId="0000000E">
      <w:pPr>
        <w:ind w:left="720" w:right="720" w:firstLine="0"/>
        <w:rPr/>
      </w:pPr>
      <w:r w:rsidDel="00000000" w:rsidR="00000000" w:rsidRPr="00000000">
        <w:rPr>
          <w:i w:val="1"/>
          <w:rtl w:val="0"/>
        </w:rPr>
        <w:t xml:space="preserve">Most used tools:</w:t>
      </w:r>
      <w:r w:rsidDel="00000000" w:rsidR="00000000" w:rsidRPr="00000000">
        <w:rPr>
          <w:rtl w:val="0"/>
        </w:rPr>
        <w:t xml:space="preserve"> Git, Visual Studio, .NET Core MVC, Visual Studio Code, Jupyter</w:t>
      </w:r>
    </w:p>
    <w:p w:rsidR="00000000" w:rsidDel="00000000" w:rsidP="00000000" w:rsidRDefault="00000000" w:rsidRPr="00000000" w14:paraId="0000000F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Git Repository Viewer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right="720" w:hanging="360"/>
      </w:pPr>
      <w:r w:rsidDel="00000000" w:rsidR="00000000" w:rsidRPr="00000000">
        <w:rPr>
          <w:rtl w:val="0"/>
        </w:rPr>
        <w:t xml:space="preserve">Application uses GitHub’s API to retrieve user details/repositories.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right="720" w:hanging="360"/>
      </w:pPr>
      <w:r w:rsidDel="00000000" w:rsidR="00000000" w:rsidRPr="00000000">
        <w:rPr>
          <w:rtl w:val="0"/>
        </w:rPr>
        <w:t xml:space="preserve">Displays individual repositories as modules on page using Bootstrap.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right="720" w:hanging="360"/>
      </w:pPr>
      <w:r w:rsidDel="00000000" w:rsidR="00000000" w:rsidRPr="00000000">
        <w:rPr>
          <w:rtl w:val="0"/>
        </w:rPr>
        <w:t xml:space="preserve">Allows User to expand individual modules in order to view more details.</w:t>
      </w:r>
    </w:p>
    <w:p w:rsidR="00000000" w:rsidDel="00000000" w:rsidP="00000000" w:rsidRDefault="00000000" w:rsidRPr="00000000" w14:paraId="00000015">
      <w:pPr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Homework Tracker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1440" w:right="720" w:hanging="360"/>
      </w:pPr>
      <w:r w:rsidDel="00000000" w:rsidR="00000000" w:rsidRPr="00000000">
        <w:rPr>
          <w:rtl w:val="0"/>
        </w:rPr>
        <w:t xml:space="preserve">Website allows students to enter classes enrolled and homework.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1440" w:right="720" w:hanging="360"/>
      </w:pPr>
      <w:r w:rsidDel="00000000" w:rsidR="00000000" w:rsidRPr="00000000">
        <w:rPr>
          <w:rtl w:val="0"/>
        </w:rPr>
        <w:t xml:space="preserve">Students can add tags to homeworks and check them off the list when completed.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1440" w:right="720" w:hanging="360"/>
      </w:pPr>
      <w:r w:rsidDel="00000000" w:rsidR="00000000" w:rsidRPr="00000000">
        <w:rPr>
          <w:rtl w:val="0"/>
        </w:rPr>
        <w:t xml:space="preserve">Deployed on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Chinook Search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1440" w:right="720" w:hanging="360"/>
      </w:pPr>
      <w:r w:rsidDel="00000000" w:rsidR="00000000" w:rsidRPr="00000000">
        <w:rPr>
          <w:rtl w:val="0"/>
        </w:rPr>
        <w:t xml:space="preserve">Search engine that retrieves data about musical albums from an SQL database.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1440" w:right="720" w:hanging="360"/>
      </w:pPr>
      <w:r w:rsidDel="00000000" w:rsidR="00000000" w:rsidRPr="00000000">
        <w:rPr>
          <w:rtl w:val="0"/>
        </w:rPr>
        <w:t xml:space="preserve">Shows artist’s name, album tracks, duration, and price per track.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1440" w:right="720" w:hanging="360"/>
      </w:pPr>
      <w:r w:rsidDel="00000000" w:rsidR="00000000" w:rsidRPr="00000000">
        <w:rPr>
          <w:rtl w:val="0"/>
        </w:rPr>
        <w:t xml:space="preserve">Responsive design renders web pages in an organized fashion.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Oregon Department of Justice,</w:t>
      </w:r>
      <w:r w:rsidDel="00000000" w:rsidR="00000000" w:rsidRPr="00000000">
        <w:rPr>
          <w:rtl w:val="0"/>
        </w:rPr>
        <w:t xml:space="preserve"> Portland, OR</w:t>
      </w:r>
    </w:p>
    <w:p w:rsidR="00000000" w:rsidDel="00000000" w:rsidP="00000000" w:rsidRDefault="00000000" w:rsidRPr="00000000" w14:paraId="00000022">
      <w:pPr>
        <w:spacing w:line="240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Child Support Case Manager (February 2017 - November 2017)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Established, modified, enforced, and provided accounting records for child support orders by deciding needed action, initiating and authorizing administrative and judicial legal action and preparing cases for hearing.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cases with other agency staff, attorneys, other states, and parties to each child support case.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Contacted agency customers and other service providers via telephone, written correspondence and through in-person interviews to gather information to assist in establishing support orders and to establish and enforce paternity.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