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9F3C4" w14:textId="61FB3CCE" w:rsidR="00AC0FEC" w:rsidRPr="00AC0FEC" w:rsidRDefault="00AC0FEC" w:rsidP="00063A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D26DF">
        <w:rPr>
          <w:rFonts w:ascii="Times New Roman" w:hAnsi="Times New Roman" w:cs="Times New Roman"/>
          <w:b/>
          <w:bCs/>
          <w:sz w:val="28"/>
          <w:szCs w:val="28"/>
        </w:rPr>
        <w:t>GestureKey</w:t>
      </w:r>
      <w:proofErr w:type="spellEnd"/>
    </w:p>
    <w:p w14:paraId="7AC1AF83" w14:textId="08B869C4" w:rsidR="00AC0FEC" w:rsidRPr="00B53A4F" w:rsidRDefault="00AC0FEC" w:rsidP="00063AD4">
      <w:pPr>
        <w:pStyle w:val="Author"/>
        <w:rPr>
          <w:b w:val="0"/>
          <w:bCs/>
          <w:sz w:val="22"/>
          <w:szCs w:val="22"/>
          <w:lang w:val="pt-BR"/>
        </w:rPr>
      </w:pPr>
      <w:r w:rsidRPr="00B53A4F">
        <w:rPr>
          <w:b w:val="0"/>
          <w:bCs/>
          <w:sz w:val="22"/>
          <w:szCs w:val="22"/>
          <w:lang w:val="pt-BR"/>
        </w:rPr>
        <w:t>Gabriel de Oliveira Dias</w:t>
      </w:r>
      <w:r w:rsidR="006D26DF" w:rsidRPr="00B53A4F">
        <w:rPr>
          <w:b w:val="0"/>
          <w:bCs/>
          <w:sz w:val="22"/>
          <w:szCs w:val="22"/>
          <w:lang w:val="pt-BR"/>
        </w:rPr>
        <w:t xml:space="preserve"> - </w:t>
      </w:r>
      <w:hyperlink r:id="rId5" w:history="1">
        <w:r w:rsidR="006D26DF" w:rsidRPr="00B53A4F">
          <w:rPr>
            <w:rStyle w:val="Hyperlink"/>
            <w:b w:val="0"/>
            <w:bCs/>
            <w:sz w:val="22"/>
            <w:szCs w:val="22"/>
            <w:lang w:val="pt-BR"/>
          </w:rPr>
          <w:t>10314254@mackenzista.com.br</w:t>
        </w:r>
      </w:hyperlink>
      <w:r w:rsidR="006D26DF" w:rsidRPr="00B53A4F">
        <w:rPr>
          <w:b w:val="0"/>
          <w:bCs/>
          <w:sz w:val="22"/>
          <w:szCs w:val="22"/>
          <w:lang w:val="pt-BR"/>
        </w:rPr>
        <w:t xml:space="preserve"> - 10314254</w:t>
      </w:r>
      <w:r w:rsidRPr="00B53A4F">
        <w:rPr>
          <w:b w:val="0"/>
          <w:bCs/>
          <w:sz w:val="22"/>
          <w:szCs w:val="22"/>
          <w:lang w:val="pt-BR"/>
        </w:rPr>
        <w:t>, Linus Leonan</w:t>
      </w:r>
      <w:r w:rsidR="00CF149C" w:rsidRPr="00B53A4F">
        <w:rPr>
          <w:b w:val="0"/>
          <w:bCs/>
          <w:sz w:val="22"/>
          <w:szCs w:val="22"/>
          <w:lang w:val="pt-BR"/>
        </w:rPr>
        <w:t xml:space="preserve"> </w:t>
      </w:r>
      <w:proofErr w:type="spellStart"/>
      <w:r w:rsidR="00CF149C" w:rsidRPr="00B53A4F">
        <w:rPr>
          <w:b w:val="0"/>
          <w:bCs/>
          <w:sz w:val="22"/>
          <w:szCs w:val="22"/>
          <w:lang w:val="pt-BR"/>
        </w:rPr>
        <w:t>Kiche</w:t>
      </w:r>
      <w:proofErr w:type="spellEnd"/>
      <w:r w:rsidR="00CF149C" w:rsidRPr="00B53A4F">
        <w:rPr>
          <w:b w:val="0"/>
          <w:bCs/>
          <w:sz w:val="22"/>
          <w:szCs w:val="22"/>
          <w:lang w:val="pt-BR"/>
        </w:rPr>
        <w:t xml:space="preserve"> </w:t>
      </w:r>
      <w:proofErr w:type="spellStart"/>
      <w:r w:rsidR="00CF149C" w:rsidRPr="00B53A4F">
        <w:rPr>
          <w:b w:val="0"/>
          <w:bCs/>
          <w:sz w:val="22"/>
          <w:szCs w:val="22"/>
          <w:lang w:val="pt-BR"/>
        </w:rPr>
        <w:t>Madera</w:t>
      </w:r>
      <w:proofErr w:type="spellEnd"/>
      <w:r w:rsidR="006D26DF" w:rsidRPr="00B53A4F">
        <w:rPr>
          <w:b w:val="0"/>
          <w:bCs/>
          <w:sz w:val="22"/>
          <w:szCs w:val="22"/>
          <w:lang w:val="pt-BR"/>
        </w:rPr>
        <w:t xml:space="preserve"> - </w:t>
      </w:r>
      <w:hyperlink r:id="rId6" w:history="1">
        <w:r w:rsidR="006D26DF" w:rsidRPr="00B53A4F">
          <w:rPr>
            <w:rStyle w:val="Hyperlink"/>
            <w:b w:val="0"/>
            <w:bCs/>
            <w:sz w:val="22"/>
            <w:szCs w:val="22"/>
            <w:lang w:val="pt-BR"/>
          </w:rPr>
          <w:t>10401991@mackenzista.com.br</w:t>
        </w:r>
      </w:hyperlink>
      <w:r w:rsidR="006D26DF" w:rsidRPr="00B53A4F">
        <w:rPr>
          <w:b w:val="0"/>
          <w:bCs/>
          <w:sz w:val="22"/>
          <w:szCs w:val="22"/>
          <w:lang w:val="pt-BR"/>
        </w:rPr>
        <w:t xml:space="preserve"> - 10401991</w:t>
      </w:r>
      <w:r w:rsidRPr="00B53A4F">
        <w:rPr>
          <w:b w:val="0"/>
          <w:bCs/>
          <w:sz w:val="22"/>
          <w:szCs w:val="22"/>
          <w:lang w:val="pt-BR"/>
        </w:rPr>
        <w:t xml:space="preserve">, </w:t>
      </w:r>
      <w:r w:rsidR="00CF149C" w:rsidRPr="00B53A4F">
        <w:rPr>
          <w:b w:val="0"/>
          <w:bCs/>
          <w:sz w:val="22"/>
          <w:szCs w:val="22"/>
          <w:lang w:val="pt-BR"/>
        </w:rPr>
        <w:t>Rafael de Toledo Navarro</w:t>
      </w:r>
      <w:r w:rsidR="006D26DF" w:rsidRPr="00B53A4F">
        <w:rPr>
          <w:b w:val="0"/>
          <w:bCs/>
          <w:sz w:val="22"/>
          <w:szCs w:val="22"/>
          <w:lang w:val="pt-BR"/>
        </w:rPr>
        <w:t xml:space="preserve"> - </w:t>
      </w:r>
      <w:hyperlink r:id="rId7" w:history="1">
        <w:r w:rsidR="006D26DF" w:rsidRPr="00B53A4F">
          <w:rPr>
            <w:rStyle w:val="Hyperlink"/>
            <w:b w:val="0"/>
            <w:bCs/>
            <w:sz w:val="22"/>
            <w:szCs w:val="22"/>
            <w:lang w:val="pt-BR"/>
          </w:rPr>
          <w:t>10389955@mackenzista.com.br</w:t>
        </w:r>
      </w:hyperlink>
      <w:r w:rsidR="006D26DF" w:rsidRPr="00B53A4F">
        <w:rPr>
          <w:b w:val="0"/>
          <w:bCs/>
          <w:sz w:val="22"/>
          <w:szCs w:val="22"/>
          <w:lang w:val="pt-BR"/>
        </w:rPr>
        <w:t xml:space="preserve"> - 10389955</w:t>
      </w:r>
    </w:p>
    <w:p w14:paraId="5F998A4F" w14:textId="38F6D273" w:rsidR="00AC0FEC" w:rsidRPr="006D26DF" w:rsidRDefault="00AC0FEC" w:rsidP="00063AD4">
      <w:pPr>
        <w:spacing w:before="240" w:after="0" w:line="240" w:lineRule="auto"/>
        <w:jc w:val="center"/>
        <w:rPr>
          <w:rStyle w:val="AddressChar"/>
          <w:rFonts w:eastAsiaTheme="majorEastAsia"/>
        </w:rPr>
      </w:pPr>
      <w:r w:rsidRPr="006D26DF">
        <w:rPr>
          <w:rStyle w:val="AddressChar"/>
          <w:rFonts w:eastAsiaTheme="majorEastAsia"/>
          <w:vertAlign w:val="superscript"/>
        </w:rPr>
        <w:t>1</w:t>
      </w:r>
      <w:r w:rsidRPr="006D26DF">
        <w:rPr>
          <w:rStyle w:val="AddressChar"/>
          <w:rFonts w:eastAsiaTheme="majorEastAsia"/>
        </w:rPr>
        <w:t xml:space="preserve">Universidade </w:t>
      </w:r>
      <w:r w:rsidR="00CF149C" w:rsidRPr="006D26DF">
        <w:rPr>
          <w:rStyle w:val="AddressChar"/>
          <w:rFonts w:eastAsiaTheme="majorEastAsia"/>
        </w:rPr>
        <w:t>Presbiteriana Mackenzie</w:t>
      </w:r>
      <w:r w:rsidRPr="006D26DF">
        <w:rPr>
          <w:rStyle w:val="AddressChar"/>
          <w:rFonts w:eastAsiaTheme="majorEastAsia"/>
        </w:rPr>
        <w:br/>
      </w:r>
      <w:r w:rsidR="00CF149C" w:rsidRPr="006D26DF">
        <w:rPr>
          <w:rStyle w:val="AddressChar"/>
          <w:rFonts w:eastAsiaTheme="majorEastAsia"/>
        </w:rPr>
        <w:t>São Paulo</w:t>
      </w:r>
      <w:r w:rsidRPr="006D26DF">
        <w:rPr>
          <w:rStyle w:val="AddressChar"/>
          <w:rFonts w:eastAsiaTheme="majorEastAsia"/>
        </w:rPr>
        <w:t xml:space="preserve"> – </w:t>
      </w:r>
      <w:r w:rsidR="00CF149C" w:rsidRPr="006D26DF">
        <w:rPr>
          <w:rStyle w:val="AddressChar"/>
          <w:rFonts w:eastAsiaTheme="majorEastAsia"/>
        </w:rPr>
        <w:t>SP</w:t>
      </w:r>
      <w:r w:rsidRPr="006D26DF">
        <w:rPr>
          <w:rStyle w:val="AddressChar"/>
          <w:rFonts w:eastAsiaTheme="majorEastAsia"/>
        </w:rPr>
        <w:t xml:space="preserve"> – Bra</w:t>
      </w:r>
      <w:r w:rsidR="006D26DF">
        <w:rPr>
          <w:rStyle w:val="AddressChar"/>
          <w:rFonts w:eastAsiaTheme="majorEastAsia"/>
        </w:rPr>
        <w:t>s</w:t>
      </w:r>
      <w:r w:rsidRPr="006D26DF">
        <w:rPr>
          <w:rStyle w:val="AddressChar"/>
          <w:rFonts w:eastAsiaTheme="majorEastAsia"/>
        </w:rPr>
        <w:t>il</w:t>
      </w:r>
    </w:p>
    <w:p w14:paraId="5352304A" w14:textId="3CE5A007" w:rsidR="00912A4A" w:rsidRPr="006D26DF" w:rsidRDefault="00912A4A" w:rsidP="00063AD4">
      <w:pPr>
        <w:pStyle w:val="Email"/>
        <w:spacing w:after="0"/>
        <w:ind w:left="993" w:right="1274"/>
        <w:jc w:val="both"/>
        <w:rPr>
          <w:lang w:val="pt-BR"/>
        </w:rPr>
      </w:pPr>
      <w:r w:rsidRPr="006D26DF">
        <w:rPr>
          <w:b/>
          <w:lang w:val="pt-BR"/>
        </w:rPr>
        <w:t>Resumo.</w:t>
      </w:r>
      <w:r w:rsidRPr="006D26DF">
        <w:rPr>
          <w:lang w:val="pt-BR"/>
        </w:rPr>
        <w:t xml:space="preserve"> </w:t>
      </w:r>
      <w:r w:rsidRPr="00AC0FEC">
        <w:rPr>
          <w:lang w:val="pt-BR"/>
        </w:rPr>
        <w:t xml:space="preserve">Este projeto propõe a criação de um software que permite aos usuários </w:t>
      </w:r>
      <w:r w:rsidR="007366CD" w:rsidRPr="00AC0FEC">
        <w:rPr>
          <w:lang w:val="pt-BR"/>
        </w:rPr>
        <w:t>configurarem</w:t>
      </w:r>
      <w:r w:rsidRPr="00AC0FEC">
        <w:rPr>
          <w:lang w:val="pt-BR"/>
        </w:rPr>
        <w:t xml:space="preserve"> atalhos virtuais a partir de gestos e expressões faciais capturados pela câmera do computador. A solução visa melhorar a eficiência do uso do computador sem a necessidade de APIs externas, garantindo privacidade e processamento local.</w:t>
      </w:r>
    </w:p>
    <w:p w14:paraId="680B1B0B" w14:textId="77777777" w:rsidR="00912A4A" w:rsidRPr="006D26DF" w:rsidRDefault="00912A4A" w:rsidP="00063AD4">
      <w:pPr>
        <w:pStyle w:val="Email"/>
        <w:spacing w:after="0"/>
        <w:jc w:val="left"/>
        <w:rPr>
          <w:lang w:val="pt-BR"/>
        </w:rPr>
      </w:pPr>
    </w:p>
    <w:p w14:paraId="51317652" w14:textId="6CD92359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Introdução</w:t>
      </w:r>
    </w:p>
    <w:p w14:paraId="71950299" w14:textId="290291B3" w:rsidR="00063AD4" w:rsidRP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Com o avanço da tecnologia, a interação humano-computador evoluiu, permitindo novas formas de controle sem contato físico. Sistemas baseados em visão computacional e aprendizado de máquina têm possibilitado a interpretação de gestos e expressões faciais para realizar comandos (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Goodfellow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et al., 2016).</w:t>
      </w:r>
    </w:p>
    <w:p w14:paraId="7C91AD7A" w14:textId="48FDA3C9" w:rsidR="00063AD4" w:rsidRP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A necessidade de aumentar a produtividade sem comprometer a ergonomia ou exigir hardware adicional motiva o desenvolvimento deste projeto. Permitir ao usuário criar atalhos personalizados com gestos e expressões faciais possibilita uma navegação mais fluida, reduzindo o tempo gasto na execução de tarefas repetitivas (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Chollet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, 2017).</w:t>
      </w:r>
    </w:p>
    <w:p w14:paraId="7BB911EF" w14:textId="7DE9FD2F" w:rsidR="00063AD4" w:rsidRP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Desenvolver um software que permita aos usuários </w:t>
      </w:r>
      <w:r w:rsidR="00FA62B9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configurarem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gestos e expressões faciais como atalhos para comandos específicos, garantindo eficiência e privacidade ao operar completamente em ambiente local.</w:t>
      </w:r>
    </w:p>
    <w:p w14:paraId="05F1FE55" w14:textId="0F0E2FBA" w:rsid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A solução se enquadra na opção "Framework", utilizando ferramentas de Machine Learning e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Learning para reconhecimento facial e detecção de gestos.</w:t>
      </w:r>
    </w:p>
    <w:p w14:paraId="598DA28D" w14:textId="77777777" w:rsidR="00063AD4" w:rsidRPr="00063AD4" w:rsidRDefault="00063AD4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60B5560C" w14:textId="28FC6EEC" w:rsidR="00385063" w:rsidRPr="00385063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Descrição do Problema</w:t>
      </w:r>
    </w:p>
    <w:p w14:paraId="2FB6A3C6" w14:textId="2DD5088A" w:rsid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Usuários frequentemente precisam executar comandos repetitivos ao utilizar o computador, muitas vezes exigindo que tirem as mãos do teclado ou mouse, impactando a eficiência. A solução proposta elimina essa necessidade ao permitir a ativação de comandos através de gestos e expressões faciais (Viola &amp; Jones, 2001).</w:t>
      </w:r>
    </w:p>
    <w:p w14:paraId="42CA9DB7" w14:textId="77777777" w:rsidR="00063AD4" w:rsidRPr="00063AD4" w:rsidRDefault="00063AD4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0CB5B2CF" w14:textId="46B34E61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Aspectos Éticos e Responsabilidade no Desenvolvimento</w:t>
      </w:r>
    </w:p>
    <w:p w14:paraId="31995471" w14:textId="77777777" w:rsidR="00063AD4" w:rsidRPr="00063AD4" w:rsidRDefault="00063AD4" w:rsidP="00063AD4">
      <w:pPr>
        <w:numPr>
          <w:ilvl w:val="0"/>
          <w:numId w:val="5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Privacidade: O processamento ocorrerá localmente, sem transmissão de dados para servidores externos.</w:t>
      </w:r>
    </w:p>
    <w:p w14:paraId="62493117" w14:textId="77777777" w:rsidR="00063AD4" w:rsidRPr="00063AD4" w:rsidRDefault="00063AD4" w:rsidP="00063AD4">
      <w:pPr>
        <w:numPr>
          <w:ilvl w:val="0"/>
          <w:numId w:val="5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Acessibilidade: A tecnologia pode beneficiar pessoas com deficiência motora, proporcionando um novo método de interação com o computador.</w:t>
      </w:r>
    </w:p>
    <w:p w14:paraId="2CED287B" w14:textId="77777777" w:rsidR="00063AD4" w:rsidRDefault="00063AD4" w:rsidP="00063AD4">
      <w:pPr>
        <w:numPr>
          <w:ilvl w:val="0"/>
          <w:numId w:val="5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Segurança: Evitar falsos positivos e garantir que apenas o usuário autorizado possa executar determinados comandos (Zhang, 2012).</w:t>
      </w:r>
    </w:p>
    <w:p w14:paraId="1BAFBEE3" w14:textId="77777777" w:rsidR="00063AD4" w:rsidRPr="00063AD4" w:rsidRDefault="00063AD4" w:rsidP="00385063">
      <w:pPr>
        <w:spacing w:after="0" w:line="240" w:lineRule="auto"/>
        <w:ind w:left="720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5DFA836C" w14:textId="11BDD500" w:rsidR="00385063" w:rsidRPr="00385063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4. </w:t>
      </w:r>
      <w:proofErr w:type="spellStart"/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Dataset</w:t>
      </w:r>
      <w:proofErr w:type="spellEnd"/>
    </w:p>
    <w:p w14:paraId="2136CA75" w14:textId="1BC1EE0D" w:rsidR="00063AD4" w:rsidRDefault="006B706D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Para realizar a execução correta será</w:t>
      </w:r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necessário um conjunto de dados para treinamento, serão coletadas amostras anonimizadas de gestos e expressões faciais dos próprios integrantes do grupo. A análise exploratória e preparação dos dados será realizada em Python, utilizando bibliotecas como 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OpenCV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TensorFlow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MediaPipe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Kingma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&amp; Ba, 2014).</w:t>
      </w:r>
    </w:p>
    <w:p w14:paraId="3ED53981" w14:textId="77777777" w:rsidR="00385063" w:rsidRPr="00063AD4" w:rsidRDefault="00385063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4E01A0D4" w14:textId="4BB449E3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5. </w:t>
      </w:r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Metodologia</w:t>
      </w:r>
    </w:p>
    <w:p w14:paraId="2F83B2F1" w14:textId="77777777" w:rsidR="00063AD4" w:rsidRP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Coleta de dados: Registro de gestos e expressões faciais para treinamento.</w:t>
      </w:r>
    </w:p>
    <w:p w14:paraId="6A749DCA" w14:textId="77777777" w:rsidR="00063AD4" w:rsidRP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Treinamento de modelo: Uso de redes neurais para reconhecimento de padrões faciais e gestuais (He et al., 2016).</w:t>
      </w:r>
    </w:p>
    <w:p w14:paraId="16D65136" w14:textId="77777777" w:rsidR="00063AD4" w:rsidRP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Desenvolvimento da interface: Interface intuitiva para configurar e associar gestos a comandos.</w:t>
      </w:r>
    </w:p>
    <w:p w14:paraId="36F63DA3" w14:textId="77777777" w:rsid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Testes e avaliação: Medir a precisão e desempenho da ferramenta com usuários reais.</w:t>
      </w:r>
    </w:p>
    <w:p w14:paraId="0D289A92" w14:textId="77777777" w:rsidR="00385063" w:rsidRPr="00063AD4" w:rsidRDefault="00385063" w:rsidP="00385063">
      <w:pPr>
        <w:spacing w:after="0" w:line="240" w:lineRule="auto"/>
        <w:ind w:left="720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1FA778D3" w14:textId="10572A2D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Resultados Esperados</w:t>
      </w:r>
    </w:p>
    <w:p w14:paraId="76D2EBA0" w14:textId="77777777" w:rsidR="00063AD4" w:rsidRPr="00063AD4" w:rsidRDefault="00063AD4" w:rsidP="00063AD4">
      <w:pPr>
        <w:numPr>
          <w:ilvl w:val="0"/>
          <w:numId w:val="7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Precisão superior a 85% no reconhecimento de gestos e expressões faciais.</w:t>
      </w:r>
    </w:p>
    <w:p w14:paraId="14A64314" w14:textId="77777777" w:rsidR="00063AD4" w:rsidRPr="00063AD4" w:rsidRDefault="00063AD4" w:rsidP="00063AD4">
      <w:pPr>
        <w:numPr>
          <w:ilvl w:val="0"/>
          <w:numId w:val="7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Baixa latência na execução dos comandos.</w:t>
      </w:r>
    </w:p>
    <w:p w14:paraId="496803BF" w14:textId="77777777" w:rsidR="00063AD4" w:rsidRPr="00063AD4" w:rsidRDefault="00063AD4" w:rsidP="00063AD4">
      <w:pPr>
        <w:numPr>
          <w:ilvl w:val="0"/>
          <w:numId w:val="7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Interface intuitiva e acessível.</w:t>
      </w:r>
    </w:p>
    <w:p w14:paraId="6A0B3AA6" w14:textId="77777777" w:rsidR="00385063" w:rsidRDefault="00385063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36649A0B" w14:textId="2FFC22E4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7. </w:t>
      </w:r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Referências</w:t>
      </w:r>
    </w:p>
    <w:p w14:paraId="4C7661CD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Goodfellow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I.,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Bengio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Y., &amp;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Courville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A. (2016).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Learning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 MIT Press.</w:t>
      </w:r>
    </w:p>
    <w:p w14:paraId="7492CC16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Chollet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F. (2017).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Learning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with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Python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Manning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Publications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3EAC674C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Viola, P., &amp; Jones, M. (2001).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Rapid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object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detection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using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a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boosted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cascade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of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simple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features.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CVPR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77039976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Zhang, Z. (2012). Microsoft Kinect sensor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and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its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effect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IEEE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MultiMedia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, 19(2), 4-10.</w:t>
      </w:r>
    </w:p>
    <w:p w14:paraId="60232F50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Kingma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D. P., &amp; Ba, J. (2014). Adam: A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Method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for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Stochastic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Optimization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arXiv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preprint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arXiv:1412.6980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40DAFC2F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He, K., Zhang, X.,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Ren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S., &amp; Sun, J. (2016).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Residual Learning for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Image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Recognition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CVPR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3BD1BCCE" w14:textId="77777777" w:rsidR="00385063" w:rsidRDefault="00385063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2C097509" w14:textId="27DEB1BF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8. </w:t>
      </w:r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Bibliografia</w:t>
      </w:r>
    </w:p>
    <w:p w14:paraId="01DBAB92" w14:textId="77777777" w:rsidR="00063AD4" w:rsidRPr="00063AD4" w:rsidRDefault="00063AD4" w:rsidP="00063AD4">
      <w:pPr>
        <w:numPr>
          <w:ilvl w:val="0"/>
          <w:numId w:val="9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Szeliski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R. (2010).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Computer Vision: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Algorithms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and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Applications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 Springer.</w:t>
      </w:r>
    </w:p>
    <w:p w14:paraId="6351B696" w14:textId="77777777" w:rsidR="00063AD4" w:rsidRPr="00063AD4" w:rsidRDefault="00063AD4" w:rsidP="00063AD4">
      <w:pPr>
        <w:numPr>
          <w:ilvl w:val="0"/>
          <w:numId w:val="9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Bishop, C. M. (2006).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Pattern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Recognition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and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Machine Learning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 Springer.</w:t>
      </w:r>
    </w:p>
    <w:p w14:paraId="057758F4" w14:textId="6D2F5629" w:rsidR="00063AD4" w:rsidRDefault="00063AD4" w:rsidP="00063AD4">
      <w:pPr>
        <w:spacing w:after="0" w:line="240" w:lineRule="auto"/>
        <w:rPr>
          <w:rFonts w:ascii="Times New Roman" w:hAnsi="Times New Roman" w:cs="Times New Roman"/>
        </w:rPr>
      </w:pPr>
    </w:p>
    <w:p w14:paraId="1E5F70F0" w14:textId="6E069657" w:rsidR="00A81E13" w:rsidRPr="00063AD4" w:rsidRDefault="00A81E13" w:rsidP="00063AD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repositório Github: </w:t>
      </w:r>
      <w:hyperlink r:id="rId8" w:history="1">
        <w:r w:rsidRPr="00117576">
          <w:rPr>
            <w:rStyle w:val="Hyperlink"/>
            <w:rFonts w:ascii="Times New Roman" w:hAnsi="Times New Roman" w:cs="Times New Roman"/>
          </w:rPr>
          <w:t>https://github.com/RafasHub/GestureKey_IA_Ivan</w:t>
        </w:r>
      </w:hyperlink>
    </w:p>
    <w:p w14:paraId="72A4F23E" w14:textId="77777777" w:rsidR="00063AD4" w:rsidRPr="00063AD4" w:rsidRDefault="00063AD4" w:rsidP="00063A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063AD4" w:rsidRPr="0006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3C17"/>
    <w:multiLevelType w:val="multilevel"/>
    <w:tmpl w:val="210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600"/>
    <w:multiLevelType w:val="multilevel"/>
    <w:tmpl w:val="46A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57FE0"/>
    <w:multiLevelType w:val="multilevel"/>
    <w:tmpl w:val="2106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23754"/>
    <w:multiLevelType w:val="multilevel"/>
    <w:tmpl w:val="9A8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4280C"/>
    <w:multiLevelType w:val="multilevel"/>
    <w:tmpl w:val="FB06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02989"/>
    <w:multiLevelType w:val="multilevel"/>
    <w:tmpl w:val="6702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D250D"/>
    <w:multiLevelType w:val="multilevel"/>
    <w:tmpl w:val="4E0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A28BD"/>
    <w:multiLevelType w:val="multilevel"/>
    <w:tmpl w:val="26B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51B85"/>
    <w:multiLevelType w:val="multilevel"/>
    <w:tmpl w:val="024E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849367">
    <w:abstractNumId w:val="1"/>
  </w:num>
  <w:num w:numId="2" w16cid:durableId="395402064">
    <w:abstractNumId w:val="2"/>
  </w:num>
  <w:num w:numId="3" w16cid:durableId="712928591">
    <w:abstractNumId w:val="5"/>
  </w:num>
  <w:num w:numId="4" w16cid:durableId="1908415248">
    <w:abstractNumId w:val="3"/>
  </w:num>
  <w:num w:numId="5" w16cid:durableId="711687998">
    <w:abstractNumId w:val="7"/>
  </w:num>
  <w:num w:numId="6" w16cid:durableId="1646620162">
    <w:abstractNumId w:val="4"/>
  </w:num>
  <w:num w:numId="7" w16cid:durableId="1899048545">
    <w:abstractNumId w:val="0"/>
  </w:num>
  <w:num w:numId="8" w16cid:durableId="914440595">
    <w:abstractNumId w:val="6"/>
  </w:num>
  <w:num w:numId="9" w16cid:durableId="638851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EC"/>
    <w:rsid w:val="00063AD4"/>
    <w:rsid w:val="00117576"/>
    <w:rsid w:val="00385063"/>
    <w:rsid w:val="0054676D"/>
    <w:rsid w:val="006B47A1"/>
    <w:rsid w:val="006B706D"/>
    <w:rsid w:val="006D26DF"/>
    <w:rsid w:val="007366CD"/>
    <w:rsid w:val="00912A4A"/>
    <w:rsid w:val="009F098A"/>
    <w:rsid w:val="00A81E13"/>
    <w:rsid w:val="00AC0FEC"/>
    <w:rsid w:val="00B53A4F"/>
    <w:rsid w:val="00CF149C"/>
    <w:rsid w:val="00F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6D08"/>
  <w15:chartTrackingRefBased/>
  <w15:docId w15:val="{1C248349-CCC9-4E59-8EBA-7053522D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F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F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F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F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F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F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F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F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F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F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FEC"/>
    <w:rPr>
      <w:b/>
      <w:bCs/>
      <w:smallCaps/>
      <w:color w:val="0F4761" w:themeColor="accent1" w:themeShade="BF"/>
      <w:spacing w:val="5"/>
    </w:rPr>
  </w:style>
  <w:style w:type="paragraph" w:customStyle="1" w:styleId="Author">
    <w:name w:val="Author"/>
    <w:basedOn w:val="Normal"/>
    <w:rsid w:val="00AC0FEC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kern w:val="0"/>
      <w:lang w:val="en-US" w:eastAsia="pt-BR"/>
      <w14:ligatures w14:val="none"/>
    </w:rPr>
  </w:style>
  <w:style w:type="paragraph" w:customStyle="1" w:styleId="Address">
    <w:name w:val="Address"/>
    <w:basedOn w:val="Normal"/>
    <w:link w:val="AddressChar"/>
    <w:autoRedefine/>
    <w:rsid w:val="00AC0FEC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customStyle="1" w:styleId="AddressChar">
    <w:name w:val="Address Char"/>
    <w:basedOn w:val="Fontepargpadro"/>
    <w:link w:val="Address"/>
    <w:rsid w:val="00AC0FEC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customStyle="1" w:styleId="Email">
    <w:name w:val="Email"/>
    <w:basedOn w:val="Normal"/>
    <w:rsid w:val="00912A4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kern w:val="0"/>
      <w:sz w:val="20"/>
      <w:szCs w:val="20"/>
      <w:lang w:val="en-US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12A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2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sHub/GestureKey_IA_Iv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389955@mackenzis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401991@mackenzista.com.br" TargetMode="External"/><Relationship Id="rId5" Type="http://schemas.openxmlformats.org/officeDocument/2006/relationships/hyperlink" Target="mailto:10314254@mackenzista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dias</dc:creator>
  <cp:keywords/>
  <dc:description/>
  <cp:lastModifiedBy>gabriel dias</cp:lastModifiedBy>
  <cp:revision>7</cp:revision>
  <dcterms:created xsi:type="dcterms:W3CDTF">2025-04-04T14:09:00Z</dcterms:created>
  <dcterms:modified xsi:type="dcterms:W3CDTF">2025-04-09T00:00:00Z</dcterms:modified>
</cp:coreProperties>
</file>