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Noto Sans CJK SC" w:hAnsi="Noto Sans CJK SC" w:eastAsia="Noto Sans CJK SC"/>
          <w:b/>
          <w:color w:val="1F4E3D"/>
          <w:sz w:val="62"/>
        </w:rPr>
        <w:t>KhaanQuest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6B55"/>
          <w:sz w:val="46"/>
        </w:rPr>
        <w:t>全球库存与活动现场管理系统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4E5E55"/>
          <w:sz w:val="36"/>
        </w:rPr>
        <w:t>产品需求文档（PRD）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7632"/>
      </w:tblGrid>
      <w:tr>
        <w:trPr>
          <w:cantSplit/>
          <w:trHeight w:hRule="atLeast"/>
        </w:trPr>
        <w:tc>
          <w:tcPr>
            <w:tcW w:type="dxa" w:w="5184"/>
            <w:shd w:fill="DDEF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文档版本</w:t>
            </w:r>
          </w:p>
        </w:tc>
        <w:tc>
          <w:tcPr>
            <w:tcW w:type="dxa" w:w="5184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V1.1</w:t>
            </w:r>
          </w:p>
        </w:tc>
      </w:tr>
      <w:tr>
        <w:trPr>
          <w:cantSplit/>
          <w:trHeight w:hRule="atLeast"/>
        </w:trPr>
        <w:tc>
          <w:tcPr>
            <w:tcW w:type="dxa" w:w="5184"/>
            <w:shd w:fill="DDEF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项目阶段</w:t>
            </w:r>
          </w:p>
        </w:tc>
        <w:tc>
          <w:tcPr>
            <w:tcW w:type="dxa" w:w="5184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MVP / 内部试运行</w:t>
            </w:r>
          </w:p>
        </w:tc>
      </w:tr>
      <w:tr>
        <w:trPr>
          <w:cantSplit/>
          <w:trHeight w:hRule="atLeast"/>
        </w:trPr>
        <w:tc>
          <w:tcPr>
            <w:tcW w:type="dxa" w:w="5184"/>
            <w:shd w:fill="DDEF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目标终端</w:t>
            </w:r>
          </w:p>
        </w:tc>
        <w:tc>
          <w:tcPr>
            <w:tcW w:type="dxa" w:w="5184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iPhone PWA优先，兼容Android与电脑；后续可封装原生iOS App</w:t>
            </w:r>
          </w:p>
        </w:tc>
      </w:tr>
      <w:tr>
        <w:trPr>
          <w:cantSplit/>
          <w:trHeight w:hRule="atLeast"/>
        </w:trPr>
        <w:tc>
          <w:tcPr>
            <w:tcW w:type="dxa" w:w="5184"/>
            <w:shd w:fill="DDEF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适用区域</w:t>
            </w:r>
          </w:p>
        </w:tc>
        <w:tc>
          <w:tcPr>
            <w:tcW w:type="dxa" w:w="5184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澳洲、中国、美国仓库及Rodeo/展会/市集活动</w:t>
            </w:r>
          </w:p>
        </w:tc>
      </w:tr>
      <w:tr>
        <w:trPr>
          <w:cantSplit/>
          <w:trHeight w:hRule="atLeast"/>
        </w:trPr>
        <w:tc>
          <w:tcPr>
            <w:tcW w:type="dxa" w:w="5184"/>
            <w:shd w:fill="DDEF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编制日期</w:t>
            </w:r>
          </w:p>
        </w:tc>
        <w:tc>
          <w:tcPr>
            <w:tcW w:type="dxa" w:w="5184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2026-06-18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46464"/>
          <w:sz w:val="18"/>
        </w:rPr>
        <w:t>内部使用｜用于产品设计、开发、测试与业务验收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  <w:cantSplit/>
        </w:trPr>
        <w:tc>
          <w:tcPr>
            <w:tcW w:type="dxa" w:w="115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28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75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28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负责人</w:t>
            </w:r>
          </w:p>
        </w:tc>
      </w:tr>
      <w:tr>
        <w:trPr>
          <w:cantSplit/>
          <w:trHeight w:hRule="atLeast"/>
        </w:trPr>
        <w:tc>
          <w:tcPr>
            <w:tcW w:type="dxa" w:w="11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V1.0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2026-06-18</w:t>
            </w:r>
          </w:p>
        </w:tc>
        <w:tc>
          <w:tcPr>
            <w:tcW w:type="dxa" w:w="47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首版需求定义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Arafat Wali / KhaanQuest</w:t>
            </w:r>
          </w:p>
        </w:tc>
      </w:tr>
      <w:tr>
        <w:trPr>
          <w:cantSplit/>
          <w:trHeight w:hRule="atLeast"/>
        </w:trPr>
        <w:tc>
          <w:tcPr>
            <w:tcW w:type="dxa" w:w="11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V1.1</w:t>
            </w:r>
          </w:p>
        </w:tc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2026-06-18</w:t>
            </w:r>
          </w:p>
        </w:tc>
        <w:tc>
          <w:tcPr>
            <w:tcW w:type="dxa" w:w="47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取消MVP条形码/扫码；改为人工录入与搜索SKU；新增库存消耗最快SKU指标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Arafat Wali / KhaanQuest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  <w:trHeight w:hRule="atLeast"/>
        </w:trPr>
        <w:tc>
          <w:tcPr>
            <w:tcW w:type="dxa" w:w="10368"/>
            <w:shd w:fill="EAF4E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3D"/>
                <w:sz w:val="18"/>
              </w:rPr>
              <w:t>说明：</w:t>
            </w:r>
            <w:r>
              <w:rPr>
                <w:rFonts w:ascii="Noto Sans CJK SC" w:hAnsi="Noto Sans CJK SC" w:eastAsia="Noto Sans CJK SC"/>
                <w:sz w:val="18"/>
              </w:rPr>
              <w:t>本文件定义第一版可实际投入使用的库存与活动现场系统。产品默认先以PWA形式部署，用户可在iPhone Safari中“添加到主屏幕”，无需先支付App Store上架费用。系统设计需保留未来封装原生iOS App的能力。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目录</w:t>
      </w:r>
    </w:p>
    <w:p>
      <w:pPr>
        <w:spacing w:after="40"/>
        <w:ind w:left="288"/>
      </w:pPr>
      <w:r>
        <w:rPr>
          <w:rFonts w:ascii="Noto Sans CJK SC" w:hAnsi="Noto Sans CJK SC" w:eastAsia="Noto Sans CJK SC"/>
          <w:sz w:val="19"/>
        </w:rPr>
        <w:t>1. 项目背景与目标</w:t>
      </w:r>
    </w:p>
    <w:p>
      <w:pPr>
        <w:spacing w:after="40"/>
        <w:ind w:left="288"/>
      </w:pPr>
      <w:r>
        <w:rPr>
          <w:rFonts w:ascii="Noto Sans CJK SC" w:hAnsi="Noto Sans CJK SC" w:eastAsia="Noto Sans CJK SC"/>
          <w:sz w:val="19"/>
        </w:rPr>
        <w:t>2. 项目范围</w:t>
      </w:r>
    </w:p>
    <w:p>
      <w:pPr>
        <w:spacing w:after="40"/>
        <w:ind w:left="288"/>
      </w:pPr>
      <w:r>
        <w:rPr>
          <w:rFonts w:ascii="Noto Sans CJK SC" w:hAnsi="Noto Sans CJK SC" w:eastAsia="Noto Sans CJK SC"/>
          <w:sz w:val="19"/>
        </w:rPr>
        <w:t>3. 用户角色与使用场景</w:t>
      </w:r>
    </w:p>
    <w:p>
      <w:pPr>
        <w:spacing w:after="40"/>
        <w:ind w:left="288"/>
      </w:pPr>
      <w:r>
        <w:rPr>
          <w:rFonts w:ascii="Noto Sans CJK SC" w:hAnsi="Noto Sans CJK SC" w:eastAsia="Noto Sans CJK SC"/>
          <w:sz w:val="19"/>
        </w:rPr>
        <w:t>4. 核心业务原则</w:t>
      </w:r>
    </w:p>
    <w:p>
      <w:pPr>
        <w:spacing w:after="40"/>
        <w:ind w:left="288"/>
      </w:pPr>
      <w:r>
        <w:rPr>
          <w:rFonts w:ascii="Noto Sans CJK SC" w:hAnsi="Noto Sans CJK SC" w:eastAsia="Noto Sans CJK SC"/>
          <w:sz w:val="19"/>
        </w:rPr>
        <w:t>5. 总体业务流程</w:t>
      </w:r>
    </w:p>
    <w:p>
      <w:pPr>
        <w:spacing w:after="40"/>
        <w:ind w:left="288"/>
      </w:pPr>
      <w:r>
        <w:rPr>
          <w:rFonts w:ascii="Noto Sans CJK SC" w:hAnsi="Noto Sans CJK SC" w:eastAsia="Noto Sans CJK SC"/>
          <w:sz w:val="19"/>
        </w:rPr>
        <w:t>6. 功能需求</w:t>
      </w:r>
    </w:p>
    <w:p>
      <w:pPr>
        <w:spacing w:after="40"/>
        <w:ind w:left="288"/>
      </w:pPr>
      <w:r>
        <w:rPr>
          <w:rFonts w:ascii="Noto Sans CJK SC" w:hAnsi="Noto Sans CJK SC" w:eastAsia="Noto Sans CJK SC"/>
          <w:sz w:val="19"/>
        </w:rPr>
        <w:t>7. 库存状态与计算逻辑</w:t>
      </w:r>
    </w:p>
    <w:p>
      <w:pPr>
        <w:spacing w:after="40"/>
        <w:ind w:left="288"/>
      </w:pPr>
      <w:r>
        <w:rPr>
          <w:rFonts w:ascii="Noto Sans CJK SC" w:hAnsi="Noto Sans CJK SC" w:eastAsia="Noto Sans CJK SC"/>
          <w:sz w:val="19"/>
        </w:rPr>
        <w:t>8. 数据模型</w:t>
      </w:r>
    </w:p>
    <w:p>
      <w:pPr>
        <w:spacing w:after="40"/>
        <w:ind w:left="288"/>
      </w:pPr>
      <w:r>
        <w:rPr>
          <w:rFonts w:ascii="Noto Sans CJK SC" w:hAnsi="Noto Sans CJK SC" w:eastAsia="Noto Sans CJK SC"/>
          <w:sz w:val="19"/>
        </w:rPr>
        <w:t>9. 权限矩阵</w:t>
      </w:r>
    </w:p>
    <w:p>
      <w:pPr>
        <w:spacing w:after="40"/>
        <w:ind w:left="288"/>
      </w:pPr>
      <w:r>
        <w:rPr>
          <w:rFonts w:ascii="Noto Sans CJK SC" w:hAnsi="Noto Sans CJK SC" w:eastAsia="Noto Sans CJK SC"/>
          <w:sz w:val="19"/>
        </w:rPr>
        <w:t>10. 离线与同步机制</w:t>
      </w:r>
    </w:p>
    <w:p>
      <w:pPr>
        <w:spacing w:after="40"/>
        <w:ind w:left="288"/>
      </w:pPr>
      <w:r>
        <w:rPr>
          <w:rFonts w:ascii="Noto Sans CJK SC" w:hAnsi="Noto Sans CJK SC" w:eastAsia="Noto Sans CJK SC"/>
          <w:sz w:val="19"/>
        </w:rPr>
        <w:t>11. Shopify及外部系统集成</w:t>
      </w:r>
    </w:p>
    <w:p>
      <w:pPr>
        <w:spacing w:after="40"/>
        <w:ind w:left="288"/>
      </w:pPr>
      <w:r>
        <w:rPr>
          <w:rFonts w:ascii="Noto Sans CJK SC" w:hAnsi="Noto Sans CJK SC" w:eastAsia="Noto Sans CJK SC"/>
          <w:sz w:val="19"/>
        </w:rPr>
        <w:t>12. 页面与交互清单</w:t>
      </w:r>
    </w:p>
    <w:p>
      <w:pPr>
        <w:spacing w:after="40"/>
        <w:ind w:left="288"/>
      </w:pPr>
      <w:r>
        <w:rPr>
          <w:rFonts w:ascii="Noto Sans CJK SC" w:hAnsi="Noto Sans CJK SC" w:eastAsia="Noto Sans CJK SC"/>
          <w:sz w:val="19"/>
        </w:rPr>
        <w:t>13. 非功能需求</w:t>
      </w:r>
    </w:p>
    <w:p>
      <w:pPr>
        <w:spacing w:after="40"/>
        <w:ind w:left="288"/>
      </w:pPr>
      <w:r>
        <w:rPr>
          <w:rFonts w:ascii="Noto Sans CJK SC" w:hAnsi="Noto Sans CJK SC" w:eastAsia="Noto Sans CJK SC"/>
          <w:sz w:val="19"/>
        </w:rPr>
        <w:t>14. MVP优先级与迭代计划</w:t>
      </w:r>
    </w:p>
    <w:p>
      <w:pPr>
        <w:spacing w:after="40"/>
        <w:ind w:left="288"/>
      </w:pPr>
      <w:r>
        <w:rPr>
          <w:rFonts w:ascii="Noto Sans CJK SC" w:hAnsi="Noto Sans CJK SC" w:eastAsia="Noto Sans CJK SC"/>
          <w:sz w:val="19"/>
        </w:rPr>
        <w:t>15. 验收标准</w:t>
      </w:r>
    </w:p>
    <w:p>
      <w:pPr>
        <w:spacing w:after="40"/>
        <w:ind w:left="288"/>
      </w:pPr>
      <w:r>
        <w:rPr>
          <w:rFonts w:ascii="Noto Sans CJK SC" w:hAnsi="Noto Sans CJK SC" w:eastAsia="Noto Sans CJK SC"/>
          <w:sz w:val="19"/>
        </w:rPr>
        <w:t>16. 风险与待确认事项</w:t>
      </w:r>
    </w:p>
    <w:p>
      <w:pPr>
        <w:spacing w:after="40"/>
        <w:ind w:left="288"/>
      </w:pPr>
      <w:r>
        <w:rPr>
          <w:rFonts w:ascii="Noto Sans CJK SC" w:hAnsi="Noto Sans CJK SC" w:eastAsia="Noto Sans CJK SC"/>
          <w:sz w:val="19"/>
        </w:rPr>
        <w:t>附录A：编码规则与示例</w:t>
      </w:r>
    </w:p>
    <w:p>
      <w:pPr>
        <w:spacing w:after="40"/>
        <w:ind w:left="288"/>
      </w:pPr>
      <w:r>
        <w:rPr>
          <w:rFonts w:ascii="Noto Sans CJK SC" w:hAnsi="Noto Sans CJK SC" w:eastAsia="Noto Sans CJK SC"/>
          <w:sz w:val="19"/>
        </w:rPr>
        <w:t>附录B：事件与日志字典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1. 项目背景与目标</w:t>
      </w:r>
    </w:p>
    <w:p>
      <w:pPr>
        <w:pStyle w:val="Heading2"/>
      </w:pPr>
      <w:r>
        <w:rPr>
          <w:rFonts w:ascii="Noto Sans CJK SC" w:hAnsi="Noto Sans CJK SC" w:eastAsia="Noto Sans CJK SC"/>
        </w:rPr>
        <w:t>1.1 项目背景</w:t>
      </w:r>
    </w:p>
    <w:p>
      <w:r>
        <w:rPr>
          <w:rFonts w:ascii="Noto Sans CJK SC" w:hAnsi="Noto Sans CJK SC" w:eastAsia="Noto Sans CJK SC"/>
        </w:rPr>
        <w:t>KhaanQuest的帽子业务同时涉及澳洲、中国和美国库存，并会在Rodeo、展会、市集等网络不稳定的现场环境中销售。现阶段若依靠Excel、聊天记录或人工记忆管理，容易出现库存重复、现场售出后网站仍显示有货、跨国调拨不可追踪、达人寄样与瑕疵品未登记、活动结束后无法准确对账等问题。</w:t>
      </w:r>
    </w:p>
    <w:p>
      <w:pPr>
        <w:pStyle w:val="Heading2"/>
      </w:pPr>
      <w:r>
        <w:rPr>
          <w:rFonts w:ascii="Noto Sans CJK SC" w:hAnsi="Noto Sans CJK SC" w:eastAsia="Noto Sans CJK SC"/>
        </w:rPr>
        <w:t>1.2 产品目标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建立全球统一SKU和多仓库存体系，使同一商品在澳洲、中国、美国共享同一个SKU。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支持活动现场无网络或弱网络环境下，通过人工输入或搜索SKU完成销售、出库、退换货与盘点。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确保任何库存变化都有来源、原因、操作人和时间记录，可完整追溯。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支持中国生产中、成品、国际运输中、当地仓可售等不同库存状态。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与Shopify保持一致，降低线上订单与线下活动之间的超卖风险。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为未来补货预测、采购、销售分析和原生iOS App奠定数据基础。</w:t>
      </w:r>
    </w:p>
    <w:p>
      <w:pPr>
        <w:pStyle w:val="Heading2"/>
      </w:pPr>
      <w:r>
        <w:rPr>
          <w:rFonts w:ascii="Noto Sans CJK SC" w:hAnsi="Noto Sans CJK SC" w:eastAsia="Noto Sans CJK SC"/>
        </w:rPr>
        <w:t>1.3 成功指标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94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26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376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MVP目标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库存准确率</w:t>
            </w:r>
          </w:p>
        </w:tc>
        <w:tc>
          <w:tcPr>
            <w:tcW w:type="dxa" w:w="6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盘点后账面数量与实物数量一致</w:t>
            </w:r>
          </w:p>
        </w:tc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≥98%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库存可追溯率</w:t>
            </w:r>
          </w:p>
        </w:tc>
        <w:tc>
          <w:tcPr>
            <w:tcW w:type="dxa" w:w="6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所有人工库存变化均有流水记录</w:t>
            </w:r>
          </w:p>
        </w:tc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100%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活动现场可用性</w:t>
            </w:r>
          </w:p>
        </w:tc>
        <w:tc>
          <w:tcPr>
            <w:tcW w:type="dxa" w:w="6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无网络情况下仍可完成基础销售和出库</w:t>
            </w:r>
          </w:p>
        </w:tc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100%核心流程可用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同步成功率</w:t>
            </w:r>
          </w:p>
        </w:tc>
        <w:tc>
          <w:tcPr>
            <w:tcW w:type="dxa" w:w="6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恢复网络后离线记录最终成功上传</w:t>
            </w:r>
          </w:p>
        </w:tc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≥99.5%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超卖事件</w:t>
            </w:r>
          </w:p>
        </w:tc>
        <w:tc>
          <w:tcPr>
            <w:tcW w:type="dxa" w:w="6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因三国库存或活动库存不同步导致超卖</w:t>
            </w:r>
          </w:p>
        </w:tc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趋近于0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活动结算效率</w:t>
            </w:r>
          </w:p>
        </w:tc>
        <w:tc>
          <w:tcPr>
            <w:tcW w:type="dxa" w:w="6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活动结束后完成库存和销售对账时间</w:t>
            </w:r>
          </w:p>
        </w:tc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≤15分钟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消耗排行可用性</w:t>
            </w:r>
          </w:p>
        </w:tc>
        <w:tc>
          <w:tcPr>
            <w:tcW w:type="dxa" w:w="6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销售同步后库存消耗最快SKU排行更新</w:t>
            </w:r>
          </w:p>
        </w:tc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有网情况下≤60秒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2. 项目范围</w:t>
      </w:r>
    </w:p>
    <w:p>
      <w:pPr>
        <w:pStyle w:val="Heading2"/>
      </w:pPr>
      <w:r>
        <w:rPr>
          <w:rFonts w:ascii="Noto Sans CJK SC" w:hAnsi="Noto Sans CJK SC" w:eastAsia="Noto Sans CJK SC"/>
        </w:rPr>
        <w:t>2.1 MVP范围内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用户登录、角色权限与操作日志。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SKU、商品、颜色和尺码管理；MVP不依赖条形码。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澳洲、中国成品、中国生产中、美国仓库库存管理。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入库、出库、调拨、收货、盘点、库存调整。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活动建立、活动库存划拨、离线现场销售、退换货、活动结束盘点与归还。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低库存、缺货、运输延误、盘点差异提醒。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Shopify订单与库存基础同步。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库存看板、活动销售与库存报表、Excel/CSV导出。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  <w:trHeight w:hRule="atLeast"/>
        </w:trPr>
        <w:tc>
          <w:tcPr>
            <w:tcW w:type="dxa" w:w="10368"/>
            <w:shd w:fill="EAF4E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3D"/>
                <w:sz w:val="18"/>
              </w:rPr>
              <w:t>V1.1确认：</w:t>
            </w:r>
            <w:r>
              <w:rPr>
                <w:rFonts w:ascii="Noto Sans CJK SC" w:hAnsi="Noto Sans CJK SC" w:eastAsia="Noto Sans CJK SC"/>
                <w:sz w:val="18"/>
              </w:rPr>
              <w:t>当前业务没有条形码。MVP不开发扫码入口，所有入库、出库、销售和盘点均通过人工输入SKU、搜索SKU或从活动备货清单中选择完成。条形码仅作为未来可选能力。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2.2 MVP范围外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完整财务会计、税务申报和利润表。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复杂采购审批、供应商结算和多级采购订单。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AI销量预测与自动采购决策。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完整CRM、达人佣金结算和营销自动化。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面向消费者的商城功能。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一次性开发澳洲、中国、美国所有当地物流接口。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第一版即原生上架App Store。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MVP条形码扫描、条码生成与标签打印。</w:t>
      </w:r>
    </w:p>
    <w:p>
      <w:pPr>
        <w:pStyle w:val="Heading1"/>
      </w:pPr>
      <w:r>
        <w:rPr>
          <w:rFonts w:ascii="Noto Sans CJK SC" w:hAnsi="Noto Sans CJK SC" w:eastAsia="Noto Sans CJK SC"/>
        </w:rPr>
        <w:t>3. 用户角色与使用场景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80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94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身份</w:t>
            </w:r>
          </w:p>
        </w:tc>
        <w:tc>
          <w:tcPr>
            <w:tcW w:type="dxa" w:w="684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核心权限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Owner / Admin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业务负责人</w:t>
            </w:r>
          </w:p>
        </w:tc>
        <w:tc>
          <w:tcPr>
            <w:tcW w:type="dxa" w:w="68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查看全球数据；管理SKU、仓库、用户、成本、权限；审批调整；查看全部日志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Operations Manager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运营负责人</w:t>
            </w:r>
          </w:p>
        </w:tc>
        <w:tc>
          <w:tcPr>
            <w:tcW w:type="dxa" w:w="68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创建调拨、活动、盘点任务；查看全球库存；处理异常与补货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China Factory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中国工厂</w:t>
            </w:r>
          </w:p>
        </w:tc>
        <w:tc>
          <w:tcPr>
            <w:tcW w:type="dxa" w:w="68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维护生产中与中国成品库存；生产完工入库；发出调拨；不可查看利润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Australia Warehouse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澳洲仓人员</w:t>
            </w:r>
          </w:p>
        </w:tc>
        <w:tc>
          <w:tcPr>
            <w:tcW w:type="dxa" w:w="68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澳洲入库、出库、收货、盘点；准备活动库存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US Warehouse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美国仓人员</w:t>
            </w:r>
          </w:p>
        </w:tc>
        <w:tc>
          <w:tcPr>
            <w:tcW w:type="dxa" w:w="68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美国入库、出库、收货、盘点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Event Staff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活动现场员工</w:t>
            </w:r>
          </w:p>
        </w:tc>
        <w:tc>
          <w:tcPr>
            <w:tcW w:type="dxa" w:w="68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仅操作指定活动库存；人工输入/搜索SKU完成销售、退款、盘点；不可改SKU和总仓库存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Viewer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只读人员</w:t>
            </w:r>
          </w:p>
        </w:tc>
        <w:tc>
          <w:tcPr>
            <w:tcW w:type="dxa" w:w="68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查看被授权仓库和报表，不可修改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3.1 主要使用场景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1. 中国工厂完成一批帽子生产，将数量从“生产中”转为“中国成品”。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2. 中国成品仓创建调拨单，发往澳洲或美国；目的仓显示Incoming。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3. 澳洲仓收到货后按实际数量收货，系统自动记录差异。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4. 活动前将澳洲仓部分SKU划拨到某场Rodeo活动库存。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5. 现场员工在无网环境人工输入或搜索SKU售出帽子，销售和库存记录保存在本机。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6. 恢复网络后系统自动同步，防止重复上传。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7. 活动结束后盘点剩余、损坏、赠送数量，并将剩余库存归还澳洲仓。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8. 系统根据各仓安全库存和补货点产生低库存提醒与建议调拨量。</w:t>
      </w:r>
    </w:p>
    <w:p>
      <w:pPr>
        <w:pStyle w:val="Heading1"/>
      </w:pPr>
      <w:r>
        <w:rPr>
          <w:rFonts w:ascii="Noto Sans CJK SC" w:hAnsi="Noto Sans CJK SC" w:eastAsia="Noto Sans CJK SC"/>
        </w:rPr>
        <w:t>4. 核心业务原则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936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088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56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  <w:trHeight w:hRule="atLeast"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BR-01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全球统一SKU</w:t>
            </w:r>
          </w:p>
        </w:tc>
        <w:tc>
          <w:tcPr>
            <w:tcW w:type="dxa" w:w="75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同一款式、材质、颜色、尺码在全球只允许一个SKU；仓库国家不得写进SKU。</w:t>
            </w:r>
          </w:p>
        </w:tc>
      </w:tr>
      <w:tr>
        <w:trPr>
          <w:cantSplit/>
          <w:trHeight w:hRule="atLeast"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BR-02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库存按Location分开</w:t>
            </w:r>
          </w:p>
        </w:tc>
        <w:tc>
          <w:tcPr>
            <w:tcW w:type="dxa" w:w="75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澳洲、中国成品、美国、中国生产中、每场活动均为独立Location或逻辑仓。</w:t>
            </w:r>
          </w:p>
        </w:tc>
      </w:tr>
      <w:tr>
        <w:trPr>
          <w:cantSplit/>
          <w:trHeight w:hRule="atLeast"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BR-03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流水优先</w:t>
            </w:r>
          </w:p>
        </w:tc>
        <w:tc>
          <w:tcPr>
            <w:tcW w:type="dxa" w:w="75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禁止无记录地直接覆盖库存；所有库存变化必须生成inventory movement。</w:t>
            </w:r>
          </w:p>
        </w:tc>
      </w:tr>
      <w:tr>
        <w:trPr>
          <w:cantSplit/>
          <w:trHeight w:hRule="atLeast"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BR-04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活动库存隔离</w:t>
            </w:r>
          </w:p>
        </w:tc>
        <w:tc>
          <w:tcPr>
            <w:tcW w:type="dxa" w:w="75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划拨到活动的库存不再属于澳洲普通可售库存，防止线上与现场重复销售。</w:t>
            </w:r>
          </w:p>
        </w:tc>
      </w:tr>
      <w:tr>
        <w:trPr>
          <w:cantSplit/>
          <w:trHeight w:hRule="atLeast"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BR-05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生产中不可售</w:t>
            </w:r>
          </w:p>
        </w:tc>
        <w:tc>
          <w:tcPr>
            <w:tcW w:type="dxa" w:w="75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中国WIP仅代表生产进度，不计入可售库存。</w:t>
            </w:r>
          </w:p>
        </w:tc>
      </w:tr>
      <w:tr>
        <w:trPr>
          <w:cantSplit/>
          <w:trHeight w:hRule="atLeast"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BR-06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运输中不可售</w:t>
            </w:r>
          </w:p>
        </w:tc>
        <w:tc>
          <w:tcPr>
            <w:tcW w:type="dxa" w:w="75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调拨发出后计入Incoming/In Transit，目的仓收货前不得直接销售。</w:t>
            </w:r>
          </w:p>
        </w:tc>
      </w:tr>
      <w:tr>
        <w:trPr>
          <w:cantSplit/>
          <w:trHeight w:hRule="atLeast"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BR-07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实际收货为准</w:t>
            </w:r>
          </w:p>
        </w:tc>
        <w:tc>
          <w:tcPr>
            <w:tcW w:type="dxa" w:w="75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允许部分收货、少货、损坏和多货；差异必须记录原因。</w:t>
            </w:r>
          </w:p>
        </w:tc>
      </w:tr>
      <w:tr>
        <w:trPr>
          <w:cantSplit/>
          <w:trHeight w:hRule="atLeast"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BR-08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离线可操作</w:t>
            </w:r>
          </w:p>
        </w:tc>
        <w:tc>
          <w:tcPr>
            <w:tcW w:type="dxa" w:w="75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核心现场流程在无网络时可用，恢复网络后自动同步。</w:t>
            </w:r>
          </w:p>
        </w:tc>
      </w:tr>
      <w:tr>
        <w:trPr>
          <w:cantSplit/>
          <w:trHeight w:hRule="atLeast"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BR-09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权限最小化</w:t>
            </w:r>
          </w:p>
        </w:tc>
        <w:tc>
          <w:tcPr>
            <w:tcW w:type="dxa" w:w="75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用户只访问其工作所需的仓库、成本和操作。</w:t>
            </w:r>
          </w:p>
        </w:tc>
      </w:tr>
      <w:tr>
        <w:trPr>
          <w:cantSplit/>
          <w:trHeight w:hRule="atLeast"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BR-10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单一库存主源</w:t>
            </w:r>
          </w:p>
        </w:tc>
        <w:tc>
          <w:tcPr>
            <w:tcW w:type="dxa" w:w="75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MVP阶段Shopify作为对消费者销售库存主源；本系统作为运营、调拨、活动和盘点入口。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5. 总体业务流程</w:t>
      </w:r>
    </w:p>
    <w:p>
      <w:pPr>
        <w:pStyle w:val="Heading2"/>
      </w:pPr>
      <w:r>
        <w:rPr>
          <w:rFonts w:ascii="Noto Sans CJK SC" w:hAnsi="Noto Sans CJK SC" w:eastAsia="Noto Sans CJK SC"/>
        </w:rPr>
        <w:t>5.1 全球库存生命周期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2016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02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库存位置/状态</w:t>
            </w:r>
          </w:p>
        </w:tc>
        <w:tc>
          <w:tcPr>
            <w:tcW w:type="dxa" w:w="554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业务动作</w:t>
            </w:r>
          </w:p>
        </w:tc>
      </w:tr>
      <w:tr>
        <w:trPr>
          <w:cantSplit/>
          <w:trHeight w:hRule="atLeast"/>
        </w:trPr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生产计划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CN-WIP-01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记录计划生产或生产中数量，不可售</w:t>
            </w:r>
          </w:p>
        </w:tc>
      </w:tr>
      <w:tr>
        <w:trPr>
          <w:cantSplit/>
          <w:trHeight w:hRule="atLeast"/>
        </w:trPr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生产完工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CN-FG-01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质检通过后转为中国成品库存</w:t>
            </w:r>
          </w:p>
        </w:tc>
      </w:tr>
      <w:tr>
        <w:trPr>
          <w:cantSplit/>
          <w:trHeight w:hRule="atLeast"/>
        </w:trPr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跨国调拨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In Transit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来源仓扣减，目的仓显示Incoming</w:t>
            </w:r>
          </w:p>
        </w:tc>
      </w:tr>
      <w:tr>
        <w:trPr>
          <w:cantSplit/>
          <w:trHeight w:hRule="atLeast"/>
        </w:trPr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目的仓收货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AU-MEL-01 / US-WH-01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按实际收货数量增加On Hand</w:t>
            </w:r>
          </w:p>
        </w:tc>
      </w:tr>
      <w:tr>
        <w:trPr>
          <w:cantSplit/>
          <w:trHeight w:hRule="atLeast"/>
        </w:trPr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活动备货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EVENT-*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从澳洲仓划拨到指定活动库存</w:t>
            </w:r>
          </w:p>
        </w:tc>
      </w:tr>
      <w:tr>
        <w:trPr>
          <w:cantSplit/>
          <w:trHeight w:hRule="atLeast"/>
        </w:trPr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现场销售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EVENT-*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人工录入SKU售出后扣减活动库存，可离线记录</w:t>
            </w:r>
          </w:p>
        </w:tc>
      </w:tr>
      <w:tr>
        <w:trPr>
          <w:cantSplit/>
          <w:trHeight w:hRule="atLeast"/>
        </w:trPr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活动归还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AU-MEL-01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剩余可售库存归还；损坏/赠送单独登记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5.2 活动现场闭环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1. 创建活动：填写名称、日期、地点、负责人、目标销售额和设备。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2. 活动备货：选择SKU和数量，从澳洲仓调拨到活动仓。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3. 设备同步：活动前将活动SKU、价格、可用库存下载到员工设备。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4. 现场销售：人工输入完整SKU、从搜索结果选择SKU，或从最近/常用SKU中快速选择，再填写数量、价格、折扣和支付方式。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5. 现场异常：可登记赠品、损坏、样品、退货和换货。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6. 离线队列：所有操作生成本地唯一ID，等待网络恢复。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7. 活动盘点：系统应剩与实物盘点对比，填写差异原因。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8. 活动结算：确认销售额、支付方式、差异和归还库存，关闭活动。</w:t>
      </w:r>
    </w:p>
    <w:p>
      <w:pPr>
        <w:pStyle w:val="Heading1"/>
      </w:pPr>
      <w:r>
        <w:rPr>
          <w:rFonts w:ascii="Noto Sans CJK SC" w:hAnsi="Noto Sans CJK SC" w:eastAsia="Noto Sans CJK SC"/>
        </w:rPr>
        <w:t>6. 功能需求</w:t>
      </w:r>
    </w:p>
    <w:p>
      <w:pPr>
        <w:pStyle w:val="Heading2"/>
      </w:pPr>
      <w:r>
        <w:rPr>
          <w:rFonts w:ascii="Noto Sans CJK SC" w:hAnsi="Noto Sans CJK SC" w:eastAsia="Noto Sans CJK SC"/>
        </w:rPr>
        <w:t>6.1 登录与账户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58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需求编号</w:t>
            </w:r>
          </w:p>
        </w:tc>
        <w:tc>
          <w:tcPr>
            <w:tcW w:type="dxa" w:w="799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需求描述</w:t>
            </w:r>
          </w:p>
        </w:tc>
        <w:tc>
          <w:tcPr>
            <w:tcW w:type="dxa" w:w="10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FR-AUTH-01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用户可使用邮箱+密码登录。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FR-AUTH-02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支持保持登录状态和主动退出。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FR-AUTH-03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管理员可创建、停用和重置用户。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FR-AUTH-04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用户登录后仅看到被授权仓库和功能。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FR-AUTH-05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后续可扩展Apple/微信/Google登录。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LATER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6.2 首页库存看板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58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需求编号</w:t>
            </w:r>
          </w:p>
        </w:tc>
        <w:tc>
          <w:tcPr>
            <w:tcW w:type="dxa" w:w="799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需求描述</w:t>
            </w:r>
          </w:p>
        </w:tc>
        <w:tc>
          <w:tcPr>
            <w:tcW w:type="dxa" w:w="10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FR-DASH-01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显示全球On Hand、Available、Sellable、Incoming、WIP。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FR-DASH-02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按澳洲、中国、美国和活动仓汇总。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FR-DASH-03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显示LOW、OUT、运输逾期、未处理盘点差异数量。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FR-DASH-04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支持按国家、仓库、帽型、尺码、颜色筛选。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SHOULD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FR-DASH-05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显示最近库存变化与待处理任务。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SHOULD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FR-DASH-06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显示库存消耗最快SKU排行榜，默认Top 10，支持7天、30天、90天和自定义时间范围。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FR-DASH-07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排行榜显示净销售消耗量、日均消耗量、当前Sellable、预计可售天数和较上一周期变化。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6.3 SKU与商品管理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58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需求编号</w:t>
            </w:r>
          </w:p>
        </w:tc>
        <w:tc>
          <w:tcPr>
            <w:tcW w:type="dxa" w:w="799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需求描述</w:t>
            </w:r>
          </w:p>
        </w:tc>
        <w:tc>
          <w:tcPr>
            <w:tcW w:type="dxa" w:w="10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FR-SKU-01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新增、编辑、停用SKU。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FR-SKU-02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字段包括商品名、帽型、材质、颜色、尺码、成本、售价和图片。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FR-SKU-03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SKU全局唯一，重复时禁止保存。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FR-SKU-04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支持CSV批量导入与导出。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FR-SKU-05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支持按款式批量生成颜色/尺码变体。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SHOULD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FR-SKU-06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人工录入SKU时提供自动补全、商品缩略图、颜色与尺码确认，降低输错SKU的风险。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6.4 仓库与Location管理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58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需求编号</w:t>
            </w:r>
          </w:p>
        </w:tc>
        <w:tc>
          <w:tcPr>
            <w:tcW w:type="dxa" w:w="799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需求描述</w:t>
            </w:r>
          </w:p>
        </w:tc>
        <w:tc>
          <w:tcPr>
            <w:tcW w:type="dxa" w:w="10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FR-LOC-01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支持成品仓、生产中仓、活动仓等类型。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FR-LOC-02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Location记录国家、城市、时区、负责人、是否可履约。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FR-LOC-03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管理员可停用但不可删除有历史流水的Location。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FR-LOC-04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每场活动可自动生成EVENT Location。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6.5 库存查询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58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需求编号</w:t>
            </w:r>
          </w:p>
        </w:tc>
        <w:tc>
          <w:tcPr>
            <w:tcW w:type="dxa" w:w="799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需求描述</w:t>
            </w:r>
          </w:p>
        </w:tc>
        <w:tc>
          <w:tcPr>
            <w:tcW w:type="dxa" w:w="10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FR-INV-01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通过完整SKU、部分SKU、商品名、颜色和尺码搜索；完整SKU输入应优先精确匹配。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FR-INV-02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显示每个Location的On Hand、Committed、Unavailable、Available、Incoming、Safety Stock。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FR-INV-03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显示最近10条库存流水。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FR-INV-04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支持最近使用SKU、常用SKU和活动备货SKU快捷选择。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FR-INV-05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支持库存快照导出。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SHOULD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6.6 入库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58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需求编号</w:t>
            </w:r>
          </w:p>
        </w:tc>
        <w:tc>
          <w:tcPr>
            <w:tcW w:type="dxa" w:w="799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需求描述</w:t>
            </w:r>
          </w:p>
        </w:tc>
        <w:tc>
          <w:tcPr>
            <w:tcW w:type="dxa" w:w="10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FR-IN-01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选择SKU、Location、数量和入库原因。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FR-IN-02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入库原因包括生产完工、采购收货、退货验收、调拨收货、盘盈。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FR-IN-03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可上传照片、物流单、备注。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SHOULD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FR-IN-04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保存后生成不可修改的库存流水；纠错必须创建反向调整。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6.7 出库与库存调整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58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需求编号</w:t>
            </w:r>
          </w:p>
        </w:tc>
        <w:tc>
          <w:tcPr>
            <w:tcW w:type="dxa" w:w="799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需求描述</w:t>
            </w:r>
          </w:p>
        </w:tc>
        <w:tc>
          <w:tcPr>
            <w:tcW w:type="dxa" w:w="10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FR-OUT-01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支持订单发货、达人寄样、赠品、拍摄、损坏、报废、盘亏等出库原因。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FR-OUT-02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当数量不足时禁止普通出库，管理员可带原因强制调整。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FR-OUT-03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高风险调整可要求管理员审批。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SHOULD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FR-OUT-04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每条调整记录变化前、变化量和变化后。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6.8 跨仓调拨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58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需求编号</w:t>
            </w:r>
          </w:p>
        </w:tc>
        <w:tc>
          <w:tcPr>
            <w:tcW w:type="dxa" w:w="799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需求描述</w:t>
            </w:r>
          </w:p>
        </w:tc>
        <w:tc>
          <w:tcPr>
            <w:tcW w:type="dxa" w:w="10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FR-TR-01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创建调拨单，包含来源、目的、SKU、数量、ETA、物流信息。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FR-TR-02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状态包括Draft、Approved、In Transit、Partially Received、Received、Cancelled。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FR-TR-03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发货后来源仓扣减，目的仓增加Incoming。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FR-TR-04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支持分批收货和实际收货数量。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FR-TR-05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收货差异自动生成异常记录。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FR-TR-06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已发货调拨不能直接删除，只能取消未发部分或创建纠错记录。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6.9 中国生产库存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58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需求编号</w:t>
            </w:r>
          </w:p>
        </w:tc>
        <w:tc>
          <w:tcPr>
            <w:tcW w:type="dxa" w:w="799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需求描述</w:t>
            </w:r>
          </w:p>
        </w:tc>
        <w:tc>
          <w:tcPr>
            <w:tcW w:type="dxa" w:w="10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FR-WIP-01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记录生产单号、SKU、计划量、开始日期、预计完工日期、实际完工量。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SHOULD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FR-WIP-02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生产状态包括Planned、In Production、Quality Check、Completed、Cancelled。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SHOULD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FR-WIP-03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完工并质检通过后，从WIP转入中国成品仓。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FR-WIP-04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WIP不进入可售库存。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6.10 活动管理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58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需求编号</w:t>
            </w:r>
          </w:p>
        </w:tc>
        <w:tc>
          <w:tcPr>
            <w:tcW w:type="dxa" w:w="799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需求描述</w:t>
            </w:r>
          </w:p>
        </w:tc>
        <w:tc>
          <w:tcPr>
            <w:tcW w:type="dxa" w:w="10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FR-EVT-01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创建活动，记录名称、类型、日期、地点、时区、负责人和状态。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FR-EVT-02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活动状态包括Planning、Stocking、Open、Closing、Closed、Cancelled。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FR-EVT-03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活动前从仓库划拨库存，并生成备货清单。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FR-EVT-04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活动人员只可操作被分配的活动。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FR-EVT-05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活动关闭前必须完成盘点或由管理员强制关闭并记录原因。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6.11 现场销售与离线模式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58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需求编号</w:t>
            </w:r>
          </w:p>
        </w:tc>
        <w:tc>
          <w:tcPr>
            <w:tcW w:type="dxa" w:w="799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需求描述</w:t>
            </w:r>
          </w:p>
        </w:tc>
        <w:tc>
          <w:tcPr>
            <w:tcW w:type="dxa" w:w="10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FR-SALE-01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支持人工输入完整SKU、模糊搜索SKU或从最近/常用SKU中选择并加入销售清单。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FR-SALE-02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记录数量、单价、折扣、支付方式、员工、时间和可选客户信息。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FR-SALE-03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支持现金、EFTPOS/Square、Shopify POS、银行转账、其他支付方式。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FR-SALE-04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无网络时允许销售并保存本地。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FR-SALE-05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界面显示在线/离线、待同步数量、失败数量和最后同步时间。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FR-SALE-06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同一设备重复提交必须被去重。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FR-SALE-07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多设备冲突时不得静默覆盖，需进入冲突队列。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FR-SALE-08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库存为0时离线端需明显警告；是否允许超卖由管理员配置。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6.12 退货、换货、赠品与损坏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58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需求编号</w:t>
            </w:r>
          </w:p>
        </w:tc>
        <w:tc>
          <w:tcPr>
            <w:tcW w:type="dxa" w:w="799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需求描述</w:t>
            </w:r>
          </w:p>
        </w:tc>
        <w:tc>
          <w:tcPr>
            <w:tcW w:type="dxa" w:w="10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FR-RET-01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退货记录原销售单、SKU、数量、退款方式和商品状态。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FR-RET-02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可售退货重新入库；待检查或损坏退货进入Unavailable。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FR-RET-03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换货按“退回旧SKU+售出新SKU”两条流水处理。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FR-RET-04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赠品和损坏必须选择原因并记录操作人。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6.13 盘点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58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需求编号</w:t>
            </w:r>
          </w:p>
        </w:tc>
        <w:tc>
          <w:tcPr>
            <w:tcW w:type="dxa" w:w="799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需求描述</w:t>
            </w:r>
          </w:p>
        </w:tc>
        <w:tc>
          <w:tcPr>
            <w:tcW w:type="dxa" w:w="10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FR-COUNT-01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可创建指定仓库或指定活动的盘点任务。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FR-COUNT-02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支持按SKU搜索后直接输入实盘数量，也支持在活动备货SKU清单中逐项快速计数。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FR-COUNT-03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盘点过程中默认隐藏账面数量，可由管理员设置。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SHOULD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FR-COUNT-04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提交后显示账面、实物、差异和差异金额。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FR-COUNT-05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差异确认后生成库存调整流水。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FR-COUNT-06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活动关闭盘点支持离线。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6.14 预警与任务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58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需求编号</w:t>
            </w:r>
          </w:p>
        </w:tc>
        <w:tc>
          <w:tcPr>
            <w:tcW w:type="dxa" w:w="799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需求描述</w:t>
            </w:r>
          </w:p>
        </w:tc>
        <w:tc>
          <w:tcPr>
            <w:tcW w:type="dxa" w:w="10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FR-ALERT-01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按SKU+Location设置Safety Stock、Reorder Point、Target Stock。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FR-ALERT-02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低库存、缺货、逾期未收货、盘点差异触发提醒。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FR-ALERT-03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MVP至少支持系统内通知和Email；后续扩展微信/短信。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SHOULD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FR-ALERT-04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提醒可标记已读、已处理，并关联处理任务。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SHOULD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6.15 报表与导出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58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需求编号</w:t>
            </w:r>
          </w:p>
        </w:tc>
        <w:tc>
          <w:tcPr>
            <w:tcW w:type="dxa" w:w="799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需求描述</w:t>
            </w:r>
          </w:p>
        </w:tc>
        <w:tc>
          <w:tcPr>
            <w:tcW w:type="dxa" w:w="10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FR-REP-01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库存快照：按SKU、Location和状态导出。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FR-REP-02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库存流水：按时间、用户、原因、SKU筛选。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FR-REP-03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活动报表：带货、销量、赠品、损坏、退货、剩余、差异、销售额。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FR-REP-04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调拨报表：发出、在途、已收、差异和运输天数。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SHOULD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FR-REP-05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库存消耗排行：按净销售消耗量或日均消耗量排序，支持全球、国家、Location、活动和时间范围筛选。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FR-REP-06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支持CSV/XLSX导出。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6.16 审计日志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58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需求编号</w:t>
            </w:r>
          </w:p>
        </w:tc>
        <w:tc>
          <w:tcPr>
            <w:tcW w:type="dxa" w:w="799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需求描述</w:t>
            </w:r>
          </w:p>
        </w:tc>
        <w:tc>
          <w:tcPr>
            <w:tcW w:type="dxa" w:w="10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FR-AUD-01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记录登录、创建、编辑、审批、收货、销售、盘点、删除尝试等关键事件。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FR-AUD-02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日志包含用户、时间、设备、IP（有网时）、对象、前后值和关联单号。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FR-AUD-03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普通用户不可修改或删除日志。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FR-AUD-04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管理员可导出日志。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SHOULD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7. 库存状态与计算逻辑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728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82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432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  <w:trHeight w:hRule="atLeast"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On Hand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仓库现场实际拥有的全部实物数量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包含可售、已占用和不可售</w:t>
            </w:r>
          </w:p>
        </w:tc>
      </w:tr>
      <w:tr>
        <w:trPr>
          <w:cantSplit/>
          <w:trHeight w:hRule="atLeast"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Committed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已被订单占用但尚未正式出库的数量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通常由Shopify订单产生</w:t>
            </w:r>
          </w:p>
        </w:tc>
      </w:tr>
      <w:tr>
        <w:trPr>
          <w:cantSplit/>
          <w:trHeight w:hRule="atLeast"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Unavailable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存在但暂不可售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瑕疵、样品、质检、退货待查、保留</w:t>
            </w:r>
          </w:p>
        </w:tc>
      </w:tr>
      <w:tr>
        <w:trPr>
          <w:cantSplit/>
          <w:trHeight w:hRule="atLeast"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Available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理论可分配数量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MAX(On Hand - Committed - Unavailable, 0)</w:t>
            </w:r>
          </w:p>
        </w:tc>
      </w:tr>
      <w:tr>
        <w:trPr>
          <w:cantSplit/>
          <w:trHeight w:hRule="atLeast"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Safety Stock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防止超卖或应急预留数量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按SKU+Location设置</w:t>
            </w:r>
          </w:p>
        </w:tc>
      </w:tr>
      <w:tr>
        <w:trPr>
          <w:cantSplit/>
          <w:trHeight w:hRule="atLeast"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Sellable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允许对外销售数量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MAX(Available - Safety Stock, 0)</w:t>
            </w:r>
          </w:p>
        </w:tc>
      </w:tr>
      <w:tr>
        <w:trPr>
          <w:cantSplit/>
          <w:trHeight w:hRule="atLeast"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Incoming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已从来源仓发出但目的仓尚未收货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不计入Sellable</w:t>
            </w:r>
          </w:p>
        </w:tc>
      </w:tr>
      <w:tr>
        <w:trPr>
          <w:cantSplit/>
          <w:trHeight w:hRule="atLeast"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WIP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生产中数量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不计入On Hand和Sellable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  <w:trHeight w:hRule="atLeast"/>
        </w:trPr>
        <w:tc>
          <w:tcPr>
            <w:tcW w:type="dxa" w:w="10368"/>
            <w:shd w:fill="EAF4E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3D"/>
                <w:sz w:val="18"/>
              </w:rPr>
              <w:t>重要口径：</w:t>
            </w:r>
            <w:r>
              <w:rPr>
                <w:rFonts w:ascii="Noto Sans CJK SC" w:hAnsi="Noto Sans CJK SC" w:eastAsia="Noto Sans CJK SC"/>
                <w:sz w:val="18"/>
              </w:rPr>
              <w:t>全球实物不能简单用“各仓On Hand + Incoming + WIP”作为财务库存，因为在途货物已从来源仓扣减、但仍属于企业资产；系统报表应分别展示成品On Hand、在途和WIP，避免重复统计。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7.1 补货建议公式</w:t>
      </w:r>
    </w:p>
    <w:p>
      <w:r>
        <w:rPr>
          <w:rFonts w:ascii="Noto Sans CJK SC" w:hAnsi="Noto Sans CJK SC" w:eastAsia="Noto Sans CJK SC"/>
        </w:rPr>
        <w:t>建议补货量 = MAX(Target Stock - (Sellable + Incoming), 0)</w:t>
      </w:r>
    </w:p>
    <w:p>
      <w:r>
        <w:rPr>
          <w:rFonts w:ascii="Noto Sans CJK SC" w:hAnsi="Noto Sans CJK SC" w:eastAsia="Noto Sans CJK SC"/>
        </w:rPr>
        <w:t>状态判定：Sellable = 0 → OUT；0 &lt; Sellable ≤ Reorder Point → LOW；否则 → OK。</w:t>
      </w:r>
    </w:p>
    <w:p>
      <w:pPr>
        <w:pStyle w:val="Heading2"/>
      </w:pPr>
      <w:r>
        <w:rPr>
          <w:rFonts w:ascii="Noto Sans CJK SC" w:hAnsi="Noto Sans CJK SC" w:eastAsia="Noto Sans CJK SC"/>
        </w:rPr>
        <w:t>7.2 库存消耗最快SKU计算逻辑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默认口径为净销售消耗量：SALE数量 - 可售退货数量。跨仓调拨不算全球库存消耗，避免把移动库存误认为销售。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日均消耗量 = 选定时间范围内净销售消耗量 / 时间范围天数。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库存消耗最快SKU默认按日均净销售消耗量从高到低排序；可切换按总净销售量排序。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预计可售天数 = 当前Sellable / 日均净销售消耗量；日均消耗为0时显示“-”。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赠品、达人样品、损坏和报废属于非销售消耗，默认不计入净销售排行，但可在筛选中勾选“包含全部库存消耗”。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支持全球、国家、Location、活动、帽型、颜色、尺码及7天/30天/90天/自定义周期筛选。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排行榜至少显示SKU、商品名、净销售消耗量、日均消耗、当前Sellable、预计可售天数、上一周期变化和库存状态。</w:t>
      </w:r>
    </w:p>
    <w:p>
      <w:pPr>
        <w:pStyle w:val="Heading2"/>
      </w:pPr>
      <w:r>
        <w:rPr>
          <w:rFonts w:ascii="Noto Sans CJK SC" w:hAnsi="Noto Sans CJK SC" w:eastAsia="Noto Sans CJK SC"/>
        </w:rPr>
        <w:t>7.3 库存流水规则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每条流水拥有全局唯一movement_id。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记录SKU、Location、quantity_delta、before_qty、after_qty、movement_type、reference_id、operator_id、device_id和timestamp。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离线创建的流水必须带client_event_id，用于服务端去重。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库存记录不可物理删除；纠错使用反向流水。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任何跨仓动作必须形成一出一入或调拨状态链。</w:t>
      </w:r>
    </w:p>
    <w:p>
      <w:pPr>
        <w:pStyle w:val="Heading1"/>
      </w:pPr>
      <w:r>
        <w:rPr>
          <w:rFonts w:ascii="Noto Sans CJK SC" w:hAnsi="Noto Sans CJK SC" w:eastAsia="Noto Sans CJK SC"/>
        </w:rPr>
        <w:t>8. 数据模型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2376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数据表</w:t>
            </w:r>
          </w:p>
        </w:tc>
        <w:tc>
          <w:tcPr>
            <w:tcW w:type="dxa" w:w="28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5616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关键字段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users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用户账户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id, name, email, status, role_id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roles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角色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id, name, permissions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locations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仓库/活动位置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id, code, type, country, timezone, fulfillable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products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商品款式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id, name, brand, style_code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variants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SKU变体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id, sku, material, color, size, prices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inventory_levels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当前库存快照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variant_id, location_id, on_hand, committed, unavailable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inventory_movements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库存流水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id, delta, before, after, type, reference, user, device, time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transfers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调拨主单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id, from, to, status, ship_date, eta, tracking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transfer_items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调拨明细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transfer_id, variant_id, sent_qty, received_qty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production_orders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生产单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id, supplier, status, planned_date, due_date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production_items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生产明细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production_id, variant_id, planned_qty, completed_qty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events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活动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id, name, venue, start, end, status, event_location_id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sales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销售单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id, event_id, total, payment_method, offline_flag, client_event_id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sale_items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销售明细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sale_id, variant_id, qty, unit_price, discount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stock_counts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盘点任务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id, location_id, status, started_by, submitted_by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stock_count_items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盘点明细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count_id, variant_id, system_qty, counted_qty, variance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alerts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预警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id, type, severity, object_id, status, assignee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audit_logs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审计日志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id, actor, action, object, before_json, after_json, time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sync_queue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离线同步队列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client_event_id, payload, status, retry_count, error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sku_daily_metrics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SKU日指标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date, variant_id, location_id, net_sales_qty, consumption_qty, avg_daily_consumption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9. 权限矩阵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hRule="atLeast"/>
          <w:tblHeader w:val="true"/>
          <w:cantSplit/>
        </w:trPr>
        <w:tc>
          <w:tcPr>
            <w:tcW w:type="dxa" w:w="2376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1008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936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Ops</w:t>
            </w:r>
          </w:p>
        </w:tc>
        <w:tc>
          <w:tcPr>
            <w:tcW w:type="dxa" w:w="122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CN工厂</w:t>
            </w:r>
          </w:p>
        </w:tc>
        <w:tc>
          <w:tcPr>
            <w:tcW w:type="dxa" w:w="10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AU仓</w:t>
            </w:r>
          </w:p>
        </w:tc>
        <w:tc>
          <w:tcPr>
            <w:tcW w:type="dxa" w:w="10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US仓</w:t>
            </w:r>
          </w:p>
        </w:tc>
        <w:tc>
          <w:tcPr>
            <w:tcW w:type="dxa" w:w="1296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活动员工</w:t>
            </w:r>
          </w:p>
        </w:tc>
        <w:tc>
          <w:tcPr>
            <w:tcW w:type="dxa" w:w="10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Viewer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查看全球库存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可配置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查看本仓库存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仅活动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可配置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查看成本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可配置</w:t>
            </w:r>
          </w:p>
        </w:tc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管理SKU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创建调拨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可发CN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可申请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可申请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确认收货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CN收货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AU收货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US收货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活动收货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现场销售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可配置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可配置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库存调整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本仓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本仓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本仓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有限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审批高风险调整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盘点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本仓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本仓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本仓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活动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用户与权限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</w:tr>
      <w:tr>
        <w:trPr>
          <w:cantSplit/>
          <w:trHeight w:hRule="atLeast"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查看审计日志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✓</w:t>
            </w:r>
          </w:p>
        </w:tc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本人/本仓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本人/本仓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本人/本仓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本人</w:t>
            </w:r>
          </w:p>
        </w:tc>
        <w:tc>
          <w:tcPr>
            <w:tcW w:type="dxa" w:w="10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10. 离线与同步机制</w:t>
      </w:r>
    </w:p>
    <w:p>
      <w:pPr>
        <w:pStyle w:val="Heading2"/>
      </w:pPr>
      <w:r>
        <w:rPr>
          <w:rFonts w:ascii="Noto Sans CJK SC" w:hAnsi="Noto Sans CJK SC" w:eastAsia="Noto Sans CJK SC"/>
        </w:rPr>
        <w:t>10.1 离线数据范围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活动基础信息、被分配的活动库存、SKU名称、颜色、尺码、图片缩略图和价格。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本机销售、退货、赠品、损坏、盘点和活动库存调整记录。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用户最后一次登录令牌的安全离线副本，仅在有效期内使用。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不得将全球成本、非本活动客户信息或其他仓库完整数据下载到活动设备。</w:t>
      </w:r>
    </w:p>
    <w:p>
      <w:pPr>
        <w:pStyle w:val="Heading2"/>
      </w:pPr>
      <w:r>
        <w:rPr>
          <w:rFonts w:ascii="Noto Sans CJK SC" w:hAnsi="Noto Sans CJK SC" w:eastAsia="Noto Sans CJK SC"/>
        </w:rPr>
        <w:t>10.2 同步流程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1. 客户端执行操作时先写入本地数据库，并生成UUID格式client_event_id。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2. 有网时立即上传；无网时进入Pending队列。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3. 服务端按client_event_id去重，确保重复上传不会重复扣库存。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4. 服务端成功处理后返回server_event_id和最新库存版本号。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5. 客户端将记录标记Synced，并刷新活动库存。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6. 若服务端库存版本与客户端基线冲突，记录进入Conflict，禁止静默覆盖。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7. 管理员或活动负责人选择接受服务端、接受本地或创建差异调整。</w:t>
      </w:r>
    </w:p>
    <w:p>
      <w:pPr>
        <w:pStyle w:val="Heading2"/>
      </w:pPr>
      <w:r>
        <w:rPr>
          <w:rFonts w:ascii="Noto Sans CJK SC" w:hAnsi="Noto Sans CJK SC" w:eastAsia="Noto Sans CJK SC"/>
        </w:rPr>
        <w:t>10.3 多设备冲突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  <w:trHeight w:hRule="atLeast"/>
        </w:trPr>
        <w:tc>
          <w:tcPr>
            <w:tcW w:type="dxa" w:w="10368"/>
            <w:shd w:fill="EAF4E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3D"/>
                <w:sz w:val="18"/>
              </w:rPr>
              <w:t>设计约束：</w:t>
            </w:r>
            <w:r>
              <w:rPr>
                <w:rFonts w:ascii="Noto Sans CJK SC" w:hAnsi="Noto Sans CJK SC" w:eastAsia="Noto Sans CJK SC"/>
                <w:sz w:val="18"/>
              </w:rPr>
              <w:t>完全离线时，多台设备无法实时知道彼此销售。MVP应通过“活动库存按设备分配额度”或“允许短期负库存并在同步后生成冲突”二选一降低风险。推荐活动前将高销量SKU按设备或摊位划分数量，以减少同一顶库存被两台设备同时售出的概率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728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7056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180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界面提示</w:t>
            </w:r>
          </w:p>
        </w:tc>
      </w:tr>
      <w:tr>
        <w:trPr>
          <w:cantSplit/>
          <w:trHeight w:hRule="atLeast"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Pending</w:t>
            </w:r>
          </w:p>
        </w:tc>
        <w:tc>
          <w:tcPr>
            <w:tcW w:type="dxa" w:w="70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已在本机保存，尚未上传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黄色</w:t>
            </w:r>
          </w:p>
        </w:tc>
      </w:tr>
      <w:tr>
        <w:trPr>
          <w:cantSplit/>
          <w:trHeight w:hRule="atLeast"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Syncing</w:t>
            </w:r>
          </w:p>
        </w:tc>
        <w:tc>
          <w:tcPr>
            <w:tcW w:type="dxa" w:w="70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正在上传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蓝色</w:t>
            </w:r>
          </w:p>
        </w:tc>
      </w:tr>
      <w:tr>
        <w:trPr>
          <w:cantSplit/>
          <w:trHeight w:hRule="atLeast"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Synced</w:t>
            </w:r>
          </w:p>
        </w:tc>
        <w:tc>
          <w:tcPr>
            <w:tcW w:type="dxa" w:w="70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服务端确认成功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绿色</w:t>
            </w:r>
          </w:p>
        </w:tc>
      </w:tr>
      <w:tr>
        <w:trPr>
          <w:cantSplit/>
          <w:trHeight w:hRule="atLeast"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Failed</w:t>
            </w:r>
          </w:p>
        </w:tc>
        <w:tc>
          <w:tcPr>
            <w:tcW w:type="dxa" w:w="70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因网络或格式错误失败，可重试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红色</w:t>
            </w:r>
          </w:p>
        </w:tc>
      </w:tr>
      <w:tr>
        <w:trPr>
          <w:cantSplit/>
          <w:trHeight w:hRule="atLeast"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Conflict</w:t>
            </w:r>
          </w:p>
        </w:tc>
        <w:tc>
          <w:tcPr>
            <w:tcW w:type="dxa" w:w="70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与服务端库存版本冲突，需处理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橙色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11. Shopify及外部系统集成</w:t>
      </w:r>
    </w:p>
    <w:p>
      <w:pPr>
        <w:pStyle w:val="Heading2"/>
      </w:pPr>
      <w:r>
        <w:rPr>
          <w:rFonts w:ascii="Noto Sans CJK SC" w:hAnsi="Noto Sans CJK SC" w:eastAsia="Noto Sans CJK SC"/>
        </w:rPr>
        <w:t>11.1 Shopify同步边界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Shopify商品Variant与本系统SKU建立一对一映射。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Shopify Location与澳洲、美国等可履约仓建立映射。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Shopify订单创建后，同步Committed或订单占用。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Shopify订单取消、退款、发货后同步相应库存事件。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本系统完成入库、盘点确认或活动归还后，将新的可售库存同步到对应Shopify Location。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活动现场使用Shopify POS时，可将POS订单作为销售来源；使用现金/Square时，由本系统自行创建活动销售记录并扣活动库存。</w:t>
      </w:r>
    </w:p>
    <w:p>
      <w:pPr>
        <w:pStyle w:val="Heading2"/>
      </w:pPr>
      <w:r>
        <w:rPr>
          <w:rFonts w:ascii="Noto Sans CJK SC" w:hAnsi="Noto Sans CJK SC" w:eastAsia="Noto Sans CJK SC"/>
        </w:rPr>
        <w:t>11.2 同步失败处理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所有外部API调用进入integration_jobs队列。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失败后按指数退避自动重试。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超过最大重试次数后生成高优先级预警。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在同步恢复前，界面必须显示“本系统库存与Shopify可能不一致”。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管理员可手动重新同步单个SKU或Location。</w:t>
      </w:r>
    </w:p>
    <w:p>
      <w:pPr>
        <w:pStyle w:val="Heading2"/>
      </w:pPr>
      <w:r>
        <w:rPr>
          <w:rFonts w:ascii="Noto Sans CJK SC" w:hAnsi="Noto Sans CJK SC" w:eastAsia="Noto Sans CJK SC"/>
        </w:rPr>
        <w:t>11.3 未来可接入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Square或其他EFTPOS销售数据。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物流跟踪接口。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微信/企业微信通知。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会计系统Xero。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后续可选的条形码与标签打印能力（不属于MVP）。</w:t>
      </w:r>
    </w:p>
    <w:p>
      <w:pPr>
        <w:pStyle w:val="Heading1"/>
      </w:pPr>
      <w:r>
        <w:rPr>
          <w:rFonts w:ascii="Noto Sans CJK SC" w:hAnsi="Noto Sans CJK SC" w:eastAsia="Noto Sans CJK SC"/>
        </w:rPr>
        <w:t>12. 页面与交互清单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hRule="atLeast"/>
          <w:tblHeader w:val="true"/>
          <w:cantSplit/>
        </w:trPr>
        <w:tc>
          <w:tcPr>
            <w:tcW w:type="dxa" w:w="252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8136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</w:tr>
      <w:tr>
        <w:trPr>
          <w:cantSplit/>
          <w:trHeight w:hRule="atLeast"/>
        </w:trPr>
        <w:tc>
          <w:tcPr>
            <w:tcW w:type="dxa" w:w="2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登录</w:t>
            </w:r>
          </w:p>
        </w:tc>
        <w:tc>
          <w:tcPr>
            <w:tcW w:type="dxa" w:w="81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邮箱、密码、忘记密码、离线状态提示</w:t>
            </w:r>
          </w:p>
        </w:tc>
      </w:tr>
      <w:tr>
        <w:trPr>
          <w:cantSplit/>
          <w:trHeight w:hRule="atLeast"/>
        </w:trPr>
        <w:tc>
          <w:tcPr>
            <w:tcW w:type="dxa" w:w="2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首页</w:t>
            </w:r>
          </w:p>
        </w:tc>
        <w:tc>
          <w:tcPr>
            <w:tcW w:type="dxa" w:w="81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全球/本仓关键指标、库存消耗最快SKU Top 10、预警、待处理任务、最近活动</w:t>
            </w:r>
          </w:p>
        </w:tc>
      </w:tr>
      <w:tr>
        <w:trPr>
          <w:cantSplit/>
          <w:trHeight w:hRule="atLeast"/>
        </w:trPr>
        <w:tc>
          <w:tcPr>
            <w:tcW w:type="dxa" w:w="2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SKU列表</w:t>
            </w:r>
          </w:p>
        </w:tc>
        <w:tc>
          <w:tcPr>
            <w:tcW w:type="dxa" w:w="81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人工输入SKU、模糊搜索、最近/常用SKU、筛选、库存状态标签</w:t>
            </w:r>
          </w:p>
        </w:tc>
      </w:tr>
      <w:tr>
        <w:trPr>
          <w:cantSplit/>
          <w:trHeight w:hRule="atLeast"/>
        </w:trPr>
        <w:tc>
          <w:tcPr>
            <w:tcW w:type="dxa" w:w="2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SKU详情</w:t>
            </w:r>
          </w:p>
        </w:tc>
        <w:tc>
          <w:tcPr>
            <w:tcW w:type="dxa" w:w="81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商品信息、各仓库存、库存流水、调拨和调整快捷入口</w:t>
            </w:r>
          </w:p>
        </w:tc>
      </w:tr>
      <w:tr>
        <w:trPr>
          <w:cantSplit/>
          <w:trHeight w:hRule="atLeast"/>
        </w:trPr>
        <w:tc>
          <w:tcPr>
            <w:tcW w:type="dxa" w:w="2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仓库列表</w:t>
            </w:r>
          </w:p>
        </w:tc>
        <w:tc>
          <w:tcPr>
            <w:tcW w:type="dxa" w:w="81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各Location库存、低库存数量、负责人</w:t>
            </w:r>
          </w:p>
        </w:tc>
      </w:tr>
      <w:tr>
        <w:trPr>
          <w:cantSplit/>
          <w:trHeight w:hRule="atLeast"/>
        </w:trPr>
        <w:tc>
          <w:tcPr>
            <w:tcW w:type="dxa" w:w="2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入库/出库</w:t>
            </w:r>
          </w:p>
        </w:tc>
        <w:tc>
          <w:tcPr>
            <w:tcW w:type="dxa" w:w="81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输入或搜索SKU、数量、原因、照片、确认</w:t>
            </w:r>
          </w:p>
        </w:tc>
      </w:tr>
      <w:tr>
        <w:trPr>
          <w:cantSplit/>
          <w:trHeight w:hRule="atLeast"/>
        </w:trPr>
        <w:tc>
          <w:tcPr>
            <w:tcW w:type="dxa" w:w="2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调拨列表</w:t>
            </w:r>
          </w:p>
        </w:tc>
        <w:tc>
          <w:tcPr>
            <w:tcW w:type="dxa" w:w="81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草稿、在途、部分收货、已完成、逾期</w:t>
            </w:r>
          </w:p>
        </w:tc>
      </w:tr>
      <w:tr>
        <w:trPr>
          <w:cantSplit/>
          <w:trHeight w:hRule="atLeast"/>
        </w:trPr>
        <w:tc>
          <w:tcPr>
            <w:tcW w:type="dxa" w:w="2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调拨详情</w:t>
            </w:r>
          </w:p>
        </w:tc>
        <w:tc>
          <w:tcPr>
            <w:tcW w:type="dxa" w:w="81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发出、收货、差异、物流、操作记录</w:t>
            </w:r>
          </w:p>
        </w:tc>
      </w:tr>
      <w:tr>
        <w:trPr>
          <w:cantSplit/>
          <w:trHeight w:hRule="atLeast"/>
        </w:trPr>
        <w:tc>
          <w:tcPr>
            <w:tcW w:type="dxa" w:w="2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活动列表</w:t>
            </w:r>
          </w:p>
        </w:tc>
        <w:tc>
          <w:tcPr>
            <w:tcW w:type="dxa" w:w="81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计划中、进行中、待结算、已关闭</w:t>
            </w:r>
          </w:p>
        </w:tc>
      </w:tr>
      <w:tr>
        <w:trPr>
          <w:cantSplit/>
          <w:trHeight w:hRule="atLeast"/>
        </w:trPr>
        <w:tc>
          <w:tcPr>
            <w:tcW w:type="dxa" w:w="2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活动控制台</w:t>
            </w:r>
          </w:p>
        </w:tc>
        <w:tc>
          <w:tcPr>
            <w:tcW w:type="dxa" w:w="81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活动库存、销售、待同步、SKU快速输入/选择、盘点</w:t>
            </w:r>
          </w:p>
        </w:tc>
      </w:tr>
      <w:tr>
        <w:trPr>
          <w:cantSplit/>
          <w:trHeight w:hRule="atLeast"/>
        </w:trPr>
        <w:tc>
          <w:tcPr>
            <w:tcW w:type="dxa" w:w="2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销售结算</w:t>
            </w:r>
          </w:p>
        </w:tc>
        <w:tc>
          <w:tcPr>
            <w:tcW w:type="dxa" w:w="81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SKU、数量、折扣、付款方式、客户可选信息</w:t>
            </w:r>
          </w:p>
        </w:tc>
      </w:tr>
      <w:tr>
        <w:trPr>
          <w:cantSplit/>
          <w:trHeight w:hRule="atLeast"/>
        </w:trPr>
        <w:tc>
          <w:tcPr>
            <w:tcW w:type="dxa" w:w="2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退换货</w:t>
            </w:r>
          </w:p>
        </w:tc>
        <w:tc>
          <w:tcPr>
            <w:tcW w:type="dxa" w:w="81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查原销售、选择商品状态、退款/换货</w:t>
            </w:r>
          </w:p>
        </w:tc>
      </w:tr>
      <w:tr>
        <w:trPr>
          <w:cantSplit/>
          <w:trHeight w:hRule="atLeast"/>
        </w:trPr>
        <w:tc>
          <w:tcPr>
            <w:tcW w:type="dxa" w:w="2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盘点</w:t>
            </w:r>
          </w:p>
        </w:tc>
        <w:tc>
          <w:tcPr>
            <w:tcW w:type="dxa" w:w="81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按SKU搜索或清单逐项计数、差异、提交、审批</w:t>
            </w:r>
          </w:p>
        </w:tc>
      </w:tr>
      <w:tr>
        <w:trPr>
          <w:cantSplit/>
          <w:trHeight w:hRule="atLeast"/>
        </w:trPr>
        <w:tc>
          <w:tcPr>
            <w:tcW w:type="dxa" w:w="2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预警中心</w:t>
            </w:r>
          </w:p>
        </w:tc>
        <w:tc>
          <w:tcPr>
            <w:tcW w:type="dxa" w:w="81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LOW、OUT、逾期、冲突、同步失败</w:t>
            </w:r>
          </w:p>
        </w:tc>
      </w:tr>
      <w:tr>
        <w:trPr>
          <w:cantSplit/>
          <w:trHeight w:hRule="atLeast"/>
        </w:trPr>
        <w:tc>
          <w:tcPr>
            <w:tcW w:type="dxa" w:w="2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报表</w:t>
            </w:r>
          </w:p>
        </w:tc>
        <w:tc>
          <w:tcPr>
            <w:tcW w:type="dxa" w:w="81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库存、库存消耗最快SKU、流水、活动、调拨、导出</w:t>
            </w:r>
          </w:p>
        </w:tc>
      </w:tr>
      <w:tr>
        <w:trPr>
          <w:cantSplit/>
          <w:trHeight w:hRule="atLeast"/>
        </w:trPr>
        <w:tc>
          <w:tcPr>
            <w:tcW w:type="dxa" w:w="2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设置</w:t>
            </w:r>
          </w:p>
        </w:tc>
        <w:tc>
          <w:tcPr>
            <w:tcW w:type="dxa" w:w="81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用户、角色、仓库、阈值、付款方式、同步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13.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22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58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7848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NFR-01</w:t>
            </w:r>
          </w:p>
        </w:tc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性能</w:t>
            </w:r>
          </w:p>
        </w:tc>
        <w:tc>
          <w:tcPr>
            <w:tcW w:type="dxa" w:w="78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常用列表首屏在正常4G/Wi-Fi下≤2秒；输入完整SKU后≤1秒返回精确匹配结果。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NFR-02</w:t>
            </w:r>
          </w:p>
        </w:tc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离线</w:t>
            </w:r>
          </w:p>
        </w:tc>
        <w:tc>
          <w:tcPr>
            <w:tcW w:type="dxa" w:w="78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活动销售、退换、赠品、损坏、盘点核心操作无网可用。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NFR-03</w:t>
            </w:r>
          </w:p>
        </w:tc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可靠性</w:t>
            </w:r>
          </w:p>
        </w:tc>
        <w:tc>
          <w:tcPr>
            <w:tcW w:type="dxa" w:w="78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服务端月可用性目标≥99.5%；库存写入必须事务化。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NFR-04</w:t>
            </w:r>
          </w:p>
        </w:tc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安全</w:t>
            </w:r>
          </w:p>
        </w:tc>
        <w:tc>
          <w:tcPr>
            <w:tcW w:type="dxa" w:w="78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HTTPS；密码加密存储；基于角色和Location授权；敏感操作二次确认。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NFR-05</w:t>
            </w:r>
          </w:p>
        </w:tc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审计</w:t>
            </w:r>
          </w:p>
        </w:tc>
        <w:tc>
          <w:tcPr>
            <w:tcW w:type="dxa" w:w="78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库存和权限相关操作永久保留审计记录，MVP至少保存7年或由业务配置。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NFR-06</w:t>
            </w:r>
          </w:p>
        </w:tc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备份</w:t>
            </w:r>
          </w:p>
        </w:tc>
        <w:tc>
          <w:tcPr>
            <w:tcW w:type="dxa" w:w="78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数据库每日自动备份；支持按时间点恢复。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NFR-07</w:t>
            </w:r>
          </w:p>
        </w:tc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兼容性</w:t>
            </w:r>
          </w:p>
        </w:tc>
        <w:tc>
          <w:tcPr>
            <w:tcW w:type="dxa" w:w="78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优先支持最近两代iOS Safari；兼容主流Android Chrome和桌面Chrome。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NFR-08</w:t>
            </w:r>
          </w:p>
        </w:tc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易用性</w:t>
            </w:r>
          </w:p>
        </w:tc>
        <w:tc>
          <w:tcPr>
            <w:tcW w:type="dxa" w:w="78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现场核心按钮适合单手操作，字号和点击区域适合户外使用。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NFR-09</w:t>
            </w:r>
          </w:p>
        </w:tc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可访问性</w:t>
            </w:r>
          </w:p>
        </w:tc>
        <w:tc>
          <w:tcPr>
            <w:tcW w:type="dxa" w:w="78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颜色状态同时使用文字/图标，不依赖颜色单独表达。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NFR-10</w:t>
            </w:r>
          </w:p>
        </w:tc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国际化</w:t>
            </w:r>
          </w:p>
        </w:tc>
        <w:tc>
          <w:tcPr>
            <w:tcW w:type="dxa" w:w="78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MVP界面支持中文和英文；时区按Location/活动显示。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NFR-11</w:t>
            </w:r>
          </w:p>
        </w:tc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数据完整性</w:t>
            </w:r>
          </w:p>
        </w:tc>
        <w:tc>
          <w:tcPr>
            <w:tcW w:type="dxa" w:w="78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所有数量字段为整数；禁止负数，除非管理员启用负库存并记录原因。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NFR-12</w:t>
            </w:r>
          </w:p>
        </w:tc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可扩展性</w:t>
            </w:r>
          </w:p>
        </w:tc>
        <w:tc>
          <w:tcPr>
            <w:tcW w:type="dxa" w:w="78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API与前端分离，未来可复用后端封装原生iOS App。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14. MVP优先级与迭代计划</w:t>
      </w:r>
    </w:p>
    <w:p>
      <w:pPr>
        <w:pStyle w:val="Heading2"/>
      </w:pPr>
      <w:r>
        <w:rPr>
          <w:rFonts w:ascii="Noto Sans CJK SC" w:hAnsi="Noto Sans CJK SC" w:eastAsia="Noto Sans CJK SC"/>
        </w:rPr>
        <w:t>14.1 第一阶段：库存基础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登录与权限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SKU和Location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库存查询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入库/出库/调整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调拨与收货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库存流水、基础看板和库存消耗最快SKU Top 10</w:t>
      </w:r>
    </w:p>
    <w:p>
      <w:pPr>
        <w:pStyle w:val="Heading2"/>
      </w:pPr>
      <w:r>
        <w:rPr>
          <w:rFonts w:ascii="Noto Sans CJK SC" w:hAnsi="Noto Sans CJK SC" w:eastAsia="Noto Sans CJK SC"/>
        </w:rPr>
        <w:t>14.2 第二阶段：活动现场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活动创建与备货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人工录入/搜索SKU销售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离线队列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退换货/赠品/损坏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活动盘点与归还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活动报表</w:t>
      </w:r>
    </w:p>
    <w:p>
      <w:pPr>
        <w:pStyle w:val="Heading2"/>
      </w:pPr>
      <w:r>
        <w:rPr>
          <w:rFonts w:ascii="Noto Sans CJK SC" w:hAnsi="Noto Sans CJK SC" w:eastAsia="Noto Sans CJK SC"/>
        </w:rPr>
        <w:t>14.3 第三阶段：Shopify自动同步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商品与Location映射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订单/取消/发货Webhook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库存双向同步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失败重试和对账工具</w:t>
      </w:r>
    </w:p>
    <w:p>
      <w:pPr>
        <w:pStyle w:val="Heading2"/>
      </w:pPr>
      <w:r>
        <w:rPr>
          <w:rFonts w:ascii="Noto Sans CJK SC" w:hAnsi="Noto Sans CJK SC" w:eastAsia="Noto Sans CJK SC"/>
        </w:rPr>
        <w:t>14.4 后续增强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原生iOS封装与App Store/TestFlight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生产订单与采购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AI补货预测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达人寄样管理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Xero和物流集成</w:t>
      </w:r>
    </w:p>
    <w:p>
      <w:pPr>
        <w:pStyle w:val="ListBullet"/>
        <w:spacing w:after="40"/>
        <w:ind w:left="259"/>
      </w:pPr>
      <w:r>
        <w:rPr>
          <w:rFonts w:ascii="Noto Sans CJK SC" w:hAnsi="Noto Sans CJK SC" w:eastAsia="Noto Sans CJK SC"/>
          <w:sz w:val="19"/>
        </w:rPr>
        <w:t>标签打印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180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74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540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P0 / MUST</w:t>
            </w:r>
          </w:p>
        </w:tc>
        <w:tc>
          <w:tcPr>
            <w:tcW w:type="dxa" w:w="3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没有就无法投入使用</w:t>
            </w:r>
          </w:p>
        </w:tc>
        <w:tc>
          <w:tcPr>
            <w:tcW w:type="dxa" w:w="5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权限、SKU、多仓库存、流水、调拨、活动离线销售、盘点、库存消耗排行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P1 / SHOULD</w:t>
            </w:r>
          </w:p>
        </w:tc>
        <w:tc>
          <w:tcPr>
            <w:tcW w:type="dxa" w:w="3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强烈建议MVP或紧随其后</w:t>
            </w:r>
          </w:p>
        </w:tc>
        <w:tc>
          <w:tcPr>
            <w:tcW w:type="dxa" w:w="5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生产单、系统内通知、照片、复杂筛选、审批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P2 / LATER</w:t>
            </w:r>
          </w:p>
        </w:tc>
        <w:tc>
          <w:tcPr>
            <w:tcW w:type="dxa" w:w="3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后续增强</w:t>
            </w:r>
          </w:p>
        </w:tc>
        <w:tc>
          <w:tcPr>
            <w:tcW w:type="dxa" w:w="5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原生App、AI预测、会计、物流、达人系统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15. 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hRule="atLeast"/>
          <w:tblHeader w:val="true"/>
          <w:cantSplit/>
        </w:trPr>
        <w:tc>
          <w:tcPr>
            <w:tcW w:type="dxa" w:w="122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943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验收条件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AC-01</w:t>
            </w:r>
          </w:p>
        </w:tc>
        <w:tc>
          <w:tcPr>
            <w:tcW w:type="dxa" w:w="94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同一SKU可同时显示澳洲、中国成品、美国、中国WIP和活动库存，且总量口径无重复。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AC-02</w:t>
            </w:r>
          </w:p>
        </w:tc>
        <w:tc>
          <w:tcPr>
            <w:tcW w:type="dxa" w:w="94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创建中国→澳洲调拨并发货后，中国成品库存减少，澳洲Incoming增加；收货后Incoming减少、澳洲On Hand增加。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AC-03</w:t>
            </w:r>
          </w:p>
        </w:tc>
        <w:tc>
          <w:tcPr>
            <w:tcW w:type="dxa" w:w="94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调拨发30、收28时系统显示Outstanding 2并生成差异。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AC-04</w:t>
            </w:r>
          </w:p>
        </w:tc>
        <w:tc>
          <w:tcPr>
            <w:tcW w:type="dxa" w:w="94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活动备货10顶后，澳洲普通库存减少10，活动库存增加10。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AC-05</w:t>
            </w:r>
          </w:p>
        </w:tc>
        <w:tc>
          <w:tcPr>
            <w:tcW w:type="dxa" w:w="94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设备断网后可连续创建至少100笔销售，重启应用后记录不丢失。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AC-06</w:t>
            </w:r>
          </w:p>
        </w:tc>
        <w:tc>
          <w:tcPr>
            <w:tcW w:type="dxa" w:w="94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恢复网络后离线销售只上传一次，不因重试重复扣库存。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AC-07</w:t>
            </w:r>
          </w:p>
        </w:tc>
        <w:tc>
          <w:tcPr>
            <w:tcW w:type="dxa" w:w="94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两台设备产生冲突时系统明确提示并保留双方原始记录。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AC-08</w:t>
            </w:r>
          </w:p>
        </w:tc>
        <w:tc>
          <w:tcPr>
            <w:tcW w:type="dxa" w:w="94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活动结束可完成应剩、实盘、差异、损坏、赠品和归还。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AC-09</w:t>
            </w:r>
          </w:p>
        </w:tc>
        <w:tc>
          <w:tcPr>
            <w:tcW w:type="dxa" w:w="94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任何库存调整可查到操作人、时间、原因、变化前后数量和关联单号。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AC-10</w:t>
            </w:r>
          </w:p>
        </w:tc>
        <w:tc>
          <w:tcPr>
            <w:tcW w:type="dxa" w:w="94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低于Reorder Point时生成LOW；Sellable为0时生成OUT。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AC-11</w:t>
            </w:r>
          </w:p>
        </w:tc>
        <w:tc>
          <w:tcPr>
            <w:tcW w:type="dxa" w:w="94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中国工厂账号不能查看澳洲/美国利润和管理员设置。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AC-12</w:t>
            </w:r>
          </w:p>
        </w:tc>
        <w:tc>
          <w:tcPr>
            <w:tcW w:type="dxa" w:w="94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普通用户不能删除历史库存流水。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AC-13</w:t>
            </w:r>
          </w:p>
        </w:tc>
        <w:tc>
          <w:tcPr>
            <w:tcW w:type="dxa" w:w="94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CSV/XLSX导出的库存与页面筛选结果一致。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AC-14</w:t>
            </w:r>
          </w:p>
        </w:tc>
        <w:tc>
          <w:tcPr>
            <w:tcW w:type="dxa" w:w="94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Shopify同步失败时有可见预警，并可人工重试。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AC-15</w:t>
            </w:r>
          </w:p>
        </w:tc>
        <w:tc>
          <w:tcPr>
            <w:tcW w:type="dxa" w:w="94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用户可人工输入完整SKU并在1秒内得到精确匹配；不存在的SKU不得提交库存动作。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AC-16</w:t>
            </w:r>
          </w:p>
        </w:tc>
        <w:tc>
          <w:tcPr>
            <w:tcW w:type="dxa" w:w="94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首页可显示指定周期库存消耗最快SKU Top 10，跨仓调拨不计入全球净销售消耗。</w:t>
            </w:r>
          </w:p>
        </w:tc>
      </w:tr>
      <w:tr>
        <w:trPr>
          <w:cantSplit/>
          <w:trHeight w:hRule="atLeast"/>
        </w:trPr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AC-17</w:t>
            </w:r>
          </w:p>
        </w:tc>
        <w:tc>
          <w:tcPr>
            <w:tcW w:type="dxa" w:w="94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同一SKU发生销售10、可售退货2时，净销售消耗量显示8；预计可售天数按当前Sellable除以日均消耗计算。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16. 风险与待确认事项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hRule="atLeast"/>
          <w:tblHeader w:val="true"/>
          <w:cantSplit/>
        </w:trPr>
        <w:tc>
          <w:tcPr>
            <w:tcW w:type="dxa" w:w="230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67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680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应对措施</w:t>
            </w:r>
          </w:p>
        </w:tc>
      </w:tr>
      <w:tr>
        <w:trPr>
          <w:cantSplit/>
          <w:trHeight w:hRule="atLeast"/>
        </w:trPr>
        <w:tc>
          <w:tcPr>
            <w:tcW w:type="dxa" w:w="2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多设备完全离线超卖</w:t>
            </w:r>
          </w:p>
        </w:tc>
        <w:tc>
          <w:tcPr>
            <w:tcW w:type="dxa" w:w="36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同一活动多个设备无法实时通信</w:t>
            </w:r>
          </w:p>
        </w:tc>
        <w:tc>
          <w:tcPr>
            <w:tcW w:type="dxa" w:w="46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活动库存按设备/摊位分配；恢复网络后冲突处理</w:t>
            </w:r>
          </w:p>
        </w:tc>
      </w:tr>
      <w:tr>
        <w:trPr>
          <w:cantSplit/>
          <w:trHeight w:hRule="atLeast"/>
        </w:trPr>
        <w:tc>
          <w:tcPr>
            <w:tcW w:type="dxa" w:w="2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Shopify与小程序双向改库存</w:t>
            </w:r>
          </w:p>
        </w:tc>
        <w:tc>
          <w:tcPr>
            <w:tcW w:type="dxa" w:w="36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可能产生循环同步或覆盖</w:t>
            </w:r>
          </w:p>
        </w:tc>
        <w:tc>
          <w:tcPr>
            <w:tcW w:type="dxa" w:w="46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所有同步带source和event_id；设定主源和幂等规则</w:t>
            </w:r>
          </w:p>
        </w:tc>
      </w:tr>
      <w:tr>
        <w:trPr>
          <w:cantSplit/>
          <w:trHeight w:hRule="atLeast"/>
        </w:trPr>
        <w:tc>
          <w:tcPr>
            <w:tcW w:type="dxa" w:w="2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中国网络环境</w:t>
            </w:r>
          </w:p>
        </w:tc>
        <w:tc>
          <w:tcPr>
            <w:tcW w:type="dxa" w:w="36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部分海外云服务访问不稳定</w:t>
            </w:r>
          </w:p>
        </w:tc>
        <w:tc>
          <w:tcPr>
            <w:tcW w:type="dxa" w:w="46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选择中国可稳定访问的部署方案或提供区域加速</w:t>
            </w:r>
          </w:p>
        </w:tc>
      </w:tr>
      <w:tr>
        <w:trPr>
          <w:cantSplit/>
          <w:trHeight w:hRule="atLeast"/>
        </w:trPr>
        <w:tc>
          <w:tcPr>
            <w:tcW w:type="dxa" w:w="2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人工录入SKU出错</w:t>
            </w:r>
          </w:p>
        </w:tc>
        <w:tc>
          <w:tcPr>
            <w:tcW w:type="dxa" w:w="36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可能扣错商品或尺码库存</w:t>
            </w:r>
          </w:p>
        </w:tc>
        <w:tc>
          <w:tcPr>
            <w:tcW w:type="dxa" w:w="46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提供精确匹配、自动补全、商品图片/颜色/尺码二次确认；SKU不存在时禁止提交</w:t>
            </w:r>
          </w:p>
        </w:tc>
      </w:tr>
      <w:tr>
        <w:trPr>
          <w:cantSplit/>
          <w:trHeight w:hRule="atLeast"/>
        </w:trPr>
        <w:tc>
          <w:tcPr>
            <w:tcW w:type="dxa" w:w="2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员工直接改库存</w:t>
            </w:r>
          </w:p>
        </w:tc>
        <w:tc>
          <w:tcPr>
            <w:tcW w:type="dxa" w:w="36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库存失真</w:t>
            </w:r>
          </w:p>
        </w:tc>
        <w:tc>
          <w:tcPr>
            <w:tcW w:type="dxa" w:w="46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限制权限；只允许通过业务动作生成流水</w:t>
            </w:r>
          </w:p>
        </w:tc>
      </w:tr>
      <w:tr>
        <w:trPr>
          <w:cantSplit/>
          <w:trHeight w:hRule="atLeast"/>
        </w:trPr>
        <w:tc>
          <w:tcPr>
            <w:tcW w:type="dxa" w:w="2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活动支付未集成</w:t>
            </w:r>
          </w:p>
        </w:tc>
        <w:tc>
          <w:tcPr>
            <w:tcW w:type="dxa" w:w="36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支付成功与库存扣减可能脱节</w:t>
            </w:r>
          </w:p>
        </w:tc>
        <w:tc>
          <w:tcPr>
            <w:tcW w:type="dxa" w:w="46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MVP先人工选择支付方式，后续接POS接口</w:t>
            </w:r>
          </w:p>
        </w:tc>
      </w:tr>
      <w:tr>
        <w:trPr>
          <w:cantSplit/>
          <w:trHeight w:hRule="atLeast"/>
        </w:trPr>
        <w:tc>
          <w:tcPr>
            <w:tcW w:type="dxa" w:w="2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退货商品状态不明确</w:t>
            </w:r>
          </w:p>
        </w:tc>
        <w:tc>
          <w:tcPr>
            <w:tcW w:type="dxa" w:w="36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不合格商品重新进入可售</w:t>
            </w:r>
          </w:p>
        </w:tc>
        <w:tc>
          <w:tcPr>
            <w:tcW w:type="dxa" w:w="46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退货默认进入待检查Unavailable</w:t>
            </w:r>
          </w:p>
        </w:tc>
      </w:tr>
      <w:tr>
        <w:trPr>
          <w:cantSplit/>
          <w:trHeight w:hRule="atLeast"/>
        </w:trPr>
        <w:tc>
          <w:tcPr>
            <w:tcW w:type="dxa" w:w="2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数据迁移</w:t>
            </w:r>
          </w:p>
        </w:tc>
        <w:tc>
          <w:tcPr>
            <w:tcW w:type="dxa" w:w="36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现有Excel字段不统一</w:t>
            </w:r>
          </w:p>
        </w:tc>
        <w:tc>
          <w:tcPr>
            <w:tcW w:type="dxa" w:w="46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先完成SKU主表与首次盘点，再导入系统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16.1 开发前必须确认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1. 美国仓的实际城市、负责人和是否由第三方仓履约。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2. 活动现场主要使用Shopify POS、Square还是现金/EFTPOS混合。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3. 是否允许活动离线时卖到负库存。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4. 中国工厂是否需要直接登录，还是由你统一录入。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5. 成本和销售额哪些角色可以查看。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6. Shopify目前已有多少Location以及SKU是否统一。</w:t>
      </w:r>
    </w:p>
    <w:p>
      <w:pPr>
        <w:spacing w:after="40"/>
        <w:ind w:left="29" w:hanging="29"/>
      </w:pPr>
      <w:r>
        <w:rPr>
          <w:rFonts w:ascii="Noto Sans CJK SC" w:hAnsi="Noto Sans CJK SC" w:eastAsia="Noto Sans CJK SC"/>
          <w:sz w:val="19"/>
        </w:rPr>
        <w:t>7. 是否需要客户姓名/电话/Email，及当地隐私告知方式。</w:t>
      </w:r>
    </w:p>
    <w:p>
      <w:pPr>
        <w:pStyle w:val="Heading1"/>
      </w:pPr>
      <w:r>
        <w:rPr>
          <w:rFonts w:ascii="Noto Sans CJK SC" w:hAnsi="Noto Sans CJK SC" w:eastAsia="Noto Sans CJK SC"/>
        </w:rPr>
        <w:t>附录A：编码规则与示例</w:t>
      </w:r>
    </w:p>
    <w:p>
      <w:pPr>
        <w:pStyle w:val="Heading2"/>
      </w:pPr>
      <w:r>
        <w:rPr>
          <w:rFonts w:ascii="Noto Sans CJK SC" w:hAnsi="Noto Sans CJK SC" w:eastAsia="Noto Sans CJK SC"/>
        </w:rPr>
        <w:t>A.1 SKU编码</w:t>
      </w:r>
    </w:p>
    <w:p>
      <w:r>
        <w:rPr>
          <w:rFonts w:ascii="Noto Sans CJK SC" w:hAnsi="Noto Sans CJK SC" w:eastAsia="Noto Sans CJK SC"/>
        </w:rPr>
        <w:t>建议格式：KQ-[帽型]-[材质]-[颜色]-[尺码]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hRule="atLeast"/>
          <w:tblHeader w:val="true"/>
          <w:cantSplit/>
        </w:trPr>
        <w:tc>
          <w:tcPr>
            <w:tcW w:type="dxa" w:w="403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SKU示例</w:t>
            </w:r>
          </w:p>
        </w:tc>
        <w:tc>
          <w:tcPr>
            <w:tcW w:type="dxa" w:w="662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  <w:trHeight w:hRule="atLeast"/>
        </w:trP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KQ-COW-FELT-BLK-58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Cowboy / Felt / Black / 58</w:t>
            </w:r>
          </w:p>
        </w:tc>
      </w:tr>
      <w:tr>
        <w:trPr>
          <w:cantSplit/>
          <w:trHeight w:hRule="atLeast"/>
        </w:trP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KQ-FED-STRAW-NAT-59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Fedora / Straw / Natural / 59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A.2 Location编码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hRule="atLeast"/>
          <w:tblHeader w:val="true"/>
          <w:cantSplit/>
        </w:trPr>
        <w:tc>
          <w:tcPr>
            <w:tcW w:type="dxa" w:w="403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Location Code</w:t>
            </w:r>
          </w:p>
        </w:tc>
        <w:tc>
          <w:tcPr>
            <w:tcW w:type="dxa" w:w="662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  <w:trHeight w:hRule="atLeast"/>
        </w:trP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AU-MEL-01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澳洲墨尔本成品仓</w:t>
            </w:r>
          </w:p>
        </w:tc>
      </w:tr>
      <w:tr>
        <w:trPr>
          <w:cantSplit/>
          <w:trHeight w:hRule="atLeast"/>
        </w:trP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CN-FG-01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中国成品仓</w:t>
            </w:r>
          </w:p>
        </w:tc>
      </w:tr>
      <w:tr>
        <w:trPr>
          <w:cantSplit/>
          <w:trHeight w:hRule="atLeast"/>
        </w:trP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CN-WIP-01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中国生产中仓</w:t>
            </w:r>
          </w:p>
        </w:tc>
      </w:tr>
      <w:tr>
        <w:trPr>
          <w:cantSplit/>
          <w:trHeight w:hRule="atLeast"/>
        </w:trP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US-WH-01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美国仓</w:t>
            </w:r>
          </w:p>
        </w:tc>
      </w:tr>
      <w:tr>
        <w:trPr>
          <w:cantSplit/>
          <w:trHeight w:hRule="atLeast"/>
        </w:trP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EVENT-KYABRAM-20260705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2026年7月5日Kyabram Rodeo活动仓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A.3 单据编码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hRule="atLeast"/>
          <w:tblHeader w:val="true"/>
          <w:cantSplit/>
        </w:trPr>
        <w:tc>
          <w:tcPr>
            <w:tcW w:type="dxa" w:w="4032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6624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</w:tr>
      <w:tr>
        <w:trPr>
          <w:cantSplit/>
          <w:trHeight w:hRule="atLeast"/>
        </w:trP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TR-20260618-0001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调拨单</w:t>
            </w:r>
          </w:p>
        </w:tc>
      </w:tr>
      <w:tr>
        <w:trPr>
          <w:cantSplit/>
          <w:trHeight w:hRule="atLeast"/>
        </w:trP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ADJ-20260618-0001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库存调整</w:t>
            </w:r>
          </w:p>
        </w:tc>
      </w:tr>
      <w:tr>
        <w:trPr>
          <w:cantSplit/>
          <w:trHeight w:hRule="atLeast"/>
        </w:trP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CNT-20260705-0001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盘点任务</w:t>
            </w:r>
          </w:p>
        </w:tc>
      </w:tr>
      <w:tr>
        <w:trPr>
          <w:cantSplit/>
          <w:trHeight w:hRule="atLeast"/>
        </w:trP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EVT-20260705-KYABRAM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活动</w:t>
            </w:r>
          </w:p>
        </w:tc>
      </w:tr>
      <w:tr>
        <w:trPr>
          <w:cantSplit/>
          <w:trHeight w:hRule="atLeast"/>
        </w:trP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SALE-OFF-UUID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离线销售单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附录B：事件与日志字典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hRule="atLeast"/>
          <w:tblHeader w:val="true"/>
          <w:cantSplit/>
        </w:trPr>
        <w:tc>
          <w:tcPr>
            <w:tcW w:type="dxa" w:w="3888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movement_type</w:t>
            </w:r>
          </w:p>
        </w:tc>
        <w:tc>
          <w:tcPr>
            <w:tcW w:type="dxa" w:w="6768"/>
            <w:shd w:fill="1F4E3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  <w:trHeight w:hRule="atLeast"/>
        </w:trPr>
        <w:tc>
          <w:tcPr>
            <w:tcW w:type="dxa" w:w="38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PRODUCTION_COMPLETED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生产完工，WIP转成品</w:t>
            </w:r>
          </w:p>
        </w:tc>
      </w:tr>
      <w:tr>
        <w:trPr>
          <w:cantSplit/>
          <w:trHeight w:hRule="atLeast"/>
        </w:trPr>
        <w:tc>
          <w:tcPr>
            <w:tcW w:type="dxa" w:w="38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PURCHASE_RECEIPT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采购/供应商入库</w:t>
            </w:r>
          </w:p>
        </w:tc>
      </w:tr>
      <w:tr>
        <w:trPr>
          <w:cantSplit/>
          <w:trHeight w:hRule="atLeast"/>
        </w:trPr>
        <w:tc>
          <w:tcPr>
            <w:tcW w:type="dxa" w:w="38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TRANSFER_SHIPPED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调拨发出</w:t>
            </w:r>
          </w:p>
        </w:tc>
      </w:tr>
      <w:tr>
        <w:trPr>
          <w:cantSplit/>
          <w:trHeight w:hRule="atLeast"/>
        </w:trPr>
        <w:tc>
          <w:tcPr>
            <w:tcW w:type="dxa" w:w="38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TRANSFER_RECEIVED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调拨收货</w:t>
            </w:r>
          </w:p>
        </w:tc>
      </w:tr>
      <w:tr>
        <w:trPr>
          <w:cantSplit/>
          <w:trHeight w:hRule="atLeast"/>
        </w:trPr>
        <w:tc>
          <w:tcPr>
            <w:tcW w:type="dxa" w:w="38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SALE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销售出库</w:t>
            </w:r>
          </w:p>
        </w:tc>
      </w:tr>
      <w:tr>
        <w:trPr>
          <w:cantSplit/>
          <w:trHeight w:hRule="atLeast"/>
        </w:trPr>
        <w:tc>
          <w:tcPr>
            <w:tcW w:type="dxa" w:w="38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RETURN_SELLABLE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可售退货入库</w:t>
            </w:r>
          </w:p>
        </w:tc>
      </w:tr>
      <w:tr>
        <w:trPr>
          <w:cantSplit/>
          <w:trHeight w:hRule="atLeast"/>
        </w:trPr>
        <w:tc>
          <w:tcPr>
            <w:tcW w:type="dxa" w:w="38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RETURN_HOLD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退货待检查</w:t>
            </w:r>
          </w:p>
        </w:tc>
      </w:tr>
      <w:tr>
        <w:trPr>
          <w:cantSplit/>
          <w:trHeight w:hRule="atLeast"/>
        </w:trPr>
        <w:tc>
          <w:tcPr>
            <w:tcW w:type="dxa" w:w="38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SAMPLE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达人/拍摄样品</w:t>
            </w:r>
          </w:p>
        </w:tc>
      </w:tr>
      <w:tr>
        <w:trPr>
          <w:cantSplit/>
          <w:trHeight w:hRule="atLeast"/>
        </w:trPr>
        <w:tc>
          <w:tcPr>
            <w:tcW w:type="dxa" w:w="38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GIVEAWAY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赠品</w:t>
            </w:r>
          </w:p>
        </w:tc>
      </w:tr>
      <w:tr>
        <w:trPr>
          <w:cantSplit/>
          <w:trHeight w:hRule="atLeast"/>
        </w:trPr>
        <w:tc>
          <w:tcPr>
            <w:tcW w:type="dxa" w:w="38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DAMAGE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损坏</w:t>
            </w:r>
          </w:p>
        </w:tc>
      </w:tr>
      <w:tr>
        <w:trPr>
          <w:cantSplit/>
          <w:trHeight w:hRule="atLeast"/>
        </w:trPr>
        <w:tc>
          <w:tcPr>
            <w:tcW w:type="dxa" w:w="38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STOCK_COUNT_GAIN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盘盈</w:t>
            </w:r>
          </w:p>
        </w:tc>
      </w:tr>
      <w:tr>
        <w:trPr>
          <w:cantSplit/>
          <w:trHeight w:hRule="atLeast"/>
        </w:trPr>
        <w:tc>
          <w:tcPr>
            <w:tcW w:type="dxa" w:w="38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STOCK_COUNT_LOSS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盘亏</w:t>
            </w:r>
          </w:p>
        </w:tc>
      </w:tr>
      <w:tr>
        <w:trPr>
          <w:cantSplit/>
          <w:trHeight w:hRule="atLeast"/>
        </w:trPr>
        <w:tc>
          <w:tcPr>
            <w:tcW w:type="dxa" w:w="38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EVENT_ALLOCATE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划拨到活动</w:t>
            </w:r>
          </w:p>
        </w:tc>
      </w:tr>
      <w:tr>
        <w:trPr>
          <w:cantSplit/>
          <w:trHeight w:hRule="atLeast"/>
        </w:trPr>
        <w:tc>
          <w:tcPr>
            <w:tcW w:type="dxa" w:w="38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EVENT_RETURN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活动剩余归还</w:t>
            </w:r>
          </w:p>
        </w:tc>
      </w:tr>
      <w:tr>
        <w:trPr>
          <w:cantSplit/>
          <w:trHeight w:hRule="atLeast"/>
        </w:trPr>
        <w:tc>
          <w:tcPr>
            <w:tcW w:type="dxa" w:w="38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CORRECTION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6"/>
              </w:rPr>
              <w:t>纠错反向流水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 xml:space="preserve">KhaanQuest 全球库存与活动管理系统 PRD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5F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3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spacing w:after="80"/>
    </w:pPr>
    <w:rPr>
      <w:rFonts w:ascii="Noto Sans CJK SC" w:hAnsi="Noto Sans CJK SC" w:eastAsia="Noto Sans CJK SC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KhaanQuest 全球库存与活动管理系统 产品需求文档</dc:title>
  <dc:subject>多仓库存、活动现场离线销售、调拨、盘点与Shopify同步</dc:subject>
  <dc:creator>KhaanQuest</dc:creator>
  <cp:keywords>库存, SKU, Rodeo, PWA, Shopify,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