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00FF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00FF0" w:rsidRPr="00325E29" w:rsidRDefault="00E00FF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25E29">
              <w:rPr>
                <w:rFonts w:cs="Arial"/>
                <w:b w:val="0"/>
                <w:szCs w:val="24"/>
              </w:rPr>
              <w:t>15/05</w:t>
            </w:r>
            <w:r w:rsidR="00325E29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129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0.8</w:t>
            </w:r>
          </w:p>
        </w:tc>
        <w:tc>
          <w:tcPr>
            <w:tcW w:w="5394" w:type="dxa"/>
            <w:vAlign w:val="center"/>
          </w:tcPr>
          <w:p w:rsidR="00E00FF0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Glossário.</w:t>
            </w:r>
          </w:p>
        </w:tc>
        <w:tc>
          <w:tcPr>
            <w:tcW w:w="1120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325E2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5E29" w:rsidRPr="00325E29" w:rsidRDefault="00325E2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129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</w:t>
            </w:r>
          </w:p>
        </w:tc>
        <w:tc>
          <w:tcPr>
            <w:tcW w:w="5394" w:type="dxa"/>
            <w:vAlign w:val="center"/>
          </w:tcPr>
          <w:p w:rsidR="00325E29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bookmarkStart w:id="0" w:name="_GoBack"/>
            <w:r>
              <w:rPr>
                <w:rFonts w:cs="Arial"/>
                <w:szCs w:val="24"/>
              </w:rPr>
              <w:t>Correção do Diagrama de Casos de Uso, criação do Diagrama de Fluxo de Dados e correção do Histórico de Revisão.</w:t>
            </w:r>
            <w:bookmarkEnd w:id="0"/>
          </w:p>
        </w:tc>
        <w:tc>
          <w:tcPr>
            <w:tcW w:w="1120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E00FF0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6136" w:history="1">
            <w:r w:rsidR="00E00FF0" w:rsidRPr="00995521">
              <w:rPr>
                <w:rStyle w:val="Hyperlink"/>
                <w:noProof/>
              </w:rPr>
              <w:t>1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Introdução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_Toc482956136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7" w:history="1">
            <w:r w:rsidRPr="0099552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8" w:history="1">
            <w:r w:rsidRPr="0099552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9" w:history="1">
            <w:r w:rsidRPr="0099552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0" w:history="1">
            <w:r w:rsidRPr="0099552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1" w:history="1">
            <w:r w:rsidRPr="00995521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2" w:history="1">
            <w:r w:rsidRPr="0099552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3" w:history="1">
            <w:r w:rsidRPr="0099552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4" w:history="1">
            <w:r w:rsidRPr="0099552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95521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5" w:history="1">
            <w:r w:rsidRPr="00995521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6" w:history="1">
            <w:r w:rsidRPr="00995521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7" w:history="1">
            <w:r w:rsidRPr="00995521">
              <w:rPr>
                <w:rStyle w:val="Hyperlink"/>
                <w:noProof/>
                <w:shd w:val="clear" w:color="auto" w:fill="FFFFFF"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8" w:history="1">
            <w:r w:rsidRPr="00995521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9" w:history="1">
            <w:r w:rsidRPr="00995521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50" w:history="1">
            <w:r w:rsidRPr="00995521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F0" w:rsidRDefault="00E00FF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51" w:history="1">
            <w:r w:rsidRPr="00995521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2956136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2956137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2956138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2956139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2956140"/>
      <w:r>
        <w:t>Descrição do Público-Alvo</w:t>
      </w:r>
      <w:bookmarkEnd w:id="5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2956141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2956142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2956143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2956144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2956145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2956146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B633A">
        <w:t>Baixa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 w:rsidRPr="000B633A">
        <w:t>Baixa.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542E0B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</w:t>
      </w:r>
      <w:r w:rsidR="000B633A">
        <w:t>,</w:t>
      </w:r>
      <w:r w:rsidRPr="0073436B">
        <w:t xml:space="preserve">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</w:t>
      </w:r>
      <w:r w:rsidR="000B633A">
        <w:t>O sistema armazenará</w:t>
      </w:r>
      <w:r w:rsidRPr="0073436B">
        <w:t xml:space="preserve"> os times</w:t>
      </w:r>
      <w:r w:rsidR="000B633A">
        <w:t xml:space="preserve"> que vetarão os mapas posteriormente.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</w:t>
      </w:r>
      <w:r w:rsidR="00FB2F04">
        <w:t>t</w:t>
      </w:r>
      <w:r w:rsidRPr="0073436B">
        <w:t>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FB2F04">
        <w:t>Média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FB2F04">
        <w:t>Média</w:t>
      </w:r>
      <w:r w:rsidR="000B633A">
        <w:t>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542E0B">
      <w:r w:rsidRPr="00B951F9">
        <w:rPr>
          <w:b/>
        </w:rPr>
        <w:lastRenderedPageBreak/>
        <w:t>Descrição:</w:t>
      </w:r>
      <w:r w:rsidR="00542E0B">
        <w:t xml:space="preserve"> </w:t>
      </w:r>
      <w:r w:rsidR="000B633A">
        <w:t>O usuário escolherá dentre os tipos de confronto: Melhor de 1, Melhor de 3 ou Melhor de 5.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0B633A" w:rsidRDefault="004D54BE" w:rsidP="00772C02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>
        <w:t>Alta.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</w:t>
      </w:r>
      <w:r w:rsidR="000B633A">
        <w:t>Os mapas serão vetados por um time de cada vez até sobrar a quantidade escolhida previamente (1, 3 ou 5).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</w:t>
      </w:r>
      <w:r w:rsidR="000B633A">
        <w:t>, além de qual time vetou qual mapa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Counter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2956147"/>
      <w:bookmarkEnd w:id="12"/>
      <w:r>
        <w:rPr>
          <w:shd w:val="clear" w:color="auto" w:fill="FFFFFF"/>
        </w:rPr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2956148"/>
      <w:r>
        <w:t>Diagrama de Casos de Uso</w:t>
      </w:r>
      <w:bookmarkEnd w:id="14"/>
    </w:p>
    <w:p w:rsidR="00EF5F5F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3143250" cy="3460954"/>
            <wp:effectExtent l="0" t="0" r="0" b="6350"/>
            <wp:docPr id="1" name="Imagem 1" descr="C:\Users\jgpam\AppData\Local\Microsoft\Windows\INetCache\Content.Word\UserCas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pam\AppData\Local\Microsoft\Windows\INetCache\Content.Word\UserCase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84" cy="34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0" w:rsidRDefault="00E00FF0" w:rsidP="00E00FF0">
      <w:pPr>
        <w:pStyle w:val="Ttulo3"/>
        <w:numPr>
          <w:ilvl w:val="0"/>
          <w:numId w:val="0"/>
        </w:numPr>
        <w:ind w:left="720" w:hanging="720"/>
      </w:pPr>
      <w:bookmarkStart w:id="15" w:name="_Toc482956149"/>
      <w:r>
        <w:t>Diagrama de Fluxo de Dados</w:t>
      </w:r>
      <w:bookmarkEnd w:id="15"/>
    </w:p>
    <w:p w:rsidR="00E00FF0" w:rsidRPr="00B951F9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Imagem 4" descr="C:\Users\jgpam\AppData\Local\Microsoft\Windows\INetCache\Content.Word\DF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pam\AppData\Local\Microsoft\Windows\INetCache\Content.Word\DFD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6" w:name="_Toc482956150"/>
      <w:r w:rsidRPr="0006402B">
        <w:lastRenderedPageBreak/>
        <w:t>Glossário</w:t>
      </w:r>
      <w:bookmarkEnd w:id="16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Pr="00C230B0">
        <w:t>uma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Pr="00C230B0">
        <w:t>servidor para criação de partidas privadas, partidas que não são públicas, ou seja, a partida não estará aberta para qualquer jogador na rede, somente para alguns convidados.</w:t>
      </w:r>
    </w:p>
    <w:p w:rsidR="0006402B" w:rsidRDefault="00C230B0" w:rsidP="00325E29">
      <w:r w:rsidRPr="00C230B0">
        <w:rPr>
          <w:b/>
        </w:rPr>
        <w:t xml:space="preserve">Trigger - </w:t>
      </w:r>
      <w:r w:rsidRPr="00C230B0">
        <w:t>Gatilho ou trigger é um recurso de programação executado sempre que o evento associado ocorrer.</w:t>
      </w:r>
    </w:p>
    <w:p w:rsidR="00325E29" w:rsidRDefault="00325E29" w:rsidP="00325E29"/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7" w:name="_Toc482956151"/>
      <w:r>
        <w:t>Índice</w:t>
      </w:r>
      <w:bookmarkEnd w:id="17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6E5" w:rsidRDefault="006336E5" w:rsidP="000508C7">
      <w:pPr>
        <w:spacing w:after="0" w:line="240" w:lineRule="auto"/>
      </w:pPr>
      <w:r>
        <w:separator/>
      </w:r>
    </w:p>
  </w:endnote>
  <w:endnote w:type="continuationSeparator" w:id="0">
    <w:p w:rsidR="006336E5" w:rsidRDefault="006336E5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6E5" w:rsidRDefault="006336E5" w:rsidP="000508C7">
      <w:pPr>
        <w:spacing w:after="0" w:line="240" w:lineRule="auto"/>
      </w:pPr>
      <w:r>
        <w:separator/>
      </w:r>
    </w:p>
  </w:footnote>
  <w:footnote w:type="continuationSeparator" w:id="0">
    <w:p w:rsidR="006336E5" w:rsidRDefault="006336E5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E29">
          <w:rPr>
            <w:noProof/>
          </w:rPr>
          <w:t>9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325E29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336E5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00FF0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D9CD3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7682B-EA25-46D8-ACAF-CA3F3DAC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1384</Words>
  <Characters>7477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João Gabriel .</cp:lastModifiedBy>
  <cp:revision>28</cp:revision>
  <cp:lastPrinted>2014-05-09T00:51:00Z</cp:lastPrinted>
  <dcterms:created xsi:type="dcterms:W3CDTF">2016-10-24T22:32:00Z</dcterms:created>
  <dcterms:modified xsi:type="dcterms:W3CDTF">2017-05-19T14:24:00Z</dcterms:modified>
</cp:coreProperties>
</file>