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1041" w:rsidRDefault="00000000">
      <w:pPr>
        <w:jc w:val="center"/>
        <w:rPr>
          <w:lang w:eastAsia="zh-TW"/>
        </w:rPr>
      </w:pPr>
      <w:r>
        <w:rPr>
          <w:b/>
          <w:color w:val="643E26"/>
          <w:sz w:val="44"/>
          <w:lang w:eastAsia="zh-TW"/>
        </w:rPr>
        <w:t>飛熊入夢 Bear’s Fantasyland</w:t>
      </w:r>
    </w:p>
    <w:p w:rsidR="00D61041" w:rsidRDefault="00000000">
      <w:pPr>
        <w:jc w:val="center"/>
        <w:rPr>
          <w:lang w:eastAsia="zh-TW"/>
        </w:rPr>
      </w:pPr>
      <w:r>
        <w:rPr>
          <w:b/>
          <w:sz w:val="30"/>
          <w:lang w:eastAsia="zh-TW"/>
        </w:rPr>
        <w:t>官網｜售後服務、運送資訊與「飛熊日誌」製作需求</w:t>
      </w:r>
    </w:p>
    <w:p w:rsidR="00D61041" w:rsidRDefault="00000000">
      <w:pPr>
        <w:jc w:val="center"/>
        <w:rPr>
          <w:lang w:eastAsia="zh-TW"/>
        </w:rPr>
      </w:pPr>
      <w:r>
        <w:rPr>
          <w:i/>
          <w:lang w:eastAsia="zh-TW"/>
        </w:rPr>
        <w:t>提供網站設計／製作公司直接執行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一、整體網站原則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官網整體維持「簡潔、高級、品牌型」方向。保固、運送、常見問題與最新文章都需要存在，但應採分層資訊架構，不要全部擠進主選單或</w:t>
      </w:r>
      <w:r w:rsidR="007F3F05">
        <w:rPr>
          <w:lang w:eastAsia="zh-TW"/>
        </w:rPr>
        <w:t>合作提案</w:t>
      </w:r>
      <w:r>
        <w:rPr>
          <w:lang w:eastAsia="zh-TW"/>
        </w:rPr>
        <w:t>頁，避免網站變成資訊型／購物型網站。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二、主選單維持簡潔</w:t>
      </w:r>
    </w:p>
    <w:p w:rsidR="00D61041" w:rsidRDefault="00000000">
      <w:pPr>
        <w:rPr>
          <w:lang w:eastAsia="zh-TW"/>
        </w:rPr>
      </w:pPr>
      <w:r>
        <w:rPr>
          <w:b/>
          <w:sz w:val="26"/>
          <w:lang w:eastAsia="zh-TW"/>
        </w:rPr>
        <w:t>家具｜生活木作｜木作學堂｜品牌故事｜</w:t>
      </w:r>
      <w:r w:rsidR="007F3F05">
        <w:rPr>
          <w:b/>
          <w:sz w:val="26"/>
          <w:lang w:eastAsia="zh-TW"/>
        </w:rPr>
        <w:t>合作提案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第一階段不要把「運送說明、保固與維護、常見問題、飛熊日誌」加入主選單。這些內容改由 Footer、首頁文章區或相關頁面導入。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三、</w:t>
      </w:r>
      <w:r w:rsidR="007F3F05">
        <w:rPr>
          <w:lang w:eastAsia="zh-TW"/>
        </w:rPr>
        <w:t>合作提案</w:t>
      </w:r>
      <w:r>
        <w:rPr>
          <w:lang w:eastAsia="zh-TW"/>
        </w:rPr>
        <w:t>頁｜新增</w:t>
      </w:r>
      <w:r>
        <w:rPr>
          <w:lang w:eastAsia="zh-TW"/>
        </w:rPr>
        <w:t xml:space="preserve"> AFTER SERVICE </w:t>
      </w:r>
      <w:r>
        <w:rPr>
          <w:lang w:eastAsia="zh-TW"/>
        </w:rPr>
        <w:t>售後與交付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訂製流程維持：需求討論 → 提案報價 → 確認細節 → 製作執行 → 完成交付。完成交付之後，增加一個簡潔的「售後與交付」區塊。</w:t>
      </w:r>
    </w:p>
    <w:p w:rsidR="00D61041" w:rsidRDefault="00000000">
      <w:pPr>
        <w:pStyle w:val="21"/>
        <w:rPr>
          <w:lang w:eastAsia="zh-TW"/>
        </w:rPr>
      </w:pPr>
      <w:r>
        <w:rPr>
          <w:lang w:eastAsia="zh-TW"/>
        </w:rPr>
        <w:t>AFTER SERVICE</w:t>
      </w:r>
      <w:r>
        <w:rPr>
          <w:lang w:eastAsia="zh-TW"/>
        </w:rPr>
        <w:t>｜交付之後，我們仍然在乎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一件好的實木家具，值得被長久使用。</w:t>
      </w:r>
      <w:r>
        <w:rPr>
          <w:lang w:eastAsia="zh-TW"/>
        </w:rPr>
        <w:br/>
        <w:t>從作品完成、運送安裝到後續使用，飛熊入夢提供必要的使用說明與售後協助，讓木作能安心地陪伴你的生活。</w:t>
      </w:r>
    </w:p>
    <w:p w:rsidR="00D61041" w:rsidRDefault="00000000">
      <w:pPr>
        <w:pStyle w:val="21"/>
        <w:rPr>
          <w:lang w:eastAsia="zh-TW"/>
        </w:rPr>
      </w:pPr>
      <w:r>
        <w:rPr>
          <w:lang w:eastAsia="zh-TW"/>
        </w:rPr>
        <w:t>運送與安裝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依作品尺寸、配送地點及現場條件安排適合的運送與安裝方式。</w:t>
      </w:r>
    </w:p>
    <w:p w:rsidR="00D61041" w:rsidRDefault="00000000">
      <w:pPr>
        <w:pStyle w:val="21"/>
        <w:rPr>
          <w:lang w:eastAsia="zh-TW"/>
        </w:rPr>
      </w:pPr>
      <w:r>
        <w:rPr>
          <w:lang w:eastAsia="zh-TW"/>
        </w:rPr>
        <w:t>作品保固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針對正常使用下之製作與結構問題，提供售後檢查與保固服務。</w:t>
      </w:r>
    </w:p>
    <w:p w:rsidR="00D61041" w:rsidRDefault="00000000">
      <w:pPr>
        <w:pStyle w:val="21"/>
        <w:rPr>
          <w:lang w:eastAsia="zh-TW"/>
        </w:rPr>
      </w:pPr>
      <w:r>
        <w:rPr>
          <w:lang w:eastAsia="zh-TW"/>
        </w:rPr>
        <w:t>維護與修繕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實木會隨時間留下使用痕跡，如有保養、修繕或重新整理需求，可與我們聯繫評估。</w:t>
      </w:r>
    </w:p>
    <w:p w:rsidR="00D61041" w:rsidRDefault="00000000">
      <w:pPr>
        <w:rPr>
          <w:lang w:eastAsia="zh-TW"/>
        </w:rPr>
      </w:pPr>
      <w:r>
        <w:rPr>
          <w:b/>
          <w:lang w:eastAsia="zh-TW"/>
        </w:rPr>
        <w:lastRenderedPageBreak/>
        <w:t>網站製作注意：目前不要在前台寫死「保固幾年」。</w:t>
      </w:r>
      <w:r>
        <w:rPr>
          <w:lang w:eastAsia="zh-TW"/>
        </w:rPr>
        <w:t xml:space="preserve"> 待品牌正式確認結構保固期間、天然木材伸縮／色差／木紋、五金、商業空間使用等條款後，再更新完整保固內容。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四、</w:t>
      </w:r>
      <w:r>
        <w:rPr>
          <w:lang w:eastAsia="zh-TW"/>
        </w:rPr>
        <w:t>Footer</w:t>
      </w:r>
      <w:r>
        <w:rPr>
          <w:lang w:eastAsia="zh-TW"/>
        </w:rPr>
        <w:t>｜購買與服務資訊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運送與保固等詳細資訊不占用主選單，統一放在網站 Footer 的「購買與服務」區。</w:t>
      </w:r>
    </w:p>
    <w:p w:rsidR="00D61041" w:rsidRDefault="00000000">
      <w:r>
        <w:rPr>
          <w:b/>
        </w:rPr>
        <w:t>購買與服務</w:t>
      </w:r>
    </w:p>
    <w:p w:rsidR="00D61041" w:rsidRDefault="00000000">
      <w:pPr>
        <w:pStyle w:val="a0"/>
      </w:pPr>
      <w:r>
        <w:t>訂製流程</w:t>
      </w:r>
    </w:p>
    <w:p w:rsidR="00D61041" w:rsidRDefault="00000000">
      <w:pPr>
        <w:pStyle w:val="a0"/>
      </w:pPr>
      <w:r>
        <w:t>運送說明</w:t>
      </w:r>
    </w:p>
    <w:p w:rsidR="00D61041" w:rsidRDefault="00000000">
      <w:pPr>
        <w:pStyle w:val="a0"/>
      </w:pPr>
      <w:r>
        <w:t>保固與維護</w:t>
      </w:r>
    </w:p>
    <w:p w:rsidR="00D61041" w:rsidRDefault="00000000">
      <w:pPr>
        <w:pStyle w:val="a0"/>
      </w:pPr>
      <w:r>
        <w:t>常見問題 FAQ</w:t>
      </w:r>
    </w:p>
    <w:p w:rsidR="00D61041" w:rsidRDefault="00000000">
      <w:pPr>
        <w:pStyle w:val="a0"/>
      </w:pPr>
      <w:r>
        <w:t>聯絡我們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以上項目各自可建立簡潔資訊頁，讓有需要的顧客查詢；視覺上保持低調，不搶品牌主內容。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五、最新消息改名為「飛熊日誌</w:t>
      </w:r>
      <w:r>
        <w:rPr>
          <w:lang w:eastAsia="zh-TW"/>
        </w:rPr>
        <w:t xml:space="preserve"> JOURNAL</w:t>
      </w:r>
      <w:r>
        <w:rPr>
          <w:lang w:eastAsia="zh-TW"/>
        </w:rPr>
        <w:t>」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不建議使用一般企業網站常見的「最新消息 NEWS」。品牌名稱建議使用「飛熊日誌 JOURNAL」，更符合飛熊入夢的木作、設計與工藝品牌定位。</w:t>
      </w:r>
    </w:p>
    <w:p w:rsidR="00D61041" w:rsidRDefault="00000000">
      <w:pPr>
        <w:pStyle w:val="21"/>
        <w:rPr>
          <w:lang w:eastAsia="zh-TW"/>
        </w:rPr>
      </w:pPr>
      <w:r>
        <w:rPr>
          <w:lang w:eastAsia="zh-TW"/>
        </w:rPr>
        <w:t>JOURNAL</w:t>
      </w:r>
      <w:r>
        <w:rPr>
          <w:lang w:eastAsia="zh-TW"/>
        </w:rPr>
        <w:t>｜飛熊日誌</w:t>
      </w:r>
    </w:p>
    <w:p w:rsidR="00D61041" w:rsidRDefault="00000000">
      <w:pPr>
        <w:rPr>
          <w:lang w:eastAsia="zh-TW"/>
        </w:rPr>
      </w:pPr>
      <w:r>
        <w:rPr>
          <w:b/>
          <w:lang w:eastAsia="zh-TW"/>
        </w:rPr>
        <w:t>記錄木作、設計，以及工坊裡正在發生的事。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文章分類建議：</w:t>
      </w:r>
    </w:p>
    <w:p w:rsidR="00D61041" w:rsidRDefault="00000000">
      <w:pPr>
        <w:rPr>
          <w:lang w:eastAsia="zh-TW"/>
        </w:rPr>
      </w:pPr>
      <w:r>
        <w:rPr>
          <w:b/>
          <w:lang w:eastAsia="zh-TW"/>
        </w:rPr>
        <w:t>作品｜工藝｜課程｜活動｜品牌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未來可發布內容包含：新家具作品、課程新梯次、工坊紀錄、展覽／競賽、文化活動、合作計畫、媒體報導、CNC／木工技術分享等。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六、首頁｜飛熊日誌呈現方式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首頁接近 Footer 前增加「飛熊日誌」區塊，只顯示最新 3 篇文章，不做成大量新聞列表。</w:t>
      </w:r>
    </w:p>
    <w:p w:rsidR="00D61041" w:rsidRDefault="00000000">
      <w:pPr>
        <w:pStyle w:val="a0"/>
      </w:pPr>
      <w:r>
        <w:t>區塊英文小標：JOURNAL</w:t>
      </w:r>
    </w:p>
    <w:p w:rsidR="00D61041" w:rsidRDefault="00000000">
      <w:pPr>
        <w:pStyle w:val="a0"/>
      </w:pPr>
      <w:r>
        <w:t>主標題：飛熊日誌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說明：記錄木作、設計，以及工坊裡正在發生的事。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每篇卡片：封面照片＋日期＋分類＋文章標題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區塊底部按鈕：閱讀更多 →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版面建議：三張橫向／直式比例一致的高質感照片並排，大量留白，避免新聞網站式密集排版。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七、飛熊日誌主選單上架時機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第一階段先不要放進主選單。先透過首頁「飛熊日誌」區塊及 Footer 提供入口。待未來文章累積約 10～20 篇、內容穩定後，再評估是否將「飛熊日誌」升級為主選單項目。</w:t>
      </w:r>
    </w:p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八、後台</w:t>
      </w:r>
      <w:r>
        <w:rPr>
          <w:lang w:eastAsia="zh-TW"/>
        </w:rPr>
        <w:t xml:space="preserve"> CMS </w:t>
      </w:r>
      <w:r>
        <w:rPr>
          <w:lang w:eastAsia="zh-TW"/>
        </w:rPr>
        <w:t>必須現在就做好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請網站公司在第一階段就完成文章管理後台，讓品牌端未來可以自行發布內容，不需每次請網站公司修改。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61041" w:rsidTr="00D6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D61041" w:rsidRDefault="00000000">
            <w:r>
              <w:t>CMS 欄位</w:t>
            </w:r>
          </w:p>
        </w:tc>
        <w:tc>
          <w:tcPr>
            <w:tcW w:w="4873" w:type="dxa"/>
          </w:tcPr>
          <w:p w:rsidR="00D610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需求</w:t>
            </w:r>
          </w:p>
        </w:tc>
      </w:tr>
      <w:tr w:rsidR="00D61041" w:rsidTr="00D6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封面照片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可上傳／更換文章主視覺</w:t>
            </w:r>
          </w:p>
        </w:tc>
      </w:tr>
      <w:tr w:rsidR="00D61041" w:rsidTr="00D61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文章標題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前台文章名稱</w:t>
            </w:r>
          </w:p>
        </w:tc>
      </w:tr>
      <w:tr w:rsidR="00D61041" w:rsidTr="00D6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發布日期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可設定日期與排序</w:t>
            </w:r>
          </w:p>
        </w:tc>
      </w:tr>
      <w:tr w:rsidR="00D61041" w:rsidTr="00D61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文章分類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作品／工藝／課程／活動／品牌</w:t>
            </w:r>
          </w:p>
        </w:tc>
      </w:tr>
      <w:tr w:rsidR="00D61041" w:rsidTr="00D6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文章內容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支援文字、圖片、段落標題</w:t>
            </w:r>
          </w:p>
        </w:tc>
      </w:tr>
      <w:tr w:rsidR="00D61041" w:rsidTr="00D61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文章狀態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草稿／發布／下架</w:t>
            </w:r>
          </w:p>
        </w:tc>
      </w:tr>
      <w:tr w:rsidR="00D61041" w:rsidTr="00D6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SEO Title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可自行編輯</w:t>
            </w:r>
          </w:p>
        </w:tc>
      </w:tr>
      <w:tr w:rsidR="00D61041" w:rsidTr="00D610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SEO Description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可自行編輯</w:t>
            </w:r>
          </w:p>
        </w:tc>
      </w:tr>
      <w:tr w:rsidR="00D61041" w:rsidTr="00D6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:rsidR="00D61041" w:rsidRDefault="00000000">
            <w:r>
              <w:t>網址 Slug</w:t>
            </w:r>
          </w:p>
        </w:tc>
        <w:tc>
          <w:tcPr>
            <w:tcW w:w="4873" w:type="dxa"/>
            <w:vAlign w:val="center"/>
          </w:tcPr>
          <w:p w:rsidR="00D610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建議可自行設定或自動產生</w:t>
            </w:r>
          </w:p>
        </w:tc>
      </w:tr>
    </w:tbl>
    <w:p w:rsidR="00D61041" w:rsidRDefault="00000000">
      <w:pPr>
        <w:pStyle w:val="1"/>
        <w:rPr>
          <w:lang w:eastAsia="zh-TW"/>
        </w:rPr>
      </w:pPr>
      <w:r>
        <w:rPr>
          <w:lang w:eastAsia="zh-TW"/>
        </w:rPr>
        <w:t>九、網站資訊架構最終整理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主選單：家具｜生活木作｜木作學堂｜品牌故事｜</w:t>
      </w:r>
      <w:r w:rsidR="007F3F05">
        <w:rPr>
          <w:lang w:eastAsia="zh-TW"/>
        </w:rPr>
        <w:t>合作提案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首頁：品牌主視覺 → 家具／系列 → 木作學堂 → 品牌／工坊 → 飛熊日誌（最新 3 篇） → Footer</w:t>
      </w:r>
    </w:p>
    <w:p w:rsidR="00D61041" w:rsidRDefault="00000000">
      <w:pPr>
        <w:rPr>
          <w:lang w:eastAsia="zh-TW"/>
        </w:rPr>
      </w:pPr>
      <w:r>
        <w:rPr>
          <w:lang w:eastAsia="zh-TW"/>
        </w:rPr>
        <w:t>Footer：購買與服務（訂製流程／運送說明／保固與維護／常見問題／聯絡我們）＋飛熊日誌入口＋社群連結。</w:t>
      </w:r>
    </w:p>
    <w:p w:rsidR="00D61041" w:rsidRDefault="00000000">
      <w:pPr>
        <w:pStyle w:val="1"/>
      </w:pPr>
      <w:r>
        <w:t>十、設計執行重點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暖白／米白底色、木質棕文字與細節。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大量留白，避免過多框線、卡片與 icon。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售後服務只呈現 3 個核心項目，不要變成密密麻麻的條款區。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詳細保固／運送條款放 Footer 資訊頁。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飛熊日誌以照片為主、文字為輔，保持品牌型錄感。</w:t>
      </w:r>
    </w:p>
    <w:p w:rsidR="00D61041" w:rsidRDefault="00000000">
      <w:pPr>
        <w:pStyle w:val="a0"/>
        <w:rPr>
          <w:lang w:eastAsia="zh-TW"/>
        </w:rPr>
      </w:pPr>
      <w:r>
        <w:rPr>
          <w:lang w:eastAsia="zh-TW"/>
        </w:rPr>
        <w:t>所有頁面手機版需維持清楚閱讀與適當留白。</w:t>
      </w:r>
    </w:p>
    <w:sectPr w:rsidR="00D6104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772426">
    <w:abstractNumId w:val="8"/>
  </w:num>
  <w:num w:numId="2" w16cid:durableId="867060873">
    <w:abstractNumId w:val="6"/>
  </w:num>
  <w:num w:numId="3" w16cid:durableId="477117072">
    <w:abstractNumId w:val="5"/>
  </w:num>
  <w:num w:numId="4" w16cid:durableId="1930695357">
    <w:abstractNumId w:val="4"/>
  </w:num>
  <w:num w:numId="5" w16cid:durableId="1689718931">
    <w:abstractNumId w:val="7"/>
  </w:num>
  <w:num w:numId="6" w16cid:durableId="1298490436">
    <w:abstractNumId w:val="3"/>
  </w:num>
  <w:num w:numId="7" w16cid:durableId="404187360">
    <w:abstractNumId w:val="2"/>
  </w:num>
  <w:num w:numId="8" w16cid:durableId="1158302405">
    <w:abstractNumId w:val="1"/>
  </w:num>
  <w:num w:numId="9" w16cid:durableId="201067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F05"/>
    <w:rsid w:val="00AA1D8D"/>
    <w:rsid w:val="00B47730"/>
    <w:rsid w:val="00CB0664"/>
    <w:rsid w:val="00D61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31D6205-433E-B949-86A8-2C569C36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43E26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533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萓婕 王</cp:lastModifiedBy>
  <cp:revision>2</cp:revision>
  <dcterms:created xsi:type="dcterms:W3CDTF">2013-12-23T23:15:00Z</dcterms:created>
  <dcterms:modified xsi:type="dcterms:W3CDTF">2026-09-13T21:52:00Z</dcterms:modified>
  <cp:category/>
</cp:coreProperties>
</file>