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661C" w14:textId="240BAE74" w:rsidR="00F15872" w:rsidRPr="00A504D3" w:rsidRDefault="002E4EBD">
      <w:p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1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Композиция - </w:t>
      </w:r>
      <w:r w:rsidRPr="00A504D3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 xml:space="preserve"> </w:t>
      </w:r>
      <w:r w:rsidRPr="000D0DB1">
        <w:rPr>
          <w:rFonts w:ascii="Arial" w:eastAsia="Helvetica" w:hAnsi="Arial" w:cs="Arial"/>
          <w:bCs/>
          <w:sz w:val="28"/>
          <w:szCs w:val="28"/>
          <w:shd w:val="clear" w:color="auto" w:fill="F1F0F0"/>
        </w:rPr>
        <w:t>Използване на обекти от съществуващи класове в новия клас. Използва се многократно</w:t>
      </w:r>
      <w:r w:rsidR="000D0DB1" w:rsidRPr="000D0DB1">
        <w:rPr>
          <w:rFonts w:ascii="Arial" w:eastAsia="Helvetica" w:hAnsi="Arial" w:cs="Arial"/>
          <w:bCs/>
          <w:sz w:val="28"/>
          <w:szCs w:val="28"/>
          <w:shd w:val="clear" w:color="auto" w:fill="F1F0F0"/>
          <w:lang w:val="en-US"/>
        </w:rPr>
        <w:t xml:space="preserve"> </w:t>
      </w:r>
      <w:r w:rsidRPr="000D0DB1">
        <w:rPr>
          <w:rFonts w:ascii="Arial" w:eastAsia="Helvetica" w:hAnsi="Arial" w:cs="Arial"/>
          <w:bCs/>
          <w:sz w:val="28"/>
          <w:szCs w:val="28"/>
          <w:shd w:val="clear" w:color="auto" w:fill="F1F0F0"/>
        </w:rPr>
        <w:t>функционалността на съществуващия код.</w:t>
      </w:r>
    </w:p>
    <w:p w14:paraId="4A730CF9" w14:textId="77777777" w:rsidR="00F15872" w:rsidRPr="00A504D3" w:rsidRDefault="002E4EBD" w:rsidP="002E4EBD">
      <w:pPr>
        <w:spacing w:after="100" w:line="240" w:lineRule="auto"/>
        <w:rPr>
          <w:rFonts w:ascii="Arial" w:eastAsia="Times New Roman" w:hAnsi="Arial" w:cs="Arial"/>
          <w:color w:val="FF0000"/>
          <w:sz w:val="28"/>
          <w:szCs w:val="28"/>
          <w:lang w:eastAsia="bg-BG"/>
        </w:rPr>
      </w:pPr>
      <w:r w:rsidRPr="00A504D3">
        <w:rPr>
          <w:rFonts w:ascii="Arial" w:hAnsi="Arial" w:cs="Arial"/>
          <w:color w:val="FF0000"/>
          <w:sz w:val="28"/>
          <w:szCs w:val="28"/>
        </w:rPr>
        <w:t>2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наследяване -  </w:t>
      </w:r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Новият клас се създава като тип на съществуващ клас. Използва се формата на съществуващ клас, като добавяме към нея код, без да променяме съществуващия клас</w:t>
      </w:r>
    </w:p>
    <w:p w14:paraId="3AC58D44" w14:textId="77777777" w:rsidR="002E4EBD" w:rsidRPr="00A504D3" w:rsidRDefault="002E4EBD" w:rsidP="002E4EBD">
      <w:pPr>
        <w:spacing w:after="100" w:line="240" w:lineRule="auto"/>
        <w:rPr>
          <w:rFonts w:ascii="Arial" w:eastAsia="Times New Roman" w:hAnsi="Arial" w:cs="Arial"/>
          <w:color w:val="FF0000"/>
          <w:sz w:val="28"/>
          <w:szCs w:val="28"/>
          <w:lang w:eastAsia="bg-BG"/>
        </w:rPr>
      </w:pPr>
    </w:p>
    <w:p w14:paraId="47C93741" w14:textId="77777777" w:rsidR="002E4EBD" w:rsidRPr="00825647" w:rsidRDefault="002E4EBD">
      <w:pPr>
        <w:pStyle w:val="Normal1"/>
        <w:rPr>
          <w:rFonts w:ascii="Arial" w:hAnsi="Arial" w:cs="Arial"/>
          <w:b/>
          <w:sz w:val="28"/>
          <w:szCs w:val="28"/>
          <w:lang w:val="en-US"/>
        </w:rPr>
      </w:pPr>
      <w:r w:rsidRPr="00A504D3">
        <w:rPr>
          <w:rFonts w:ascii="Arial" w:hAnsi="Arial" w:cs="Arial"/>
          <w:color w:val="FF0000"/>
          <w:sz w:val="28"/>
          <w:szCs w:val="28"/>
        </w:rPr>
        <w:t>3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Полиморфизъм </w:t>
      </w:r>
      <w:r w:rsidRPr="002177F5">
        <w:rPr>
          <w:rFonts w:ascii="Arial" w:hAnsi="Arial" w:cs="Arial"/>
          <w:color w:val="FF0000"/>
          <w:sz w:val="28"/>
          <w:szCs w:val="28"/>
        </w:rPr>
        <w:t xml:space="preserve">- </w:t>
      </w:r>
      <w:r w:rsidR="00825647" w:rsidRPr="002177F5">
        <w:rPr>
          <w:rFonts w:ascii="Arial" w:hAnsi="Arial" w:cs="Arial"/>
          <w:b/>
          <w:sz w:val="28"/>
          <w:szCs w:val="28"/>
          <w:shd w:val="clear" w:color="auto" w:fill="FFFFFF"/>
        </w:rPr>
        <w:t>С</w:t>
      </w:r>
      <w:r w:rsidRPr="002177F5">
        <w:rPr>
          <w:rFonts w:ascii="Arial" w:hAnsi="Arial" w:cs="Arial"/>
          <w:b/>
          <w:sz w:val="28"/>
          <w:szCs w:val="28"/>
          <w:shd w:val="clear" w:color="auto" w:fill="FFFFFF"/>
        </w:rPr>
        <w:t>войството на обектите от един и същи тип да имат един и същи интерфейс, но с различна реализация на този интерфейс.</w:t>
      </w:r>
    </w:p>
    <w:p w14:paraId="0D599261" w14:textId="77777777" w:rsidR="00F15872" w:rsidRPr="00A504D3" w:rsidRDefault="00F15872">
      <w:pPr>
        <w:rPr>
          <w:rFonts w:ascii="Arial" w:hAnsi="Arial" w:cs="Arial"/>
          <w:sz w:val="28"/>
          <w:szCs w:val="28"/>
        </w:rPr>
      </w:pPr>
    </w:p>
    <w:p w14:paraId="40515DF1" w14:textId="77777777" w:rsidR="002E4EBD" w:rsidRPr="002177F5" w:rsidRDefault="002E4EBD">
      <w:pPr>
        <w:rPr>
          <w:rFonts w:ascii="Arial" w:hAnsi="Arial" w:cs="Arial"/>
          <w:b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4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Разлика между композиция и наследяване - </w:t>
      </w:r>
      <w:r w:rsidRPr="002177F5">
        <w:rPr>
          <w:rFonts w:ascii="Arial" w:hAnsi="Arial" w:cs="Arial"/>
          <w:b/>
          <w:sz w:val="28"/>
          <w:szCs w:val="28"/>
        </w:rPr>
        <w:t>Композиция се използват обекти от съществуващи класове в новия клас.</w:t>
      </w:r>
    </w:p>
    <w:p w14:paraId="0C8DC411" w14:textId="77777777" w:rsidR="002E4EBD" w:rsidRPr="00825647" w:rsidRDefault="002E4EBD" w:rsidP="002E4EBD">
      <w:pPr>
        <w:spacing w:after="100" w:line="240" w:lineRule="auto"/>
        <w:rPr>
          <w:rFonts w:ascii="Arial" w:eastAsia="Times New Roman" w:hAnsi="Arial" w:cs="Arial"/>
          <w:b/>
          <w:sz w:val="28"/>
          <w:szCs w:val="28"/>
          <w:lang w:eastAsia="bg-BG"/>
        </w:rPr>
      </w:pPr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Наследяване се използва при преобразуване нагоре.</w:t>
      </w:r>
    </w:p>
    <w:p w14:paraId="35A767AA" w14:textId="77777777" w:rsidR="002E4EBD" w:rsidRPr="00A504D3" w:rsidRDefault="002E4EBD">
      <w:pPr>
        <w:rPr>
          <w:rFonts w:ascii="Arial" w:hAnsi="Arial" w:cs="Arial"/>
          <w:sz w:val="28"/>
          <w:szCs w:val="28"/>
        </w:rPr>
      </w:pPr>
    </w:p>
    <w:p w14:paraId="7240B407" w14:textId="77777777" w:rsidR="002E4EBD" w:rsidRPr="00825647" w:rsidRDefault="002E4EBD" w:rsidP="002E4EBD">
      <w:pPr>
        <w:spacing w:after="100" w:line="240" w:lineRule="auto"/>
        <w:rPr>
          <w:rFonts w:ascii="Arial" w:eastAsia="Times New Roman" w:hAnsi="Arial" w:cs="Arial"/>
          <w:b/>
          <w:sz w:val="28"/>
          <w:szCs w:val="28"/>
          <w:lang w:eastAsia="bg-BG"/>
        </w:rPr>
      </w:pPr>
      <w:r w:rsidRPr="00A504D3">
        <w:rPr>
          <w:rFonts w:ascii="Arial" w:hAnsi="Arial" w:cs="Arial"/>
          <w:color w:val="FF0000"/>
          <w:sz w:val="28"/>
          <w:szCs w:val="28"/>
        </w:rPr>
        <w:t>5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късно свързване – </w:t>
      </w:r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Ако се изпрати съобщение до обект извикваният код не се определя до времето за изпълнение. Java използва специален код, който изчислява адреса на тялото на функцията, използвайки информация, съхранявана в самия обект</w:t>
      </w:r>
    </w:p>
    <w:p w14:paraId="3747777D" w14:textId="77777777" w:rsidR="00F15872" w:rsidRPr="00A504D3" w:rsidRDefault="00F15872">
      <w:pPr>
        <w:rPr>
          <w:rFonts w:ascii="Arial" w:hAnsi="Arial" w:cs="Arial"/>
          <w:color w:val="FF0000"/>
          <w:sz w:val="28"/>
          <w:szCs w:val="28"/>
        </w:rPr>
      </w:pPr>
    </w:p>
    <w:p w14:paraId="4BBFD57E" w14:textId="77777777" w:rsidR="002E4EBD" w:rsidRPr="00825647" w:rsidRDefault="002E4EBD" w:rsidP="002E4EBD">
      <w:pPr>
        <w:spacing w:after="100" w:line="240" w:lineRule="auto"/>
        <w:rPr>
          <w:rFonts w:ascii="Arial" w:eastAsia="Times New Roman" w:hAnsi="Arial" w:cs="Arial"/>
          <w:sz w:val="28"/>
          <w:szCs w:val="28"/>
          <w:lang w:eastAsia="bg-BG"/>
        </w:rPr>
      </w:pPr>
      <w:r w:rsidRPr="00A504D3">
        <w:rPr>
          <w:rFonts w:ascii="Arial" w:hAnsi="Arial" w:cs="Arial"/>
          <w:color w:val="FF0000"/>
          <w:sz w:val="28"/>
          <w:szCs w:val="28"/>
        </w:rPr>
        <w:t>6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свързване – </w:t>
      </w:r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Компилаторът генерира обръщение към определено име на функция, програмата за свързване го преобразува в абсолютен адрес на кода, който трябва да се изпълни</w:t>
      </w:r>
    </w:p>
    <w:p w14:paraId="196E2FDF" w14:textId="77777777" w:rsidR="00F15872" w:rsidRPr="00A504D3" w:rsidRDefault="00F15872" w:rsidP="002E4EB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2F4379" w14:textId="77777777" w:rsidR="00F15872" w:rsidRPr="00825647" w:rsidRDefault="002E4EBD">
      <w:pPr>
        <w:rPr>
          <w:rFonts w:ascii="Arial" w:hAnsi="Arial" w:cs="Arial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7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Късно свързване на базата на какво се прави – </w:t>
      </w:r>
      <w:r w:rsidR="00825647" w:rsidRPr="002177F5">
        <w:rPr>
          <w:rFonts w:ascii="Arial" w:hAnsi="Arial" w:cs="Arial"/>
          <w:b/>
          <w:sz w:val="28"/>
          <w:szCs w:val="28"/>
        </w:rPr>
        <w:t>Н</w:t>
      </w:r>
      <w:r w:rsidRPr="002177F5">
        <w:rPr>
          <w:rFonts w:ascii="Arial" w:hAnsi="Arial" w:cs="Arial"/>
          <w:b/>
          <w:sz w:val="28"/>
          <w:szCs w:val="28"/>
        </w:rPr>
        <w:t>а базата на информация</w:t>
      </w:r>
    </w:p>
    <w:p w14:paraId="373C3B0B" w14:textId="77777777" w:rsidR="002E4EBD" w:rsidRPr="00A504D3" w:rsidRDefault="002E4EBD">
      <w:pPr>
        <w:rPr>
          <w:rFonts w:ascii="Arial" w:hAnsi="Arial" w:cs="Arial"/>
          <w:color w:val="FF0000"/>
          <w:sz w:val="28"/>
          <w:szCs w:val="28"/>
        </w:rPr>
      </w:pPr>
    </w:p>
    <w:p w14:paraId="1CB1F6C8" w14:textId="77777777" w:rsidR="00F15872" w:rsidRPr="00A504D3" w:rsidRDefault="002E4EBD">
      <w:p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8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Като създаваме един обект можем ли да променим референцията при наследяване - </w:t>
      </w:r>
      <w:r w:rsidRPr="002177F5">
        <w:rPr>
          <w:rFonts w:ascii="Arial" w:hAnsi="Arial" w:cs="Arial"/>
          <w:b/>
          <w:sz w:val="28"/>
          <w:szCs w:val="28"/>
        </w:rPr>
        <w:t>Новосъздадения обект обикновенно не се присвоява на променлива от тип съвпадащ с класа на обекта. В променливата се запазва само референцията към новосъздадения обект</w:t>
      </w:r>
    </w:p>
    <w:p w14:paraId="72550BB4" w14:textId="77777777" w:rsidR="00F15872" w:rsidRPr="00825647" w:rsidRDefault="002E4EBD">
      <w:pPr>
        <w:rPr>
          <w:rFonts w:ascii="Arial" w:hAnsi="Arial" w:cs="Arial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lastRenderedPageBreak/>
        <w:t xml:space="preserve">9. Обяснете какво е поведението на конструктора - </w:t>
      </w:r>
      <w:r w:rsidRPr="002177F5">
        <w:rPr>
          <w:rFonts w:ascii="Arial" w:hAnsi="Arial" w:cs="Arial"/>
          <w:b/>
          <w:sz w:val="28"/>
          <w:szCs w:val="28"/>
        </w:rPr>
        <w:t>Конструктора заделя памет в хийпа, където ще се съхраняват данните които се пазят в полетата на конкретния обект, инициализира всяко поле с подразбираща се за типа му стойност и връща референция към новосъздадения обект</w:t>
      </w:r>
    </w:p>
    <w:p w14:paraId="43AEE94F" w14:textId="77777777" w:rsidR="00F15872" w:rsidRPr="00825647" w:rsidRDefault="002E4EBD">
      <w:pPr>
        <w:rPr>
          <w:rFonts w:ascii="Arial" w:hAnsi="Arial" w:cs="Arial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 xml:space="preserve">10. Взаимодействие между конструктори – </w:t>
      </w:r>
      <w:r w:rsidR="00825647" w:rsidRPr="002177F5">
        <w:rPr>
          <w:rFonts w:ascii="Arial" w:hAnsi="Arial" w:cs="Arial"/>
          <w:b/>
          <w:sz w:val="28"/>
          <w:szCs w:val="28"/>
        </w:rPr>
        <w:t>С</w:t>
      </w:r>
      <w:r w:rsidRPr="002177F5">
        <w:rPr>
          <w:rFonts w:ascii="Arial" w:hAnsi="Arial" w:cs="Arial"/>
          <w:b/>
          <w:sz w:val="28"/>
          <w:szCs w:val="28"/>
        </w:rPr>
        <w:t>ъществува механизъм, чрез който  един конструктор да извиква конструктор деклариран в същия клас. Извикването става с помощта на this(параметри)</w:t>
      </w:r>
    </w:p>
    <w:p w14:paraId="28394B5A" w14:textId="77777777" w:rsidR="00C92F09" w:rsidRDefault="002E4EBD" w:rsidP="00C92F09">
      <w:pPr>
        <w:spacing w:after="100" w:line="240" w:lineRule="auto"/>
        <w:rPr>
          <w:rFonts w:ascii="Arial" w:eastAsia="Times New Roman" w:hAnsi="Arial" w:cs="Arial"/>
          <w:color w:val="FF0000"/>
          <w:sz w:val="28"/>
          <w:szCs w:val="28"/>
          <w:lang w:eastAsia="bg-BG"/>
        </w:rPr>
      </w:pPr>
      <w:r w:rsidRPr="00A504D3">
        <w:rPr>
          <w:rFonts w:ascii="Arial" w:hAnsi="Arial" w:cs="Arial"/>
          <w:color w:val="FF0000"/>
          <w:sz w:val="28"/>
          <w:szCs w:val="28"/>
        </w:rPr>
        <w:t>11</w:t>
      </w:r>
      <w:r w:rsidR="00C92F09" w:rsidRPr="00A504D3">
        <w:rPr>
          <w:rFonts w:ascii="Arial" w:hAnsi="Arial" w:cs="Arial"/>
          <w:color w:val="FF0000"/>
          <w:sz w:val="28"/>
          <w:szCs w:val="28"/>
        </w:rPr>
        <w:t>.</w:t>
      </w:r>
      <w:r w:rsidR="00825647">
        <w:rPr>
          <w:rFonts w:ascii="Arial" w:hAnsi="Arial" w:cs="Arial"/>
          <w:color w:val="FF0000"/>
          <w:sz w:val="28"/>
          <w:szCs w:val="28"/>
        </w:rPr>
        <w:t xml:space="preserve"> </w:t>
      </w:r>
      <w:r w:rsidR="00C92F09" w:rsidRPr="00A504D3">
        <w:rPr>
          <w:rFonts w:ascii="Arial" w:hAnsi="Arial" w:cs="Arial"/>
          <w:color w:val="FF0000"/>
          <w:sz w:val="28"/>
          <w:szCs w:val="28"/>
        </w:rPr>
        <w:t xml:space="preserve">Какво е вътрешен клас – </w:t>
      </w:r>
      <w:r w:rsidR="00C92F09" w:rsidRPr="002177F5">
        <w:rPr>
          <w:rFonts w:ascii="Arial" w:hAnsi="Arial" w:cs="Arial"/>
          <w:b/>
          <w:sz w:val="28"/>
          <w:szCs w:val="28"/>
        </w:rPr>
        <w:t>Е</w:t>
      </w:r>
      <w:r w:rsidRPr="002177F5">
        <w:rPr>
          <w:rFonts w:ascii="Arial" w:hAnsi="Arial" w:cs="Arial"/>
          <w:b/>
          <w:sz w:val="28"/>
          <w:szCs w:val="28"/>
        </w:rPr>
        <w:t>дин клас може да се дефинира</w:t>
      </w:r>
      <w:r w:rsidR="00C92F09" w:rsidRPr="002177F5">
        <w:rPr>
          <w:rFonts w:ascii="Arial" w:hAnsi="Arial" w:cs="Arial"/>
          <w:b/>
          <w:sz w:val="28"/>
          <w:szCs w:val="28"/>
        </w:rPr>
        <w:t xml:space="preserve"> в</w:t>
      </w:r>
      <w:r w:rsidRPr="002177F5">
        <w:rPr>
          <w:rFonts w:ascii="Arial" w:hAnsi="Arial" w:cs="Arial"/>
          <w:b/>
          <w:sz w:val="28"/>
          <w:szCs w:val="28"/>
        </w:rPr>
        <w:t xml:space="preserve"> друг клас</w:t>
      </w:r>
      <w:r w:rsidR="00C92F09" w:rsidRPr="002177F5">
        <w:rPr>
          <w:rFonts w:ascii="Arial" w:hAnsi="Arial" w:cs="Arial"/>
          <w:b/>
          <w:sz w:val="28"/>
          <w:szCs w:val="28"/>
        </w:rPr>
        <w:t>.</w:t>
      </w:r>
      <w:r w:rsidRPr="002177F5">
        <w:rPr>
          <w:rFonts w:ascii="Arial" w:hAnsi="Arial" w:cs="Arial"/>
          <w:b/>
          <w:sz w:val="28"/>
          <w:szCs w:val="28"/>
        </w:rPr>
        <w:t xml:space="preserve"> </w:t>
      </w:r>
      <w:r w:rsidR="00C92F09"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Обект от вътрешен клас може да бъде създаден само във връзка с обект от прилежащия външен клас</w:t>
      </w:r>
    </w:p>
    <w:p w14:paraId="390C7265" w14:textId="77777777" w:rsidR="00825647" w:rsidRPr="00A504D3" w:rsidRDefault="00825647" w:rsidP="00C92F09">
      <w:pPr>
        <w:spacing w:after="100" w:line="240" w:lineRule="auto"/>
        <w:rPr>
          <w:rFonts w:ascii="Arial" w:eastAsia="Times New Roman" w:hAnsi="Arial" w:cs="Arial"/>
          <w:color w:val="FF0000"/>
          <w:sz w:val="28"/>
          <w:szCs w:val="28"/>
          <w:lang w:eastAsia="bg-BG"/>
        </w:rPr>
      </w:pPr>
    </w:p>
    <w:p w14:paraId="2D8D5719" w14:textId="77777777" w:rsidR="00C92F09" w:rsidRPr="00A504D3" w:rsidRDefault="002E4EBD">
      <w:p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 xml:space="preserve">12. Отношение между вътрешен и външен клас - </w:t>
      </w:r>
      <w:r w:rsidR="00C92F09" w:rsidRPr="00825647">
        <w:rPr>
          <w:rFonts w:ascii="Arial" w:hAnsi="Arial" w:cs="Arial"/>
          <w:b/>
          <w:sz w:val="28"/>
          <w:szCs w:val="28"/>
        </w:rPr>
        <w:t xml:space="preserve"> </w:t>
      </w:r>
      <w:r w:rsidR="00C92F09"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В един самостоятелен външен клас може да има няколко вътрешни класове, всеки от които допълва същия интерфейс или наследява от същия клас по различен начин</w:t>
      </w:r>
    </w:p>
    <w:p w14:paraId="22531BB9" w14:textId="77777777" w:rsidR="00F15872" w:rsidRPr="00A504D3" w:rsidRDefault="002E4EBD">
      <w:p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13. Има ли вътрешен клас</w:t>
      </w:r>
      <w:r w:rsidR="00C92F09" w:rsidRPr="00A504D3">
        <w:rPr>
          <w:rFonts w:ascii="Arial" w:hAnsi="Arial" w:cs="Arial"/>
          <w:color w:val="FF0000"/>
          <w:sz w:val="28"/>
          <w:szCs w:val="28"/>
        </w:rPr>
        <w:t xml:space="preserve"> достъп до данни на външен клас - </w:t>
      </w:r>
      <w:r w:rsidR="00C92F09" w:rsidRPr="002177F5">
        <w:rPr>
          <w:rFonts w:ascii="Arial" w:hAnsi="Arial" w:cs="Arial"/>
          <w:b/>
          <w:sz w:val="28"/>
          <w:szCs w:val="28"/>
          <w:shd w:val="clear" w:color="auto" w:fill="FFFFFF"/>
        </w:rPr>
        <w:t xml:space="preserve">Вътрешните класове </w:t>
      </w:r>
      <w:r w:rsidR="00C92F09" w:rsidRPr="002177F5">
        <w:rPr>
          <w:rFonts w:ascii="Arial" w:hAnsi="Arial" w:cs="Arial"/>
          <w:b/>
          <w:sz w:val="28"/>
          <w:szCs w:val="28"/>
        </w:rPr>
        <w:t>могат да съществуват и без външния клас, в който са разположени, но нямат достъп до неговата </w:t>
      </w:r>
      <w:r w:rsidR="00C92F09" w:rsidRPr="002177F5">
        <w:rPr>
          <w:rStyle w:val="Strong"/>
          <w:rFonts w:ascii="Arial" w:hAnsi="Arial" w:cs="Arial"/>
          <w:b w:val="0"/>
          <w:sz w:val="28"/>
          <w:szCs w:val="28"/>
        </w:rPr>
        <w:t>this</w:t>
      </w:r>
      <w:r w:rsidR="00C92F09" w:rsidRPr="002177F5">
        <w:rPr>
          <w:rFonts w:ascii="Arial" w:hAnsi="Arial" w:cs="Arial"/>
          <w:b/>
          <w:sz w:val="28"/>
          <w:szCs w:val="28"/>
        </w:rPr>
        <w:t> инстанция.</w:t>
      </w:r>
    </w:p>
    <w:p w14:paraId="695B402D" w14:textId="77777777" w:rsidR="00F15872" w:rsidRPr="00A504D3" w:rsidRDefault="002E4EBD">
      <w:pPr>
        <w:rPr>
          <w:rFonts w:ascii="Arial" w:hAnsi="Arial" w:cs="Arial"/>
          <w:color w:val="FF0000"/>
          <w:sz w:val="28"/>
          <w:szCs w:val="28"/>
          <w:lang w:val="en-US"/>
        </w:rPr>
      </w:pPr>
      <w:r w:rsidRPr="00A504D3">
        <w:rPr>
          <w:rFonts w:ascii="Arial" w:hAnsi="Arial" w:cs="Arial"/>
          <w:color w:val="FF0000"/>
          <w:sz w:val="28"/>
          <w:szCs w:val="28"/>
        </w:rPr>
        <w:t>14. Какво е конт</w:t>
      </w:r>
      <w:r w:rsidR="00C92F09" w:rsidRPr="00A504D3">
        <w:rPr>
          <w:rFonts w:ascii="Arial" w:hAnsi="Arial" w:cs="Arial"/>
          <w:color w:val="FF0000"/>
          <w:sz w:val="28"/>
          <w:szCs w:val="28"/>
        </w:rPr>
        <w:t>ролна рамка чрез вътрешния клас</w:t>
      </w:r>
      <w:r w:rsidR="00C92F09" w:rsidRPr="00A504D3">
        <w:rPr>
          <w:rFonts w:ascii="Arial" w:hAnsi="Arial" w:cs="Arial"/>
          <w:color w:val="FF0000"/>
          <w:sz w:val="28"/>
          <w:szCs w:val="28"/>
          <w:lang w:val="en-US"/>
        </w:rPr>
        <w:t xml:space="preserve"> -</w:t>
      </w:r>
      <w:r w:rsidR="00C92F09" w:rsidRPr="00A504D3">
        <w:rPr>
          <w:rFonts w:ascii="Arial" w:eastAsia="Times New Roman" w:hAnsi="Arial" w:cs="Arial"/>
          <w:color w:val="FF0000"/>
          <w:sz w:val="28"/>
          <w:szCs w:val="28"/>
          <w:lang w:eastAsia="bg-BG"/>
        </w:rPr>
        <w:t xml:space="preserve"> </w:t>
      </w:r>
      <w:r w:rsidR="00C92F09" w:rsidRPr="002177F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bg-BG"/>
        </w:rPr>
        <w:t>Структура за съхраняване на обекти от тип “Event”</w:t>
      </w:r>
    </w:p>
    <w:p w14:paraId="6CB9F27C" w14:textId="77777777" w:rsidR="00F15872" w:rsidRPr="005D61DE" w:rsidRDefault="002E4EBD">
      <w:pPr>
        <w:rPr>
          <w:rFonts w:ascii="Arial" w:hAnsi="Arial" w:cs="Arial"/>
          <w:b/>
          <w:sz w:val="28"/>
          <w:szCs w:val="28"/>
        </w:rPr>
      </w:pPr>
      <w:r w:rsidRPr="005D61DE">
        <w:rPr>
          <w:rFonts w:ascii="Arial" w:hAnsi="Arial" w:cs="Arial"/>
          <w:color w:val="FF0000"/>
          <w:sz w:val="28"/>
          <w:szCs w:val="28"/>
        </w:rPr>
        <w:t>15. Принцип на идентификация на типовете ?</w:t>
      </w:r>
      <w:r w:rsidR="005D61DE">
        <w:rPr>
          <w:rFonts w:ascii="Arial" w:hAnsi="Arial" w:cs="Arial"/>
          <w:color w:val="FF0000"/>
          <w:sz w:val="28"/>
          <w:szCs w:val="28"/>
        </w:rPr>
        <w:t xml:space="preserve"> - </w:t>
      </w:r>
      <w:r w:rsidR="005D61DE">
        <w:rPr>
          <w:rFonts w:ascii="Arial" w:hAnsi="Arial" w:cs="Arial"/>
          <w:sz w:val="28"/>
          <w:szCs w:val="28"/>
        </w:rPr>
        <w:t xml:space="preserve"> </w:t>
      </w:r>
      <w:r w:rsidR="005D61DE" w:rsidRPr="005D61DE">
        <w:rPr>
          <w:rFonts w:ascii="Arial" w:hAnsi="Arial" w:cs="Arial"/>
          <w:b/>
          <w:sz w:val="28"/>
          <w:szCs w:val="28"/>
        </w:rPr>
        <w:t xml:space="preserve">имаме  обект   от  тип  </w:t>
      </w:r>
      <w:r w:rsidR="005D61DE" w:rsidRPr="005D61DE">
        <w:rPr>
          <w:rFonts w:ascii="Arial" w:hAnsi="Arial" w:cs="Arial"/>
          <w:b/>
          <w:sz w:val="28"/>
          <w:szCs w:val="28"/>
          <w:lang w:val="en-US"/>
        </w:rPr>
        <w:t xml:space="preserve"> class,  </w:t>
      </w:r>
      <w:r w:rsidR="005D61DE" w:rsidRPr="005D61DE">
        <w:rPr>
          <w:rFonts w:ascii="Arial" w:hAnsi="Arial" w:cs="Arial"/>
          <w:b/>
          <w:sz w:val="28"/>
          <w:szCs w:val="28"/>
        </w:rPr>
        <w:t xml:space="preserve">когато  се  създава  за  първи  път  от  класа , системата  създава  един  обект,  който  е  от  клас  </w:t>
      </w:r>
      <w:r w:rsidR="005D61DE" w:rsidRPr="005D61DE">
        <w:rPr>
          <w:rFonts w:ascii="Arial" w:hAnsi="Arial" w:cs="Arial"/>
          <w:b/>
          <w:sz w:val="28"/>
          <w:szCs w:val="28"/>
          <w:lang w:val="en-US"/>
        </w:rPr>
        <w:t>class,  той  дава  шаблона,  който  се  използва.</w:t>
      </w:r>
    </w:p>
    <w:p w14:paraId="34986DB8" w14:textId="77777777" w:rsidR="00F15872" w:rsidRPr="00825647" w:rsidRDefault="002E4EBD">
      <w:pPr>
        <w:rPr>
          <w:rFonts w:ascii="Arial" w:hAnsi="Arial" w:cs="Arial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 xml:space="preserve">16. Каква е идеята на генерирането програмиране – </w:t>
      </w:r>
      <w:r w:rsidRPr="002177F5">
        <w:rPr>
          <w:rFonts w:ascii="Arial" w:hAnsi="Arial" w:cs="Arial"/>
          <w:b/>
          <w:sz w:val="28"/>
          <w:szCs w:val="28"/>
        </w:rPr>
        <w:t>Искаме да правим универсални структури, които да са еднотипни (</w:t>
      </w:r>
      <w:r w:rsidRPr="002177F5">
        <w:rPr>
          <w:rFonts w:ascii="Arial" w:hAnsi="Arial" w:cs="Arial"/>
          <w:b/>
          <w:sz w:val="28"/>
          <w:szCs w:val="28"/>
          <w:lang w:val="en-US"/>
        </w:rPr>
        <w:t>Stack</w:t>
      </w:r>
      <w:r w:rsidRPr="002177F5">
        <w:rPr>
          <w:rFonts w:ascii="Arial" w:hAnsi="Arial" w:cs="Arial"/>
          <w:b/>
          <w:sz w:val="28"/>
          <w:szCs w:val="28"/>
        </w:rPr>
        <w:t>)</w:t>
      </w:r>
    </w:p>
    <w:p w14:paraId="56B5EA42" w14:textId="77777777" w:rsidR="00F15872" w:rsidRPr="002E651F" w:rsidRDefault="002E4EBD">
      <w:pPr>
        <w:rPr>
          <w:rFonts w:ascii="Arial" w:hAnsi="Arial" w:cs="Arial"/>
          <w:b/>
          <w:sz w:val="28"/>
          <w:szCs w:val="28"/>
        </w:rPr>
      </w:pPr>
      <w:r w:rsidRPr="009055BC">
        <w:rPr>
          <w:rFonts w:ascii="Arial" w:hAnsi="Arial" w:cs="Arial"/>
          <w:color w:val="FF0000"/>
          <w:sz w:val="28"/>
          <w:szCs w:val="28"/>
        </w:rPr>
        <w:t>17</w:t>
      </w:r>
      <w:r w:rsidR="00825647" w:rsidRPr="009055BC">
        <w:rPr>
          <w:rFonts w:ascii="Arial" w:hAnsi="Arial" w:cs="Arial"/>
          <w:color w:val="FF0000"/>
          <w:sz w:val="28"/>
          <w:szCs w:val="28"/>
        </w:rPr>
        <w:t>.</w:t>
      </w:r>
      <w:r w:rsidRPr="009055BC">
        <w:rPr>
          <w:rFonts w:ascii="Arial" w:hAnsi="Arial" w:cs="Arial"/>
          <w:color w:val="FF0000"/>
          <w:sz w:val="28"/>
          <w:szCs w:val="28"/>
        </w:rPr>
        <w:t xml:space="preserve"> Какво е генетично програмиране</w:t>
      </w:r>
      <w:r w:rsidR="002177F5" w:rsidRPr="002E651F">
        <w:rPr>
          <w:rFonts w:ascii="Arial" w:hAnsi="Arial" w:cs="Arial"/>
          <w:b/>
          <w:color w:val="FF0000"/>
          <w:sz w:val="28"/>
          <w:szCs w:val="28"/>
          <w:lang w:val="en-US"/>
        </w:rPr>
        <w:t>-</w:t>
      </w:r>
      <w:r w:rsidR="002177F5" w:rsidRPr="002E651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9055BC" w:rsidRPr="002E651F">
        <w:rPr>
          <w:rFonts w:ascii="Arial" w:hAnsi="Arial" w:cs="Arial"/>
          <w:b/>
          <w:sz w:val="28"/>
          <w:szCs w:val="28"/>
        </w:rPr>
        <w:t xml:space="preserve"> </w:t>
      </w:r>
      <w:r w:rsidR="002177F5" w:rsidRPr="002E651F">
        <w:rPr>
          <w:rFonts w:ascii="Arial" w:hAnsi="Arial" w:cs="Arial"/>
          <w:b/>
          <w:sz w:val="28"/>
          <w:szCs w:val="28"/>
        </w:rPr>
        <w:t xml:space="preserve">В основата си терминът означава  параметризирани  </w:t>
      </w:r>
      <w:r w:rsidR="009055BC" w:rsidRPr="002E651F">
        <w:rPr>
          <w:rFonts w:ascii="Arial" w:hAnsi="Arial" w:cs="Arial"/>
          <w:b/>
          <w:sz w:val="28"/>
          <w:szCs w:val="28"/>
        </w:rPr>
        <w:t xml:space="preserve">типове. Параметризираните   типове  са  важни те  позволяват  създаване  на класове,  интерфейси  и  методи , в  които  типът  данни,  с  които  те  работят ,  е  определен  като  параметър. Клас ,  интерфейс  или  </w:t>
      </w:r>
      <w:r w:rsidR="009055BC" w:rsidRPr="002E651F">
        <w:rPr>
          <w:rFonts w:ascii="Arial" w:hAnsi="Arial" w:cs="Arial"/>
          <w:b/>
          <w:sz w:val="28"/>
          <w:szCs w:val="28"/>
        </w:rPr>
        <w:lastRenderedPageBreak/>
        <w:t>метод  , който  работи  с   параметър  за   тип,  се нарича  генетичен:  генетичен   клас  и  генетичен  метод.</w:t>
      </w:r>
    </w:p>
    <w:p w14:paraId="1BE8CB95" w14:textId="77777777" w:rsidR="002E651F" w:rsidRDefault="002E4EBD">
      <w:pPr>
        <w:rPr>
          <w:rFonts w:ascii="Arial" w:hAnsi="Arial" w:cs="Arial"/>
          <w:b/>
          <w:sz w:val="28"/>
          <w:szCs w:val="28"/>
        </w:rPr>
      </w:pPr>
      <w:r w:rsidRPr="002E651F">
        <w:rPr>
          <w:rFonts w:ascii="Arial" w:hAnsi="Arial" w:cs="Arial"/>
          <w:color w:val="FF0000"/>
          <w:sz w:val="28"/>
          <w:szCs w:val="28"/>
        </w:rPr>
        <w:t>18</w:t>
      </w:r>
      <w:r w:rsidR="00825647" w:rsidRPr="002E651F">
        <w:rPr>
          <w:rFonts w:ascii="Arial" w:hAnsi="Arial" w:cs="Arial"/>
          <w:color w:val="FF0000"/>
          <w:sz w:val="28"/>
          <w:szCs w:val="28"/>
        </w:rPr>
        <w:t>.</w:t>
      </w:r>
      <w:r w:rsidR="002E651F">
        <w:rPr>
          <w:rFonts w:ascii="Arial" w:hAnsi="Arial" w:cs="Arial"/>
          <w:color w:val="FF0000"/>
          <w:sz w:val="28"/>
          <w:szCs w:val="28"/>
        </w:rPr>
        <w:t xml:space="preserve"> К</w:t>
      </w:r>
      <w:r w:rsidRPr="002E651F">
        <w:rPr>
          <w:rFonts w:ascii="Arial" w:hAnsi="Arial" w:cs="Arial"/>
          <w:color w:val="FF0000"/>
          <w:sz w:val="28"/>
          <w:szCs w:val="28"/>
        </w:rPr>
        <w:t>акво е функционално програмиране</w:t>
      </w:r>
      <w:r w:rsidR="002E651F">
        <w:rPr>
          <w:rFonts w:ascii="Arial" w:hAnsi="Arial" w:cs="Arial"/>
          <w:color w:val="FF0000"/>
          <w:sz w:val="28"/>
          <w:szCs w:val="28"/>
        </w:rPr>
        <w:t>-</w:t>
      </w:r>
      <w:r w:rsidR="002E651F">
        <w:rPr>
          <w:rFonts w:ascii="Arial" w:hAnsi="Arial" w:cs="Arial"/>
          <w:sz w:val="28"/>
          <w:szCs w:val="28"/>
        </w:rPr>
        <w:t xml:space="preserve">   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Ламбда </w:t>
      </w:r>
      <w:r w:rsidR="002E651F">
        <w:rPr>
          <w:rFonts w:ascii="Arial" w:hAnsi="Arial" w:cs="Arial"/>
          <w:b/>
          <w:sz w:val="28"/>
          <w:szCs w:val="28"/>
        </w:rPr>
        <w:t xml:space="preserve">  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израз – нова езикова конструкция, </w:t>
      </w:r>
      <w:r w:rsidR="002E651F">
        <w:rPr>
          <w:rFonts w:ascii="Arial" w:hAnsi="Arial" w:cs="Arial"/>
          <w:b/>
          <w:sz w:val="28"/>
          <w:szCs w:val="28"/>
        </w:rPr>
        <w:t xml:space="preserve"> в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оди към нов (за Java) стил на програмиране, познат като “функционално програмиране“ </w:t>
      </w:r>
      <w:r w:rsidR="002E651F">
        <w:rPr>
          <w:rFonts w:ascii="Arial" w:hAnsi="Arial" w:cs="Arial"/>
          <w:b/>
          <w:sz w:val="28"/>
          <w:szCs w:val="28"/>
        </w:rPr>
        <w:t>.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 С нейна помощ, някои решения могат да бъдат формул</w:t>
      </w:r>
      <w:r w:rsidR="002E651F">
        <w:rPr>
          <w:rFonts w:ascii="Arial" w:hAnsi="Arial" w:cs="Arial"/>
          <w:b/>
          <w:sz w:val="28"/>
          <w:szCs w:val="28"/>
        </w:rPr>
        <w:t>ирани по един елегантен начин .</w:t>
      </w:r>
      <w:r w:rsidR="002E651F" w:rsidRPr="002E651F">
        <w:rPr>
          <w:rFonts w:ascii="Arial" w:hAnsi="Arial" w:cs="Arial"/>
          <w:b/>
          <w:sz w:val="28"/>
          <w:szCs w:val="28"/>
        </w:rPr>
        <w:t>Особено предост</w:t>
      </w:r>
      <w:r w:rsidR="002E651F">
        <w:rPr>
          <w:rFonts w:ascii="Arial" w:hAnsi="Arial" w:cs="Arial"/>
          <w:b/>
          <w:sz w:val="28"/>
          <w:szCs w:val="28"/>
        </w:rPr>
        <w:t xml:space="preserve">авят предимства в областта на: </w:t>
      </w:r>
    </w:p>
    <w:p w14:paraId="4CD6D24B" w14:textId="77777777"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Pr="002E651F">
        <w:rPr>
          <w:rFonts w:ascii="Arial" w:hAnsi="Arial" w:cs="Arial"/>
          <w:b/>
          <w:sz w:val="28"/>
          <w:szCs w:val="28"/>
        </w:rPr>
        <w:t xml:space="preserve"> Рамки – напр. колекции (Collections-F</w:t>
      </w:r>
      <w:r>
        <w:rPr>
          <w:rFonts w:ascii="Arial" w:hAnsi="Arial" w:cs="Arial"/>
          <w:b/>
          <w:sz w:val="28"/>
          <w:szCs w:val="28"/>
        </w:rPr>
        <w:t xml:space="preserve">ramework)  </w:t>
      </w:r>
    </w:p>
    <w:p w14:paraId="684E65CE" w14:textId="77777777"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Pr="002E651F">
        <w:rPr>
          <w:rFonts w:ascii="Arial" w:hAnsi="Arial" w:cs="Arial"/>
          <w:b/>
          <w:sz w:val="28"/>
          <w:szCs w:val="28"/>
        </w:rPr>
        <w:t>Паралелна обработка</w:t>
      </w:r>
      <w:r>
        <w:rPr>
          <w:rFonts w:ascii="Arial" w:hAnsi="Arial" w:cs="Arial"/>
          <w:b/>
          <w:sz w:val="28"/>
          <w:szCs w:val="28"/>
        </w:rPr>
        <w:t>.</w:t>
      </w:r>
    </w:p>
    <w:p w14:paraId="22A47285" w14:textId="77777777"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2E651F">
        <w:rPr>
          <w:rFonts w:ascii="Arial" w:hAnsi="Arial" w:cs="Arial"/>
          <w:b/>
          <w:sz w:val="28"/>
          <w:szCs w:val="28"/>
        </w:rPr>
        <w:t>Ключът към разбирането</w:t>
      </w:r>
      <w:r>
        <w:rPr>
          <w:rFonts w:ascii="Arial" w:hAnsi="Arial" w:cs="Arial"/>
          <w:b/>
          <w:sz w:val="28"/>
          <w:szCs w:val="28"/>
        </w:rPr>
        <w:t xml:space="preserve"> на ламбда са две конструкции :</w:t>
      </w:r>
    </w:p>
    <w:p w14:paraId="19CA1443" w14:textId="77777777"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-Първата е самата ламбда .</w:t>
      </w:r>
    </w:p>
    <w:p w14:paraId="78780DCD" w14:textId="77777777"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В</w:t>
      </w:r>
      <w:r w:rsidRPr="002E651F">
        <w:rPr>
          <w:rFonts w:ascii="Arial" w:hAnsi="Arial" w:cs="Arial"/>
          <w:b/>
          <w:sz w:val="28"/>
          <w:szCs w:val="28"/>
        </w:rPr>
        <w:t>тората е функционалният интерфейс</w:t>
      </w:r>
      <w:r>
        <w:rPr>
          <w:rFonts w:ascii="Arial" w:hAnsi="Arial" w:cs="Arial"/>
          <w:b/>
          <w:sz w:val="28"/>
          <w:szCs w:val="28"/>
        </w:rPr>
        <w:t>.</w:t>
      </w:r>
    </w:p>
    <w:p w14:paraId="30B66BE8" w14:textId="77777777" w:rsidR="002E651F" w:rsidRDefault="002E651F">
      <w:pPr>
        <w:rPr>
          <w:rFonts w:ascii="Arial" w:hAnsi="Arial" w:cs="Arial"/>
          <w:b/>
          <w:sz w:val="28"/>
          <w:szCs w:val="28"/>
        </w:rPr>
      </w:pPr>
      <w:r w:rsidRPr="002E651F">
        <w:rPr>
          <w:rFonts w:ascii="Arial" w:hAnsi="Arial" w:cs="Arial"/>
          <w:b/>
          <w:sz w:val="28"/>
          <w:szCs w:val="28"/>
        </w:rPr>
        <w:t xml:space="preserve">Един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>ламбда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 xml:space="preserve"> израз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 xml:space="preserve"> по същество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 xml:space="preserve">е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>анонимен</w:t>
      </w:r>
      <w:r>
        <w:rPr>
          <w:rFonts w:ascii="Arial" w:hAnsi="Arial" w:cs="Arial"/>
          <w:b/>
          <w:sz w:val="28"/>
          <w:szCs w:val="28"/>
        </w:rPr>
        <w:t xml:space="preserve">  метод  по  т</w:t>
      </w:r>
      <w:r w:rsidRPr="002E651F">
        <w:rPr>
          <w:rFonts w:ascii="Arial" w:hAnsi="Arial" w:cs="Arial"/>
          <w:b/>
          <w:sz w:val="28"/>
          <w:szCs w:val="28"/>
        </w:rPr>
        <w:t>ози м</w:t>
      </w:r>
      <w:r>
        <w:rPr>
          <w:rFonts w:ascii="Arial" w:hAnsi="Arial" w:cs="Arial"/>
          <w:b/>
          <w:sz w:val="28"/>
          <w:szCs w:val="28"/>
        </w:rPr>
        <w:t>етод обаче не се изпълнява сам  и  в</w:t>
      </w:r>
      <w:r w:rsidRPr="002E651F">
        <w:rPr>
          <w:rFonts w:ascii="Arial" w:hAnsi="Arial" w:cs="Arial"/>
          <w:b/>
          <w:sz w:val="28"/>
          <w:szCs w:val="28"/>
        </w:rPr>
        <w:t>место това се използва за изпълнение на метод, дефини</w:t>
      </w:r>
      <w:r>
        <w:rPr>
          <w:rFonts w:ascii="Arial" w:hAnsi="Arial" w:cs="Arial"/>
          <w:b/>
          <w:sz w:val="28"/>
          <w:szCs w:val="28"/>
        </w:rPr>
        <w:t xml:space="preserve">ран от функционален интерфейс. </w:t>
      </w:r>
      <w:r w:rsidRPr="002E651F">
        <w:rPr>
          <w:rFonts w:ascii="Arial" w:hAnsi="Arial" w:cs="Arial"/>
          <w:b/>
          <w:sz w:val="28"/>
          <w:szCs w:val="28"/>
        </w:rPr>
        <w:t xml:space="preserve">Така, един ламбда израз резултира </w:t>
      </w:r>
      <w:r>
        <w:rPr>
          <w:rFonts w:ascii="Arial" w:hAnsi="Arial" w:cs="Arial"/>
          <w:b/>
          <w:sz w:val="28"/>
          <w:szCs w:val="28"/>
        </w:rPr>
        <w:t xml:space="preserve">до една форма на анонимен клас. </w:t>
      </w:r>
      <w:r w:rsidRPr="002E651F">
        <w:rPr>
          <w:rFonts w:ascii="Arial" w:hAnsi="Arial" w:cs="Arial"/>
          <w:b/>
          <w:sz w:val="28"/>
          <w:szCs w:val="28"/>
        </w:rPr>
        <w:t xml:space="preserve"> Ламбда изразите често се наричат затваряне (closure)</w:t>
      </w:r>
      <w:r>
        <w:rPr>
          <w:rFonts w:ascii="Arial" w:hAnsi="Arial" w:cs="Arial"/>
          <w:b/>
          <w:sz w:val="28"/>
          <w:szCs w:val="28"/>
        </w:rPr>
        <w:t>.</w:t>
      </w:r>
    </w:p>
    <w:p w14:paraId="615675A0" w14:textId="77777777" w:rsidR="005D61DE" w:rsidRDefault="002E651F">
      <w:pPr>
        <w:rPr>
          <w:rFonts w:ascii="Arial" w:hAnsi="Arial" w:cs="Arial"/>
          <w:b/>
          <w:sz w:val="28"/>
          <w:szCs w:val="28"/>
        </w:rPr>
      </w:pPr>
      <w:r w:rsidRPr="002E651F">
        <w:rPr>
          <w:rFonts w:ascii="Arial" w:hAnsi="Arial" w:cs="Arial"/>
          <w:b/>
          <w:sz w:val="28"/>
          <w:szCs w:val="28"/>
        </w:rPr>
        <w:t xml:space="preserve"> Ламбда: контейнер на първичен код, подобен на един метод, обаче бе</w:t>
      </w:r>
      <w:r w:rsidR="005D61DE">
        <w:rPr>
          <w:rFonts w:ascii="Arial" w:hAnsi="Arial" w:cs="Arial"/>
          <w:b/>
          <w:sz w:val="28"/>
          <w:szCs w:val="28"/>
        </w:rPr>
        <w:t xml:space="preserve">з: </w:t>
      </w:r>
    </w:p>
    <w:p w14:paraId="4CEB6CDE" w14:textId="77777777" w:rsid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Име </w:t>
      </w:r>
    </w:p>
    <w:p w14:paraId="7EBC5025" w14:textId="77777777" w:rsid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2E651F" w:rsidRPr="002E651F">
        <w:rPr>
          <w:rFonts w:ascii="Arial" w:hAnsi="Arial" w:cs="Arial"/>
          <w:b/>
          <w:sz w:val="28"/>
          <w:szCs w:val="28"/>
        </w:rPr>
        <w:t>Явн</w:t>
      </w:r>
      <w:r>
        <w:rPr>
          <w:rFonts w:ascii="Arial" w:hAnsi="Arial" w:cs="Arial"/>
          <w:b/>
          <w:sz w:val="28"/>
          <w:szCs w:val="28"/>
        </w:rPr>
        <w:t xml:space="preserve">о задаване на тип на резултата </w:t>
      </w:r>
    </w:p>
    <w:p w14:paraId="195B90EF" w14:textId="77777777" w:rsid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Възможни изключения </w:t>
      </w:r>
    </w:p>
    <w:p w14:paraId="68D3CD1B" w14:textId="77777777" w:rsid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 Т.е. анонимен метод със следния син</w:t>
      </w:r>
      <w:r>
        <w:rPr>
          <w:rFonts w:ascii="Arial" w:hAnsi="Arial" w:cs="Arial"/>
          <w:b/>
          <w:sz w:val="28"/>
          <w:szCs w:val="28"/>
        </w:rPr>
        <w:t>таксис:</w:t>
      </w:r>
    </w:p>
    <w:p w14:paraId="20706C10" w14:textId="77777777" w:rsidR="002E651F" w:rsidRDefault="002E651F">
      <w:pPr>
        <w:rPr>
          <w:rFonts w:ascii="Arial" w:hAnsi="Arial" w:cs="Arial"/>
          <w:b/>
          <w:sz w:val="28"/>
          <w:szCs w:val="28"/>
        </w:rPr>
      </w:pPr>
      <w:r w:rsidRPr="002E651F">
        <w:rPr>
          <w:rFonts w:ascii="Arial" w:hAnsi="Arial" w:cs="Arial"/>
          <w:b/>
          <w:sz w:val="28"/>
          <w:szCs w:val="28"/>
        </w:rPr>
        <w:t xml:space="preserve"> (списък параметри) </w:t>
      </w:r>
      <w:r w:rsidRPr="002E651F">
        <w:rPr>
          <w:rFonts w:ascii="Arial" w:hAnsi="Arial" w:cs="Arial"/>
          <w:b/>
          <w:sz w:val="28"/>
          <w:szCs w:val="28"/>
        </w:rPr>
        <w:sym w:font="Symbol" w:char="F0AE"/>
      </w:r>
      <w:r w:rsidRPr="002E651F">
        <w:rPr>
          <w:rFonts w:ascii="Arial" w:hAnsi="Arial" w:cs="Arial"/>
          <w:b/>
          <w:sz w:val="28"/>
          <w:szCs w:val="28"/>
        </w:rPr>
        <w:t xml:space="preserve"> { израз или оператори }</w:t>
      </w:r>
    </w:p>
    <w:p w14:paraId="13EE60D5" w14:textId="77777777" w:rsidR="005D61DE" w:rsidRP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ФУНКЦИОНАЛНИ ИНТЕРФЕЙСИ  съществено  </w:t>
      </w:r>
      <w:r w:rsidRPr="005D61DE">
        <w:rPr>
          <w:rFonts w:ascii="Arial" w:hAnsi="Arial" w:cs="Arial"/>
          <w:b/>
          <w:sz w:val="28"/>
          <w:szCs w:val="28"/>
        </w:rPr>
        <w:t>ламбда израз може да се използва само в контекст, в к</w:t>
      </w:r>
      <w:r>
        <w:rPr>
          <w:rFonts w:ascii="Arial" w:hAnsi="Arial" w:cs="Arial"/>
          <w:b/>
          <w:sz w:val="28"/>
          <w:szCs w:val="28"/>
        </w:rPr>
        <w:t>ойто е специфициран целеви тип   с  к</w:t>
      </w:r>
      <w:r w:rsidRPr="005D61DE">
        <w:rPr>
          <w:rFonts w:ascii="Arial" w:hAnsi="Arial" w:cs="Arial"/>
          <w:b/>
          <w:sz w:val="28"/>
          <w:szCs w:val="28"/>
        </w:rPr>
        <w:t>лючовият аспект на функционалния интерфейс е, че може да се използва с всеки ламбда израз, който е съвместим с него</w:t>
      </w:r>
      <w:r>
        <w:rPr>
          <w:rFonts w:ascii="Arial" w:hAnsi="Arial" w:cs="Arial"/>
          <w:b/>
          <w:sz w:val="28"/>
          <w:szCs w:val="28"/>
        </w:rPr>
        <w:t>.</w:t>
      </w:r>
    </w:p>
    <w:p w14:paraId="2C5CF546" w14:textId="3F2A051E" w:rsidR="00F15872" w:rsidRPr="00294C12" w:rsidRDefault="002E4EBD" w:rsidP="00294C12">
      <w:pPr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lastRenderedPageBreak/>
        <w:t xml:space="preserve">Може ли да дефинираме метод? - </w:t>
      </w:r>
      <w:r w:rsidRPr="002177F5">
        <w:rPr>
          <w:rFonts w:ascii="Arial" w:hAnsi="Arial" w:cs="Arial"/>
          <w:b/>
          <w:sz w:val="28"/>
          <w:szCs w:val="28"/>
        </w:rPr>
        <w:t>Да</w:t>
      </w:r>
    </w:p>
    <w:p w14:paraId="053A44F1" w14:textId="77777777" w:rsidR="00F15872" w:rsidRPr="00A504D3" w:rsidRDefault="00F15872">
      <w:pPr>
        <w:rPr>
          <w:rFonts w:ascii="Arial" w:hAnsi="Arial" w:cs="Arial"/>
          <w:sz w:val="28"/>
          <w:szCs w:val="28"/>
        </w:rPr>
      </w:pPr>
    </w:p>
    <w:p w14:paraId="2773821B" w14:textId="77777777" w:rsidR="00F15872" w:rsidRPr="00825647" w:rsidRDefault="002E4EBD">
      <w:pPr>
        <w:rPr>
          <w:rFonts w:ascii="Arial" w:eastAsia="Helvetica" w:hAnsi="Arial" w:cs="Arial"/>
          <w:b/>
          <w:sz w:val="28"/>
          <w:szCs w:val="28"/>
          <w:shd w:val="clear" w:color="auto" w:fill="F1F0F0"/>
        </w:rPr>
      </w:pPr>
      <w:r w:rsidRPr="00825647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>+ Създаване и използване на обекти -</w:t>
      </w:r>
      <w:r w:rsidRPr="00A504D3">
        <w:rPr>
          <w:rFonts w:ascii="Arial" w:eastAsia="Helvetica" w:hAnsi="Arial" w:cs="Arial"/>
          <w:color w:val="4B4F56"/>
          <w:sz w:val="28"/>
          <w:szCs w:val="28"/>
          <w:shd w:val="clear" w:color="auto" w:fill="F1F0F0"/>
        </w:rPr>
        <w:t xml:space="preserve"> 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FFFFFF"/>
        </w:rPr>
        <w:t>Създаването н става чрез </w:t>
      </w:r>
      <w:r w:rsidRPr="002177F5">
        <w:rPr>
          <w:rStyle w:val="Strong"/>
          <w:rFonts w:ascii="Arial" w:eastAsia="SimSun" w:hAnsi="Arial" w:cs="Arial"/>
          <w:color w:val="000000"/>
          <w:sz w:val="28"/>
          <w:szCs w:val="28"/>
          <w:shd w:val="clear" w:color="auto" w:fill="FFFFFF"/>
        </w:rPr>
        <w:t xml:space="preserve">new. Извикването и достъп до полетата става с оператора </w:t>
      </w:r>
      <w:r w:rsidR="00825647" w:rsidRPr="002177F5">
        <w:rPr>
          <w:rStyle w:val="Strong"/>
          <w:rFonts w:ascii="Arial" w:eastAsia="SimSun" w:hAnsi="Arial" w:cs="Arial"/>
          <w:color w:val="000000"/>
          <w:sz w:val="28"/>
          <w:szCs w:val="28"/>
          <w:shd w:val="clear" w:color="auto" w:fill="FFFFFF"/>
        </w:rPr>
        <w:t>„ . ”</w:t>
      </w:r>
    </w:p>
    <w:p w14:paraId="15531443" w14:textId="77777777" w:rsidR="00F15872" w:rsidRPr="00A504D3" w:rsidRDefault="002E4EBD">
      <w:pPr>
        <w:rPr>
          <w:rFonts w:ascii="Arial" w:hAnsi="Arial" w:cs="Arial"/>
          <w:sz w:val="28"/>
          <w:szCs w:val="28"/>
        </w:rPr>
      </w:pPr>
      <w:r w:rsidRPr="00825647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>+ Разликите между интерфейс и абстрактен клас  -</w:t>
      </w:r>
      <w:r w:rsidRPr="00A504D3">
        <w:rPr>
          <w:rFonts w:ascii="Arial" w:eastAsia="Helvetica" w:hAnsi="Arial" w:cs="Arial"/>
          <w:color w:val="4B4F56"/>
          <w:sz w:val="28"/>
          <w:szCs w:val="28"/>
          <w:shd w:val="clear" w:color="auto" w:fill="F1F0F0"/>
        </w:rPr>
        <w:t xml:space="preserve"> </w:t>
      </w:r>
      <w:r w:rsidR="00825647" w:rsidRPr="002177F5">
        <w:rPr>
          <w:rFonts w:ascii="Arial" w:eastAsia="Helvetica" w:hAnsi="Arial" w:cs="Arial"/>
          <w:b/>
          <w:color w:val="4B4F56"/>
          <w:sz w:val="28"/>
          <w:szCs w:val="28"/>
          <w:shd w:val="clear" w:color="auto" w:fill="F1F0F0"/>
        </w:rPr>
        <w:t>А</w:t>
      </w:r>
      <w:r w:rsidRPr="002177F5">
        <w:rPr>
          <w:rFonts w:ascii="Arial" w:eastAsia="Helvetica" w:hAnsi="Arial" w:cs="Arial"/>
          <w:b/>
          <w:color w:val="4B4F56"/>
          <w:sz w:val="28"/>
          <w:szCs w:val="28"/>
          <w:shd w:val="clear" w:color="auto" w:fill="F1F0F0"/>
        </w:rPr>
        <w:t xml:space="preserve">бстрактен клас - </w:t>
      </w:r>
      <w:r w:rsidRPr="002177F5">
        <w:rPr>
          <w:rFonts w:ascii="Arial" w:eastAsia="Lato" w:hAnsi="Arial" w:cs="Arial"/>
          <w:b/>
          <w:color w:val="2B2B2B"/>
          <w:sz w:val="28"/>
          <w:szCs w:val="28"/>
          <w:shd w:val="clear" w:color="auto" w:fill="FFFFFF"/>
        </w:rPr>
        <w:t>Това са методи, които съдържат само декларация, но нямат имплементация . Интерфейса може да съдържа абстрактни методи и член променливи</w:t>
      </w:r>
    </w:p>
    <w:p w14:paraId="2F3D08A3" w14:textId="77777777" w:rsidR="00C92F09" w:rsidRPr="002177F5" w:rsidRDefault="002E4EBD" w:rsidP="00C92F09">
      <w:pPr>
        <w:spacing w:after="100" w:line="240" w:lineRule="auto"/>
        <w:rPr>
          <w:rFonts w:ascii="Arial" w:eastAsia="Times New Roman" w:hAnsi="Arial" w:cs="Arial"/>
          <w:b/>
          <w:sz w:val="28"/>
          <w:szCs w:val="28"/>
          <w:lang w:eastAsia="bg-BG"/>
        </w:rPr>
      </w:pPr>
      <w:r w:rsidRPr="00825647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 xml:space="preserve">+ Какви методи и променливи познавате в джава - </w:t>
      </w:r>
      <w:r w:rsidR="00C92F09"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Методи на обекти (инстанции), Методи на класове (статични), Генетични методи, Не-генетични методи</w:t>
      </w:r>
    </w:p>
    <w:p w14:paraId="538114D4" w14:textId="77777777" w:rsidR="00825647" w:rsidRPr="00825647" w:rsidRDefault="002E4EBD">
      <w:pPr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</w:pP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F0F4F7"/>
        </w:rPr>
        <w:t xml:space="preserve"> </w:t>
      </w:r>
      <w:r w:rsidR="00825647"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Променливи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 xml:space="preserve"> -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F0F4F7"/>
        </w:rPr>
        <w:t xml:space="preserve"> 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local  class/static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  <w:lang w:val="en-US"/>
        </w:rPr>
        <w:t>,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 xml:space="preserve"> 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  <w:lang w:val="en-US"/>
        </w:rPr>
        <w:t>i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nstance</w:t>
      </w:r>
    </w:p>
    <w:p w14:paraId="1A08EB06" w14:textId="77777777" w:rsidR="00F15872" w:rsidRPr="00A504D3" w:rsidRDefault="00825647">
      <w:pPr>
        <w:rPr>
          <w:rFonts w:ascii="Arial" w:eastAsia="Helvetica" w:hAnsi="Arial" w:cs="Arial"/>
          <w:color w:val="4B4F56"/>
          <w:sz w:val="28"/>
          <w:szCs w:val="28"/>
          <w:shd w:val="clear" w:color="auto" w:fill="F1F0F0"/>
        </w:rPr>
      </w:pPr>
      <w:r w:rsidRPr="00825647">
        <w:rPr>
          <w:rFonts w:ascii="Arial" w:eastAsia="Times New Roman" w:hAnsi="Arial" w:cs="Arial"/>
          <w:color w:val="FF0000"/>
          <w:sz w:val="28"/>
          <w:szCs w:val="28"/>
          <w:lang w:eastAsia="bg-BG"/>
        </w:rPr>
        <w:t>+</w:t>
      </w:r>
      <w:r>
        <w:rPr>
          <w:rFonts w:ascii="Arial" w:eastAsia="Times New Roman" w:hAnsi="Arial" w:cs="Arial"/>
          <w:color w:val="FF0000"/>
          <w:sz w:val="28"/>
          <w:szCs w:val="28"/>
          <w:lang w:eastAsia="bg-BG"/>
        </w:rPr>
        <w:t xml:space="preserve"> </w:t>
      </w:r>
      <w:r w:rsidR="00C92F09" w:rsidRPr="00825647">
        <w:rPr>
          <w:rFonts w:ascii="Arial" w:eastAsia="Times New Roman" w:hAnsi="Arial" w:cs="Arial"/>
          <w:color w:val="FF0000"/>
          <w:sz w:val="28"/>
          <w:szCs w:val="28"/>
          <w:lang w:eastAsia="bg-BG"/>
        </w:rPr>
        <w:t>Композиция –</w:t>
      </w:r>
      <w:r w:rsidR="00C92F09" w:rsidRPr="00A504D3">
        <w:rPr>
          <w:rFonts w:ascii="Arial" w:eastAsia="Times New Roman" w:hAnsi="Arial" w:cs="Arial"/>
          <w:color w:val="1F497D"/>
          <w:sz w:val="28"/>
          <w:szCs w:val="28"/>
          <w:lang w:eastAsia="bg-BG"/>
        </w:rPr>
        <w:t xml:space="preserve"> </w:t>
      </w:r>
      <w:r w:rsidRPr="002177F5">
        <w:rPr>
          <w:rFonts w:ascii="Arial" w:eastAsia="Times New Roman" w:hAnsi="Arial" w:cs="Arial"/>
          <w:b/>
          <w:color w:val="1F497D"/>
          <w:sz w:val="28"/>
          <w:szCs w:val="28"/>
          <w:lang w:eastAsia="bg-BG"/>
        </w:rPr>
        <w:t>И</w:t>
      </w:r>
      <w:r w:rsidR="00C92F09" w:rsidRPr="002177F5">
        <w:rPr>
          <w:rFonts w:ascii="Arial" w:eastAsia="Times New Roman" w:hAnsi="Arial" w:cs="Arial"/>
          <w:b/>
          <w:color w:val="1F497D"/>
          <w:sz w:val="28"/>
          <w:szCs w:val="28"/>
          <w:lang w:eastAsia="bg-BG"/>
        </w:rPr>
        <w:t xml:space="preserve">зползване </w:t>
      </w:r>
      <w:r w:rsidR="00C92F09" w:rsidRPr="00004644">
        <w:rPr>
          <w:rFonts w:ascii="Arial" w:eastAsia="Times New Roman" w:hAnsi="Arial" w:cs="Arial"/>
          <w:b/>
          <w:color w:val="365F91" w:themeColor="accent1" w:themeShade="BF"/>
          <w:sz w:val="28"/>
          <w:szCs w:val="28"/>
          <w:lang w:eastAsia="bg-BG"/>
        </w:rPr>
        <w:t>обекти</w:t>
      </w:r>
      <w:r w:rsidR="00C92F09" w:rsidRPr="002177F5">
        <w:rPr>
          <w:rFonts w:ascii="Arial" w:eastAsia="Times New Roman" w:hAnsi="Arial" w:cs="Arial"/>
          <w:b/>
          <w:color w:val="1F497D"/>
          <w:sz w:val="28"/>
          <w:szCs w:val="28"/>
          <w:lang w:eastAsia="bg-BG"/>
        </w:rPr>
        <w:t xml:space="preserve"> от съществуващи класове в новия клас</w:t>
      </w:r>
    </w:p>
    <w:p w14:paraId="632D0F22" w14:textId="77777777"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Възможно ли е в един fail .java да декларираме повече от един клас? –</w:t>
      </w:r>
      <w:r w:rsidR="002E4EBD" w:rsidRPr="00825647">
        <w:rPr>
          <w:rFonts w:ascii="Arial" w:hAnsi="Arial" w:cs="Arial"/>
          <w:b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Да</w:t>
      </w:r>
    </w:p>
    <w:p w14:paraId="52AA6FE8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6F93E7FA" w14:textId="77777777" w:rsidR="00F15872" w:rsidRPr="00825647" w:rsidRDefault="00825647">
      <w:pPr>
        <w:pStyle w:val="1"/>
        <w:ind w:left="0"/>
        <w:rPr>
          <w:rFonts w:ascii="Arial" w:hAnsi="Arial" w:cs="Arial"/>
          <w:b/>
          <w:sz w:val="28"/>
          <w:szCs w:val="28"/>
          <w:highlight w:val="green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Каква става променливата като я поставиш след final?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Pr="002177F5">
        <w:rPr>
          <w:rFonts w:ascii="Arial" w:hAnsi="Arial" w:cs="Arial"/>
          <w:b/>
          <w:sz w:val="28"/>
          <w:szCs w:val="28"/>
        </w:rPr>
        <w:t>К</w:t>
      </w:r>
      <w:r w:rsidR="002E4EBD" w:rsidRPr="002177F5">
        <w:rPr>
          <w:rFonts w:ascii="Arial" w:hAnsi="Arial" w:cs="Arial"/>
          <w:b/>
          <w:sz w:val="28"/>
          <w:szCs w:val="28"/>
        </w:rPr>
        <w:t>онстанта</w:t>
      </w:r>
      <w:r w:rsidRPr="002177F5">
        <w:rPr>
          <w:rFonts w:ascii="Arial" w:hAnsi="Arial" w:cs="Arial"/>
          <w:b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 xml:space="preserve">ако final стои пред клас не може </w:t>
      </w:r>
      <w:r w:rsidR="00C92F09" w:rsidRPr="002177F5">
        <w:rPr>
          <w:rFonts w:ascii="Arial" w:hAnsi="Arial" w:cs="Arial"/>
          <w:b/>
          <w:sz w:val="28"/>
          <w:szCs w:val="28"/>
        </w:rPr>
        <w:t>да се наследява</w:t>
      </w:r>
    </w:p>
    <w:p w14:paraId="183753B7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1D934A8E" w14:textId="77777777"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Какво означава Implements? – абстрактен метод.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Interface има един единствен runnable метод Implements.</w:t>
      </w:r>
    </w:p>
    <w:p w14:paraId="369FF078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30D8FEFD" w14:textId="77777777"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C92F09" w:rsidRPr="00825647">
        <w:rPr>
          <w:rFonts w:ascii="Arial" w:hAnsi="Arial" w:cs="Arial"/>
          <w:color w:val="FF0000"/>
          <w:sz w:val="28"/>
          <w:szCs w:val="28"/>
        </w:rPr>
        <w:t>Възможно л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и е множествено наследяване в Java да реализира множествено наследяване на класове&gt;? </w:t>
      </w:r>
      <w:r w:rsidR="002E4EBD" w:rsidRPr="002177F5">
        <w:rPr>
          <w:rFonts w:ascii="Arial" w:hAnsi="Arial" w:cs="Arial"/>
          <w:color w:val="FF0000"/>
          <w:sz w:val="28"/>
          <w:szCs w:val="28"/>
        </w:rPr>
        <w:t>–</w:t>
      </w:r>
      <w:r w:rsidR="002E4EBD" w:rsidRPr="002177F5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Не</w:t>
      </w:r>
    </w:p>
    <w:p w14:paraId="0FBB101F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69831D54" w14:textId="612C817B" w:rsidR="00F15872" w:rsidRDefault="00825647">
      <w:pPr>
        <w:pStyle w:val="1"/>
        <w:ind w:left="0"/>
        <w:rPr>
          <w:rFonts w:ascii="Arial" w:hAnsi="Arial" w:cs="Arial"/>
          <w:b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Може ли в Java да се реализира механизъм за множествено наследяване?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Да като се имплементират няколко интерфейса.</w:t>
      </w:r>
    </w:p>
    <w:p w14:paraId="039DF1DA" w14:textId="77777777" w:rsidR="003426E5" w:rsidRPr="003426E5" w:rsidRDefault="003426E5">
      <w:pPr>
        <w:pStyle w:val="1"/>
        <w:ind w:left="0"/>
        <w:rPr>
          <w:rFonts w:ascii="Arial" w:hAnsi="Arial" w:cs="Arial"/>
          <w:b/>
          <w:sz w:val="28"/>
          <w:szCs w:val="28"/>
        </w:rPr>
      </w:pPr>
    </w:p>
    <w:p w14:paraId="66090D95" w14:textId="77777777" w:rsidR="00F15872" w:rsidRPr="00825647" w:rsidRDefault="00825647">
      <w:pPr>
        <w:pStyle w:val="1"/>
        <w:ind w:left="0"/>
        <w:rPr>
          <w:rFonts w:ascii="Arial" w:hAnsi="Arial" w:cs="Arial"/>
          <w:b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Как се реализират нишки в Java?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като наследим класа Thread и като наследим run ____</w:t>
      </w:r>
    </w:p>
    <w:p w14:paraId="045B06D1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332132CE" w14:textId="77777777"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lastRenderedPageBreak/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Може ли да се изпълни sleep извън try cash  box? </w:t>
      </w:r>
      <w:r w:rsidR="002E4EBD" w:rsidRPr="002177F5">
        <w:rPr>
          <w:rFonts w:ascii="Arial" w:hAnsi="Arial" w:cs="Arial"/>
          <w:color w:val="FF0000"/>
          <w:sz w:val="28"/>
          <w:szCs w:val="28"/>
        </w:rPr>
        <w:t>–</w:t>
      </w:r>
      <w:r w:rsidR="002E4EBD" w:rsidRPr="002177F5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Не, свърши ли try cash box-a нишката е свършила своята работа.</w:t>
      </w:r>
    </w:p>
    <w:p w14:paraId="1BA6C921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687EA49E" w14:textId="45854650" w:rsidR="00F15872" w:rsidRPr="00BA1D0B" w:rsidRDefault="00825647">
      <w:pPr>
        <w:pStyle w:val="1"/>
        <w:ind w:left="0"/>
        <w:rPr>
          <w:rFonts w:ascii="Arial" w:hAnsi="Arial" w:cs="Arial"/>
          <w:sz w:val="28"/>
          <w:szCs w:val="28"/>
          <w:lang w:val="en-US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Кои са модификаторите за достъп и за какво служат?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default(по-подразбиране), public(общо достъпен), private(ограничен достъп)</w:t>
      </w:r>
      <w:r w:rsidR="00BA1D0B">
        <w:rPr>
          <w:rFonts w:ascii="Arial" w:hAnsi="Arial" w:cs="Arial"/>
          <w:b/>
          <w:sz w:val="28"/>
          <w:szCs w:val="28"/>
          <w:lang w:val="en-US"/>
        </w:rPr>
        <w:t>, protected</w:t>
      </w:r>
      <w:r w:rsidR="00F9206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600791">
        <w:rPr>
          <w:rFonts w:ascii="Arial" w:hAnsi="Arial" w:cs="Arial"/>
          <w:b/>
          <w:sz w:val="28"/>
          <w:szCs w:val="28"/>
          <w:lang w:val="en-US"/>
        </w:rPr>
        <w:t>(</w:t>
      </w:r>
      <w:r w:rsidR="00600791">
        <w:rPr>
          <w:rFonts w:ascii="Arial" w:hAnsi="Arial" w:cs="Arial"/>
          <w:b/>
          <w:sz w:val="28"/>
          <w:szCs w:val="28"/>
        </w:rPr>
        <w:t>защитен достъп</w:t>
      </w:r>
      <w:r w:rsidR="00600791">
        <w:rPr>
          <w:rFonts w:ascii="Arial" w:hAnsi="Arial" w:cs="Arial"/>
          <w:b/>
          <w:sz w:val="28"/>
          <w:szCs w:val="28"/>
          <w:lang w:val="en-US"/>
        </w:rPr>
        <w:t>)</w:t>
      </w:r>
    </w:p>
    <w:p w14:paraId="5D7E32FD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4D76FBD6" w14:textId="77777777"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Типове методи?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void (не връща стойност) – тип. Методите винаги започват с малки букви имат отваряща и затваряща скоба пример: $sectionName(Type, Name, ------), докато променливите са също с малка буква, но след тях няма скоба.</w:t>
      </w:r>
    </w:p>
    <w:p w14:paraId="68A8181B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13B1BC12" w14:textId="77777777"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Видове класове</w:t>
      </w:r>
      <w:r w:rsidR="002E4EBD" w:rsidRPr="002177F5">
        <w:rPr>
          <w:rFonts w:ascii="Arial" w:hAnsi="Arial" w:cs="Arial"/>
          <w:color w:val="FF0000"/>
          <w:sz w:val="28"/>
          <w:szCs w:val="28"/>
        </w:rPr>
        <w:t>?</w:t>
      </w:r>
      <w:r w:rsidR="002E4EBD" w:rsidRPr="002177F5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Integer, Boolean, Float, Double, Char(с единична кавичка ‘ ‘ ), String (с двойна кавичка “ ”)</w:t>
      </w:r>
    </w:p>
    <w:p w14:paraId="2488C679" w14:textId="77777777"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14:paraId="2E32D1D2" w14:textId="77777777" w:rsidR="00F15872" w:rsidRDefault="00825647">
      <w:pPr>
        <w:pStyle w:val="1"/>
        <w:ind w:left="0"/>
        <w:rPr>
          <w:rFonts w:ascii="Arial" w:hAnsi="Arial" w:cs="Arial"/>
          <w:b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Каква е разликата между декларация и инициализация?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Инициализация задаваме стойност, при декларацията създаваме променлива, но може да и зададем стоиността по-късно.</w:t>
      </w:r>
    </w:p>
    <w:p w14:paraId="1B50E0DF" w14:textId="77777777" w:rsidR="003426E5" w:rsidRDefault="003426E5">
      <w:pPr>
        <w:pStyle w:val="1"/>
        <w:ind w:left="0"/>
        <w:rPr>
          <w:rFonts w:ascii="Arial" w:hAnsi="Arial" w:cs="Arial"/>
          <w:b/>
          <w:sz w:val="28"/>
          <w:szCs w:val="28"/>
        </w:rPr>
      </w:pPr>
    </w:p>
    <w:p w14:paraId="452489E4" w14:textId="58C8D09B" w:rsidR="00087B66" w:rsidRPr="00087B66" w:rsidRDefault="00087B66">
      <w:pPr>
        <w:pStyle w:val="1"/>
        <w:ind w:left="0"/>
        <w:rPr>
          <w:rFonts w:ascii="Arial" w:hAnsi="Arial" w:cs="Arial"/>
          <w:color w:val="FF0000"/>
          <w:sz w:val="28"/>
          <w:szCs w:val="28"/>
          <w:lang w:val="en-US"/>
        </w:rPr>
      </w:pPr>
      <w:r w:rsidRPr="000D6B4E">
        <w:rPr>
          <w:rFonts w:ascii="Arial" w:hAnsi="Arial" w:cs="Arial"/>
          <w:b/>
          <w:color w:val="FF0000"/>
          <w:sz w:val="28"/>
          <w:szCs w:val="28"/>
        </w:rPr>
        <w:t>Какво е</w:t>
      </w:r>
      <w:r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ключовата дума</w:t>
      </w:r>
      <w:r w:rsidRPr="000D6B4E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0D6B4E">
        <w:rPr>
          <w:rFonts w:ascii="Arial" w:hAnsi="Arial" w:cs="Arial"/>
          <w:b/>
          <w:color w:val="FF0000"/>
          <w:sz w:val="28"/>
          <w:szCs w:val="28"/>
          <w:lang w:val="en-US"/>
        </w:rPr>
        <w:t>super</w:t>
      </w:r>
      <w:r w:rsidRPr="000D6B4E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0D6B4E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? </w:t>
      </w:r>
    </w:p>
    <w:p w14:paraId="5FD83379" w14:textId="77777777" w:rsidR="003426E5" w:rsidRPr="003426E5" w:rsidRDefault="003426E5" w:rsidP="00087B66">
      <w:pPr>
        <w:pStyle w:val="1"/>
        <w:ind w:left="0"/>
        <w:rPr>
          <w:rFonts w:ascii="Arial" w:hAnsi="Arial" w:cs="Arial"/>
          <w:sz w:val="28"/>
          <w:szCs w:val="28"/>
        </w:rPr>
      </w:pPr>
      <w:r w:rsidRPr="003426E5">
        <w:rPr>
          <w:rFonts w:ascii="Arial" w:hAnsi="Arial" w:cs="Arial"/>
          <w:sz w:val="28"/>
          <w:szCs w:val="28"/>
        </w:rPr>
        <w:t>Ключовата дума super се отнася до обекти от суперклас (родител).</w:t>
      </w:r>
    </w:p>
    <w:p w14:paraId="043B941C" w14:textId="77777777" w:rsidR="003426E5" w:rsidRPr="003426E5" w:rsidRDefault="003426E5" w:rsidP="003426E5">
      <w:pPr>
        <w:pStyle w:val="1"/>
        <w:rPr>
          <w:rFonts w:ascii="Arial" w:hAnsi="Arial" w:cs="Arial"/>
          <w:sz w:val="28"/>
          <w:szCs w:val="28"/>
        </w:rPr>
      </w:pPr>
    </w:p>
    <w:p w14:paraId="1FEB9CC4" w14:textId="7CAD9FE7" w:rsidR="003426E5" w:rsidRPr="00A504D3" w:rsidRDefault="003426E5" w:rsidP="003426E5">
      <w:pPr>
        <w:pStyle w:val="1"/>
        <w:ind w:left="0"/>
        <w:rPr>
          <w:rFonts w:ascii="Arial" w:hAnsi="Arial" w:cs="Arial"/>
          <w:sz w:val="28"/>
          <w:szCs w:val="28"/>
        </w:rPr>
      </w:pPr>
      <w:r w:rsidRPr="003426E5">
        <w:rPr>
          <w:rFonts w:ascii="Arial" w:hAnsi="Arial" w:cs="Arial"/>
          <w:sz w:val="28"/>
          <w:szCs w:val="28"/>
        </w:rPr>
        <w:t>Използва се за извикване на методи на суперклас и за достъп до конструктора на суперклас.</w:t>
      </w:r>
    </w:p>
    <w:p w14:paraId="6EA8322A" w14:textId="77777777" w:rsidR="00F15872" w:rsidRDefault="00F15872">
      <w:pPr>
        <w:rPr>
          <w:rFonts w:ascii="Helvetica" w:eastAsia="Helvetica" w:hAnsi="Helvetica" w:cs="Helvetica"/>
          <w:color w:val="4B4F56"/>
          <w:shd w:val="clear" w:color="auto" w:fill="F1F0F0"/>
        </w:rPr>
      </w:pPr>
    </w:p>
    <w:sectPr w:rsidR="00F15872" w:rsidSect="00036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FA49"/>
    <w:multiLevelType w:val="singleLevel"/>
    <w:tmpl w:val="5AA8FA49"/>
    <w:lvl w:ilvl="0">
      <w:start w:val="19"/>
      <w:numFmt w:val="decimal"/>
      <w:suff w:val="space"/>
      <w:lvlText w:val="%1."/>
      <w:lvlJc w:val="left"/>
    </w:lvl>
  </w:abstractNum>
  <w:num w:numId="1" w16cid:durableId="16510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0CB"/>
    <w:rsid w:val="00004644"/>
    <w:rsid w:val="00036FB6"/>
    <w:rsid w:val="00087B66"/>
    <w:rsid w:val="000D0DB1"/>
    <w:rsid w:val="000D6B4E"/>
    <w:rsid w:val="00204D5B"/>
    <w:rsid w:val="00207D64"/>
    <w:rsid w:val="002177F5"/>
    <w:rsid w:val="00245833"/>
    <w:rsid w:val="00294C12"/>
    <w:rsid w:val="002E4EBD"/>
    <w:rsid w:val="002E651F"/>
    <w:rsid w:val="003426E5"/>
    <w:rsid w:val="00354091"/>
    <w:rsid w:val="005D61DE"/>
    <w:rsid w:val="00600791"/>
    <w:rsid w:val="007466C5"/>
    <w:rsid w:val="00825647"/>
    <w:rsid w:val="0083475B"/>
    <w:rsid w:val="009055BC"/>
    <w:rsid w:val="00991FB2"/>
    <w:rsid w:val="00A504D3"/>
    <w:rsid w:val="00B36C4E"/>
    <w:rsid w:val="00B37E67"/>
    <w:rsid w:val="00BA1D0B"/>
    <w:rsid w:val="00C92F09"/>
    <w:rsid w:val="00DC6F49"/>
    <w:rsid w:val="00F15872"/>
    <w:rsid w:val="00F660CB"/>
    <w:rsid w:val="00F9206C"/>
    <w:rsid w:val="7D69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EC09"/>
  <w15:docId w15:val="{7AD807B2-2B63-4C0F-9B49-BF48A3E4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8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5872"/>
    <w:rPr>
      <w:b/>
      <w:bCs/>
    </w:rPr>
  </w:style>
  <w:style w:type="paragraph" w:customStyle="1" w:styleId="Normal1">
    <w:name w:val="Normal1"/>
    <w:qFormat/>
    <w:rsid w:val="00F15872"/>
    <w:pPr>
      <w:spacing w:after="0" w:line="240" w:lineRule="auto"/>
    </w:pPr>
    <w:rPr>
      <w:rFonts w:eastAsia="Times New Roman"/>
      <w:sz w:val="24"/>
      <w:szCs w:val="24"/>
    </w:rPr>
  </w:style>
  <w:style w:type="paragraph" w:customStyle="1" w:styleId="BodyText1">
    <w:name w:val="Body Text1"/>
    <w:basedOn w:val="Normal"/>
    <w:qFormat/>
    <w:rsid w:val="00F15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1">
    <w:name w:val="Списък на абзаци1"/>
    <w:basedOn w:val="Normal"/>
    <w:uiPriority w:val="34"/>
    <w:qFormat/>
    <w:rsid w:val="00F158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4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A7F47A9-A2A0-436D-AEA7-196FB9AE57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Rafi</cp:lastModifiedBy>
  <cp:revision>21</cp:revision>
  <dcterms:created xsi:type="dcterms:W3CDTF">2018-03-13T21:24:00Z</dcterms:created>
  <dcterms:modified xsi:type="dcterms:W3CDTF">2024-02-04T12:53:00Z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