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0" w:before="2000"/>
        <w:jc w:val="center"/>
      </w:pPr>
      <w:r>
        <w:rPr>
          <w:rFonts w:ascii="David" w:cs="David" w:eastAsia="David" w:hAnsi="David"/>
          <w:b/>
          <w:bCs/>
          <w:sz w:val="40"/>
          <w:szCs w:val="40"/>
          <w:rtl/>
        </w:rPr>
        <w:t xml:space="preserve">פרקים 31-34 — הפרעות חיסוניות וראומטולוגיות</w:t>
      </w:r>
    </w:p>
    <w:p>
      <w:pPr>
        <w:bidi/>
        <w:spacing w:after="200"/>
        <w:jc w:val="center"/>
      </w:pPr>
      <w:r>
        <w:rPr>
          <w:rFonts w:ascii="David" w:cs="David" w:eastAsia="David" w:hAnsi="David"/>
          <w:i/>
          <w:iCs/>
          <w:sz w:val="26"/>
          <w:szCs w:val="26"/>
          <w:rtl/>
        </w:rPr>
        <w:t xml:space="preserve">סיכום קליני-סיעודי לפי מסגרת 11 הסעיפים</w:t>
      </w:r>
    </w:p>
    <w:p>
      <w:pPr>
        <w:bidi/>
        <w:jc w:val="center"/>
      </w:pPr>
      <w:r>
        <w:rPr>
          <w:rFonts w:ascii="David" w:cs="David" w:eastAsia="David" w:hAnsi="David"/>
          <w:color w:val="666666"/>
          <w:sz w:val="20"/>
          <w:szCs w:val="20"/>
          <w:rtl/>
        </w:rPr>
        <w:t xml:space="preserve">מבוסס על: Brunner &amp; Suddarth's Textbook of Medical-Surgical Nursing, 15th Edition, Chapters 31-34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HIV/AIDS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1 — מלא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זיהום נגיפי כרוני הנגרם מנגיף HIV (Human Immunodeficiency Virus), המועבר במגע מיני, דם/מוצרי דם, מאם לעובר/דרך הנקה. AIDS (Acquired Immunodeficiency Syndrome) — השלב המתקדם, המוגדר על ידי ספירת CD4 מתחת ל-200 תאים/מק"ל ו/או נוכחות זיהום/גידול מגדיר-AIDS.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הנגיף פוגע בלימפוציטים מסוג T-Helper (CD4), חודר אליהם ומשכפל את עצמו תוך הרס התא. הידלדלות הדרגתית של תאי CD4 → כשל מתקדם של המערכת החיסונית התאית → פגיעות לזיהומים אופורטוניסטיים וממאירויות.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מערכת חיסונית (ראשית); כל מערכת עלולה להיפגע מזיהומים אופורטוניסטיים (ריאתית — PCP; עצבית — טוקסופלזמוזיס, HIV encephalopathy; עיכולית — Candida, CMV; עורית — Kaposi Sarcoma).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זיהום חריף (2-4 שבועות לאחר חשיפה): תסמונת דמוית שפעת חולפת. שלב סמוי כרוני: לרוב א-סימפטומטי לשנים. שלב AIDS: ירידה משמעותית במשקל, זיהומים אופורטוניסטיים (דלקת ריאות Pneumocystis, קנדידיאזיס פומי/וושטי, שחפת), ממאירויות (Kaposi Sarcoma, לימפומה), אנצפלופתיה.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בדיקת נוגדנים/אנטיגן (ELISA/Western Blot או בדיקות דור-4 המשלבות אנטיגן p24), עומס ויראלי (Viral Load — כמות עותקי הנגיף בדם, מדד למעקב טיפול), ספירת CD4 (מדד עיקרי לחומרת דיכוי החיסון ולתזמון טיפול מונע לזיהומים אופורטוניסטיים).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זיהומים אופורטוניסטיים מסכני חיים, ממאירויות הקשורות ל-AIDS, בזבוז (Wasting Syndrome), אנצפלופתיה הקשורה ל-HIV, תמותה ללא טיפול.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טיפול אנטירטרוויראלי משולב (ART/HAART) — שילוב תרופות ממספר מחלקות (מעכבי טרנסקריפטאז הפוך, מעכבי פרוטאזה, מעכבי אינטגראז) המדכא את שכפול הנגיף לרמה בלתי ניתנת לגילוי; טיפול מונע לזיהומים אופורטוניסטיים בהתאם לספירת CD4 (למשל טיפול מונע ל-PCP מתחת ל-200 CD4).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תמיכה בהיענות לטיפול האנטירטרוויראלי (קריטי למניעת עמידות), אמצעי זהירות סטנדרטיים (לא בידוד מיוחד), חינוך למניעת העברה, תמיכה פסיכוסוציאלית נוכח סטיגמה חברתית, ניטור סימני זיהום אופורטוניסטי.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תמיכה תזונתית למניעת Wasting, חינוך למניעת העברה (יחסי מין מוגנים, אי-שיתוף מזרקים), חינוך לבן/בת זוג ובדיקת חשיפה, ייעוץ טרום/תוך הריון לנשים HIV חיוביות למניעת העברה אנכית.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דיכוי מלא של העומס הוויראלי (בלתי ניתן לגילוי), שמירה/שיפור ספירת CD4, מניעת זיהומים אופורטוניסטיים, איכות חיים תקינה תחת טיפול.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2 — ביניים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זיהום נגיפי כרוני הנגרם מנגיף HIV (Human Immunodeficiency Virus), המועבר במגע מיני, דם/מוצרי דם, מאם לעובר/דרך הנקה.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הנגיף פוגע בלימפוציטים מסוג T-Helper (CD4), חודר אליהם ומשכפל את עצמו תוך הרס התא.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מערכת חיסונית (ראשית);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זיהום חריף (2-4 שבועות לאחר חשיפה): תסמונת דמוית שפעת חולפת.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בדיקת נוגדנים/אנטיגן (ELISA/Western Blot או בדיקות דור-4 המשלבות אנטיגן p24), עומס ויראלי (Viral Load — כמות עותקי הנגיף בדם, מדד למעקב טיפול), ספירת CD4 (מדד עיקרי לחומרת דיכוי החיסון ולתזמון טיפול מונע לזיהומים אופורטוניסטיים).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זיהומים אופורטוניסטיים מסכני חיים, ממאירויות הקשורות ל-AIDS, בזבוז (Wasting Syndrome), אנצפלופתיה הקשורה ל-HIV, תמותה ללא טיפול.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טיפול אנטירטרוויראלי משולב (ART/HAART) — שילוב תרופות ממספר מחלקות (מעכבי טרנסקריפטאז הפוך, מעכבי פרוטאזה, מעכבי אינטגראז) המדכא את שכפול הנגיף לרמה בלתי ניתנת לגילוי;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תמיכה בהיענות לטיפול האנטירטרוויראלי (קריטי למניעת עמידות), אמצעי זהירות סטנדרטיים (לא בידוד מיוחד), חינוך למניעת העברה, תמיכה פסיכוסוציאלית נוכח סטיגמה חברתית, ניטור סימני זיהום אופורטוניסטי.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תמיכה תזונתית למניעת Wasting, חינוך למניעת העברה (יחסי מין מוגנים, אי-שיתוף מזרקים), חינוך לבן/בת זוג ובדיקת חשיפה, ייעוץ טרום/תוך הריון לנשים HIV חיוביות למניעת העברה אנכית.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דיכוי מלא של העומס הוויראלי (בלתי ניתן לגילוי), שמירה/שיפור ספירת CD4, מניעת זיהומים אופורטוניסטיים, איכות חיים תקינה תחת טיפול.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זאבת אדמנתית מערכתית (SLE) — כמודל למחלות אוטואימוניות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1 — מלא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מחלה אוטואימונית כרונית רב-מערכתית, בה המערכת החיסונית תוקפת רקמות עצמיות. שכיחה יותר בנשים בגיל הפוריות (יחס 9:1). גורמים: שילוב גנטי, הורמונלי (אסטרוגן) וסביבתי (חשיפה לשמש, זיהומים, תרופות מסוימות).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ייצור נוגדנים עצמיים (בעיקר ANA ואנטי-dsDNA) התוקפים רקמות שונות ויוצרים קומפלקסים חיסוניים השוקעים ברקמות (עור, כליות, מפרקים, כלי דם) וגורמים לדלקת ונזק רקמתי.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עורית (פריחת פרפר), מפרקית, כלייתית (Lupus Nephritis — הסיבוך המשמעותי ביותר), קרדיווסקולרית (פריקרדיטיס), עצבית (CNS lupus), המטולוגית (ציטופניות).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פריחת פרפר (Malar Rash) על הלחיים והאף, רגישות לשמש (Photosensitivity), כאבי/דלקת מפרקים, עייפות קשה, חום, כיבים בפה, בצקות (בפגיעה כלייתית), Raynaud's Phenomenon.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ANA (רגיש אך לא ספציפי — חיובי כמעט בכל החולים), אנטי-dsDNA ואנטי-Sm (ספציפיים יותר), משלים (C3/C4) נמוך בהתלקחות, בדיקת שתן (פרוטאינוריה/צילינדרים בפגיעה כלייתית), ביופסיית כליה בחשד ל-Lupus Nephritis.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Lupus Nephritis מתקדם עד אי-ספיקת כליות, מעורבות CNS (פרכוסים, פסיכוזה), פריקרדיטיס/מיוקרדיטיס, זיהומים חוזרים (עקב המחלה והטיפול המדכא חיסון), סיכון מוגבר לטרשת עורקים מוקדמת.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הידרוקסיכלורוקין — טיפול בסיס לרוב החולים; NSAIDs לכאבי מפרקים; קורטיקוסטרואידים בהתלקחויות ובמעורבות איברים; תרופות מדכאות חיסון (אזתיופרין, מיקופנולט, ציקלופוספמיד) ב-Lupus Nephritis; ביולוגיים (Belimumab) במקרים עמידים.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חינוך להימנעות מחשיפה לשמש (מסנני קרינה, ביגוד מגן), זיהוי מוקדם של סימני התלקחות, ניטור תפקודי כליה ולחץ דם, תמיכה בהתמודדות עם מחלה כרונית ותנודות במצב הבריאותי, ניהול כאב וחרדה.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מנוחה מספקת לניהול עייפות, פעילות גופנית מותאמת בתקופות רגיעה, הימנעות מחשיפה לשמש, חיסונים מומלצים (הימנעות מחיסונים חיים בטיפול מדכא חיסון).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שליטה בפעילות המחלה והפחתת תדירות התלקחויות, שימור תפקוד כלייתי, איכות חיים תקינה, מניעת נזק איברי בלתי הפיך.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11. השוואה </w:t>
      </w:r>
      <w:r>
        <w:rPr>
          <w:rFonts w:ascii="David" w:cs="David" w:eastAsia="David" w:hAnsi="David"/>
          <w:sz w:val="22"/>
          <w:szCs w:val="22"/>
          <w:rtl/>
        </w:rPr>
        <w:t xml:space="preserve">SLE לעומת דלקת מפרקים שגרונית (RA — פרק הבא): SLE פוגעת במגוון איברים (כליה, עור, CNS) עם נוגדנים ANA/dsDNA; RA פוגעת בעיקר במפרקים באופן סימטרי עם נוגדני RF/Anti-CCP.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2 — ביניים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מחלה אוטואימונית כרונית רב-מערכתית, בה המערכת החיסונית תוקפת רקמות עצמיות.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ייצור נוגדנים עצמיים (בעיקר ANA ואנטי-dsDNA) התוקפים רקמות שונות ויוצרים קומפלקסים חיסוניים השוקעים ברקמות (עור, כליות, מפרקים, כלי דם) וגורמים לדלקת ונזק רקמתי.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עורית (פריחת פרפר), מפרקית, כלייתית (Lupus Nephritis — הסיבוך המשמעותי ביותר), קרדיווסקולרית (פריקרדיטיס), עצבית (CNS lupus), המטולוגית (ציטופניות).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פריחת פרפר (Malar Rash) על הלחיים והאף, רגישות לשמש (Photosensitivity), כאבי/דלקת מפרקים, עייפות קשה, חום, כיבים בפה, בצקות (בפגיעה כלייתית), Raynaud's Phenomenon.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ANA (רגיש אך לא ספציפי — חיובי כמעט בכל החולים), אנטי-dsDNA ואנטי-Sm (ספציפיים יותר), משלים (C3/C4) נמוך בהתלקחות, בדיקת שתן (פרוטאינוריה/צילינדרים בפגיעה כלייתית), ביופסיית כליה בחשד ל-Lupus Nephritis.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Lupus Nephritis מתקדם עד אי-ספיקת כליות, מעורבות CNS (פרכוסים, פסיכוזה), פריקרדיטיס/מיוקרדיטיס, זיהומים חוזרים (עקב המחלה והטיפול המדכא חיסון), סיכון מוגבר לטרשת עורקים מוקדמת.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הידרוקסיכלורוקין — טיפול בסיס לרוב החולים;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חינוך להימנעות מחשיפה לשמש (מסנני קרינה, ביגוד מגן), זיהוי מוקדם של סימני התלקחות, ניטור תפקודי כליה ולחץ דם, תמיכה בהתמודדות עם מחלה כרונית ותנודות במצב הבריאותי, ניהול כאב וחרדה.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מנוחה מספקת לניהול עייפות, פעילות גופנית מותאמת בתקופות רגיעה, הימנעות מחשיפה לשמש, חיסונים מומלצים (הימנעות מחיסונים חיים בטיפול מדכא חיסון).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שליטה בפעילות המחלה והפחתת תדירות התלקחויות, שימור תפקוד כלייתי, איכות חיים תקינה, מניעת נזק איברי בלתי הפיך.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11. השוואה </w:t>
      </w:r>
      <w:r>
        <w:rPr>
          <w:rFonts w:ascii="David" w:cs="David" w:eastAsia="David" w:hAnsi="David"/>
          <w:sz w:val="22"/>
          <w:szCs w:val="22"/>
          <w:rtl/>
        </w:rPr>
        <w:t xml:space="preserve">SLE לעומת דלקת מפרקים שגרונית (RA — פרק הבא): SLE פוגעת במגוון איברים (כליה, עור, CNS) עם נוגדנים ANA/dsDNA;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דלקת מפרקים שגרונית (Rheumatoid Arthritis)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1 — מלא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מחלה אוטואימונית כרונית דלקתית התוקפת בעיקר את הסינוביום של המפרקים, באופן סימטרי. שכיחה יותר בנשים; גורמים גנטיים וסביבתיים (עישון).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תגובה אוטואימונית יוצרת דלקת סינוביאלית כרונית (Pannus) המובילה להרס סחוס ועצם מתקדם, עיוות מפרקי בלתי הפיך לאורך זמן.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מפרקית (ראשית, סימטרית, מפרקים קטנים בעיקר), אפשרות למעורבות סיסטמית — ריאתית (פיברוזיס), קרדיווסקולרית (סיכון מוגבר לטרשת עורקים), עינית.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נוקשות בוקר ממושכת (מעל שעה), נפיחות/רגישות/חום במפרקים סימטריים (בעיקר כפות ידיים, פרקי כף יד), עייפות, בשלבים מתקדמים — עיוותי מפרקים אופייניים (Ulnar Deviation, Swan-neck, Boutonniere), גושי ראומטואידים תת-עוריים.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Rheumatoid Factor (RF) ו-Anti-CCP (יותר ספציפי), סמני דלקת (ESR, CRP מוגברים), צילום מפרקים (שחיקות בשלבים מתקדמים).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עיוות ואובדן תפקוד מפרקי בלתי הפיך, פיברוזיס ריאתי, וסקוליטיס ראומטואידית, סיכון קרדיווסקולרי מוגבר.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DMARDs (Disease-Modifying Antirheumatic Drugs — מתוטרקסט כטיפול קו ראשון) להאטת התקדמות המחלה; ביולוגיים (מעכבי TNF-alpha ואחרים) במחלה עמידה; NSAIDs וקורטיקוסטרואידים לניהול תסמינים בטווח הקצר.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עידוד איזון בין מנוחה ופעילות בהתלקחויות, פיזיותרפיה/ריפוי בעיסוק לשימור טווחי תנועה ותפקוד, ניהול כאב, ניטור תופעות לוואי של DMARDs (רעילות כבדית/מח עצם).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9-10. חינוך ותוצאות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חינוך לשימוש בעזרי ניידות/הגנת מפרקים, היענות לטיפול תרופתי ארוך טווח; מטרה — שליטה בדלקת, האטת נזק מפרקי, שימור תפקוד ואיכות חיים.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2 — ביניים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מחלה אוטואימונית כרונית דלקתית התוקפת בעיקר את הסינוביום של המפרקים, באופן סימטרי.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תגובה אוטואימונית יוצרת דלקת סינוביאלית כרונית (Pannus) המובילה להרס סחוס ועצם מתקדם, עיוות מפרקי בלתי הפיך לאורך זמן.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מפרקית (ראשית, סימטרית, מפרקים קטנים בעיקר), אפשרות למעורבות סיסטמית — ריאתית (פיברוזיס), קרדיווסקולרית (סיכון מוגבר לטרשת עורקים), עינית.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נוקשות בוקר ממושכת (מעל שעה), נפיחות/רגישות/חום במפרקים סימטריים (בעיקר כפות ידיים, פרקי כף יד), עייפות, בשלבים מתקדמים — עיוותי מפרקים אופייניים (Ulnar Deviation, Swan-neck, Boutonniere), גושי ראומטואידים תת-עוריים.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Rheumatoid Factor (RF) ו-Anti-CCP (יותר ספציפי), סמני דלקת (ESR, CRP מוגברים), צילום מפרקים (שחיקות בשלבים מתקדמים).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עיוות ואובדן תפקוד מפרקי בלתי הפיך, פיברוזיס ריאתי, וסקוליטיס ראומטואידית, סיכון קרדיווסקולרי מוגבר.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DMARDs (Disease-Modifying Antirheumatic Drugs — מתוטרקסט כטיפול קו ראשון) להאטת התקדמות המחלה;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עידוד איזון בין מנוחה ופעילות בהתלקחויות, פיזיותרפיה/ריפוי בעיסוק לשימור טווחי תנועה ותפקוד, ניהול כאב, ניטור תופעות לוואי של DMARDs (רעילות כבדית/מח עצם).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9-10. חינוך ותוצאות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חינוך לשימוש בעזרי ניידות/הגנת מפרקים, היענות לטיפול תרופתי ארוך טווח;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רמה 3 — מקוצר: טבלת השוואה — SLE לעומת RA</w:t>
      </w:r>
    </w:p>
    <w:p>
      <w:pPr>
        <w:spacing w:after="200"/>
      </w:pP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מאפיין</w:t>
            </w:r>
          </w:p>
        </w:tc>
        <w:tc>
          <w:tcPr>
            <w:tcW w:type="dxa" w:w="3000"/>
            <w:shd w:fill="1F4E79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SLE</w:t>
            </w:r>
          </w:p>
        </w:tc>
        <w:tc>
          <w:tcPr>
            <w:tcW w:type="dxa" w:w="3000"/>
            <w:shd w:fill="1F4E79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דלקת מפרקים שגרונית (RA)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איברי מטרה עיקריים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עור, כליה, CNS, מפרקים, דם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מפרקים (בעיקר קטנים, סימטרי)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נוגדנים אופייניים</w:t>
            </w:r>
          </w:p>
        </w:tc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ANA, אנטי-dsDNA, אנטי-Sm</w:t>
            </w:r>
          </w:p>
        </w:tc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RF, Anti-CCP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ממצא עורי אופייני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פריחת פרפר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גושים ראומטואידים תת-עוריים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סיבוך מרכזי</w:t>
            </w:r>
          </w:p>
        </w:tc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Lupus Nephritis</w:t>
            </w:r>
          </w:p>
        </w:tc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עיוות/הרס מפרקי בלתי הפיך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rtl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2026-07-02T11:27:50.679Z</dcterms:created>
  <dcterms:modified xsi:type="dcterms:W3CDTF">2026-07-02T11:27:50.679Z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