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B65E" w14:textId="77777777" w:rsidR="007815B5" w:rsidRDefault="007815B5" w:rsidP="0079527C">
      <w:pPr>
        <w:spacing w:line="276" w:lineRule="auto"/>
      </w:pPr>
    </w:p>
    <w:p w14:paraId="3F0AEB5F" w14:textId="77777777" w:rsidR="007815B5" w:rsidRDefault="007815B5" w:rsidP="0045742F">
      <w:pPr>
        <w:spacing w:line="276" w:lineRule="auto"/>
        <w:ind w:left="3600"/>
      </w:pPr>
    </w:p>
    <w:p w14:paraId="20F47055" w14:textId="77777777" w:rsidR="007815B5" w:rsidRDefault="007815B5" w:rsidP="0045742F">
      <w:pPr>
        <w:spacing w:before="9" w:after="1" w:line="276" w:lineRule="auto"/>
        <w:ind w:left="4320"/>
        <w:rPr>
          <w:sz w:val="18"/>
          <w:szCs w:val="18"/>
        </w:rPr>
      </w:pPr>
    </w:p>
    <w:tbl>
      <w:tblPr>
        <w:tblStyle w:val="a"/>
        <w:tblW w:w="9322" w:type="dxa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1440"/>
        <w:gridCol w:w="2934"/>
        <w:gridCol w:w="2339"/>
        <w:gridCol w:w="2339"/>
      </w:tblGrid>
      <w:tr w:rsidR="007815B5" w14:paraId="24206BDE" w14:textId="77777777" w:rsidTr="0045742F">
        <w:trPr>
          <w:trHeight w:val="435"/>
        </w:trPr>
        <w:tc>
          <w:tcPr>
            <w:tcW w:w="9322" w:type="dxa"/>
            <w:gridSpan w:val="5"/>
            <w:tcBorders>
              <w:top w:val="nil"/>
              <w:left w:val="nil"/>
              <w:right w:val="nil"/>
            </w:tcBorders>
            <w:shd w:val="clear" w:color="auto" w:fill="4F81BD"/>
          </w:tcPr>
          <w:p w14:paraId="5C863808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 w:line="276" w:lineRule="auto"/>
              <w:ind w:left="157"/>
              <w:rPr>
                <w:color w:val="000000"/>
                <w:sz w:val="24"/>
                <w:szCs w:val="24"/>
              </w:rPr>
            </w:pPr>
            <w:bookmarkStart w:id="0" w:name="bookmark=id.gjdgxs" w:colFirst="0" w:colLast="0"/>
            <w:bookmarkEnd w:id="0"/>
            <w:r>
              <w:rPr>
                <w:color w:val="FFFFFF"/>
                <w:sz w:val="24"/>
                <w:szCs w:val="24"/>
              </w:rPr>
              <w:t>Mental Disorder Ontology</w:t>
            </w:r>
          </w:p>
        </w:tc>
      </w:tr>
      <w:tr w:rsidR="007815B5" w14:paraId="6F46F573" w14:textId="77777777" w:rsidTr="0045742F">
        <w:trPr>
          <w:trHeight w:val="171"/>
        </w:trPr>
        <w:tc>
          <w:tcPr>
            <w:tcW w:w="9322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14:paraId="0AD6D8C7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2409"/>
              <w:rPr>
                <w:color w:val="000000"/>
                <w:sz w:val="16"/>
                <w:szCs w:val="16"/>
              </w:rPr>
            </w:pPr>
            <w:r>
              <w:rPr>
                <w:color w:val="323232"/>
                <w:sz w:val="16"/>
                <w:szCs w:val="16"/>
              </w:rPr>
              <w:t>SEEMP Reference Ontology Requirements Specification Document</w:t>
            </w:r>
          </w:p>
        </w:tc>
      </w:tr>
      <w:tr w:rsidR="007815B5" w14:paraId="701D31CF" w14:textId="77777777" w:rsidTr="0045742F">
        <w:trPr>
          <w:trHeight w:val="177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0432E99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76" w:lineRule="auto"/>
              <w:ind w:left="51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0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C5F53C2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76" w:lineRule="auto"/>
              <w:ind w:left="33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Purpose</w:t>
            </w:r>
          </w:p>
        </w:tc>
      </w:tr>
      <w:tr w:rsidR="007815B5" w14:paraId="5FA6B0DA" w14:textId="77777777" w:rsidTr="0045742F">
        <w:trPr>
          <w:trHeight w:val="365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CC79D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29DCA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/>
              <w:rPr>
                <w:color w:val="000000"/>
                <w:sz w:val="16"/>
                <w:szCs w:val="16"/>
              </w:rPr>
            </w:pPr>
          </w:p>
          <w:p w14:paraId="107C1A5D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purpose of building the Mental Disorder Ontology is to provide a consensual knowledge model of the different types of mental disorders to be used by different users.</w:t>
            </w:r>
          </w:p>
          <w:p w14:paraId="040C1C4F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/>
              <w:rPr>
                <w:color w:val="000000"/>
                <w:sz w:val="16"/>
                <w:szCs w:val="16"/>
              </w:rPr>
            </w:pPr>
          </w:p>
        </w:tc>
      </w:tr>
      <w:tr w:rsidR="007815B5" w14:paraId="4BAEB415" w14:textId="77777777" w:rsidTr="0045742F">
        <w:trPr>
          <w:trHeight w:val="169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8DB9734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51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0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B4470F8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33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Scope</w:t>
            </w:r>
          </w:p>
        </w:tc>
      </w:tr>
      <w:tr w:rsidR="007815B5" w14:paraId="467A9314" w14:textId="77777777" w:rsidTr="0045742F">
        <w:trPr>
          <w:trHeight w:val="355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F693E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51A50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33"/>
              <w:rPr>
                <w:color w:val="000000"/>
                <w:sz w:val="16"/>
                <w:szCs w:val="16"/>
              </w:rPr>
            </w:pPr>
          </w:p>
          <w:p w14:paraId="55BF17AC" w14:textId="6FF35F9A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3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ontology has to focus just on the different types of mental disorders, their types, symptoms, relevance, risk factors</w:t>
            </w:r>
            <w:r w:rsidR="008234B2">
              <w:rPr>
                <w:color w:val="000000"/>
                <w:sz w:val="16"/>
                <w:szCs w:val="16"/>
              </w:rPr>
              <w:t>,</w:t>
            </w:r>
            <w:r>
              <w:rPr>
                <w:color w:val="000000"/>
                <w:sz w:val="16"/>
                <w:szCs w:val="16"/>
              </w:rPr>
              <w:t xml:space="preserve"> and level of intensit</w:t>
            </w:r>
            <w:r w:rsidR="008234B2">
              <w:rPr>
                <w:color w:val="000000"/>
                <w:sz w:val="16"/>
                <w:szCs w:val="16"/>
              </w:rPr>
              <w:t>y</w:t>
            </w:r>
            <w:r>
              <w:rPr>
                <w:color w:val="000000"/>
                <w:sz w:val="16"/>
                <w:szCs w:val="16"/>
              </w:rPr>
              <w:t>. The level of granularity is directly related to the competency questions and terms identified.</w:t>
            </w:r>
          </w:p>
          <w:p w14:paraId="1EFC0C8F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33"/>
              <w:rPr>
                <w:color w:val="000000"/>
                <w:sz w:val="16"/>
                <w:szCs w:val="16"/>
              </w:rPr>
            </w:pPr>
          </w:p>
        </w:tc>
      </w:tr>
      <w:tr w:rsidR="007815B5" w14:paraId="1E8C6155" w14:textId="77777777" w:rsidTr="0045742F">
        <w:trPr>
          <w:trHeight w:val="163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67694AE4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51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052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4D6B0ADB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33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Implementation Language</w:t>
            </w:r>
          </w:p>
        </w:tc>
      </w:tr>
      <w:tr w:rsidR="007815B5" w14:paraId="69AC098C" w14:textId="77777777" w:rsidTr="0045742F">
        <w:trPr>
          <w:trHeight w:val="163"/>
        </w:trPr>
        <w:tc>
          <w:tcPr>
            <w:tcW w:w="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EB154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05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5A6E0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/>
              <w:rPr>
                <w:color w:val="000000"/>
                <w:sz w:val="16"/>
                <w:szCs w:val="16"/>
              </w:rPr>
            </w:pPr>
          </w:p>
          <w:p w14:paraId="0BBFC488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ontology has to be implemented in OWL language.</w:t>
            </w:r>
          </w:p>
          <w:p w14:paraId="56E3511F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/>
              <w:rPr>
                <w:color w:val="7030A0"/>
                <w:sz w:val="16"/>
                <w:szCs w:val="16"/>
              </w:rPr>
            </w:pPr>
          </w:p>
        </w:tc>
      </w:tr>
      <w:tr w:rsidR="007815B5" w14:paraId="189247CC" w14:textId="77777777" w:rsidTr="0045742F">
        <w:trPr>
          <w:trHeight w:val="167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7F7204C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51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90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E9EAE52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Intended End-Users</w:t>
            </w:r>
          </w:p>
        </w:tc>
      </w:tr>
      <w:tr w:rsidR="007815B5" w14:paraId="6A4B0B33" w14:textId="77777777" w:rsidTr="0045742F">
        <w:trPr>
          <w:trHeight w:val="902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925F1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1574F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76" w:lineRule="auto"/>
              <w:ind w:left="33" w:right="2571"/>
              <w:rPr>
                <w:color w:val="0070C0"/>
                <w:sz w:val="16"/>
                <w:szCs w:val="16"/>
              </w:rPr>
            </w:pPr>
          </w:p>
          <w:p w14:paraId="01CF337E" w14:textId="77777777" w:rsidR="007815B5" w:rsidRDefault="0045742F" w:rsidP="00332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76" w:lineRule="auto"/>
              <w:ind w:left="33" w:right="2571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. </w:t>
            </w:r>
            <w:r w:rsidR="00332C78">
              <w:rPr>
                <w:color w:val="FF0000"/>
                <w:sz w:val="16"/>
                <w:szCs w:val="16"/>
              </w:rPr>
              <w:t>User 1</w:t>
            </w:r>
            <w:r w:rsidRPr="00332C78">
              <w:rPr>
                <w:color w:val="FF0000"/>
                <w:sz w:val="16"/>
                <w:szCs w:val="16"/>
              </w:rPr>
              <w:t>. Mental health professionals.</w:t>
            </w:r>
          </w:p>
          <w:p w14:paraId="04F70852" w14:textId="77777777" w:rsidR="007815B5" w:rsidRDefault="00332C78" w:rsidP="00332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right="-15"/>
              <w:rPr>
                <w:color w:val="FFC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 xml:space="preserve">   </w:t>
            </w:r>
            <w:r w:rsidR="0045742F" w:rsidRPr="00332C78">
              <w:rPr>
                <w:color w:val="0070C0"/>
                <w:sz w:val="16"/>
                <w:szCs w:val="16"/>
              </w:rPr>
              <w:t>User</w:t>
            </w:r>
            <w:r>
              <w:rPr>
                <w:color w:val="0070C0"/>
                <w:sz w:val="16"/>
                <w:szCs w:val="16"/>
              </w:rPr>
              <w:t xml:space="preserve"> 2</w:t>
            </w:r>
            <w:r w:rsidR="0045742F" w:rsidRPr="00332C78">
              <w:rPr>
                <w:color w:val="0070C0"/>
                <w:sz w:val="16"/>
                <w:szCs w:val="16"/>
              </w:rPr>
              <w:t>. People with Mental issues.</w:t>
            </w:r>
          </w:p>
          <w:p w14:paraId="1406F754" w14:textId="77777777" w:rsidR="007815B5" w:rsidRDefault="007815B5" w:rsidP="00332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right="-15"/>
              <w:rPr>
                <w:color w:val="000000"/>
                <w:sz w:val="16"/>
                <w:szCs w:val="16"/>
              </w:rPr>
            </w:pPr>
          </w:p>
        </w:tc>
      </w:tr>
      <w:tr w:rsidR="007815B5" w14:paraId="5A0098AA" w14:textId="77777777" w:rsidTr="0045742F">
        <w:trPr>
          <w:trHeight w:val="142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BF98F3C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1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90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FF8E1F1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Intended Uses</w:t>
            </w:r>
          </w:p>
        </w:tc>
      </w:tr>
      <w:tr w:rsidR="007815B5" w14:paraId="0730419B" w14:textId="77777777" w:rsidTr="0045742F">
        <w:trPr>
          <w:trHeight w:val="723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DA1D9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6F7D8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76" w:lineRule="auto"/>
              <w:ind w:left="33"/>
              <w:rPr>
                <w:color w:val="000000"/>
                <w:sz w:val="16"/>
                <w:szCs w:val="16"/>
              </w:rPr>
            </w:pPr>
          </w:p>
          <w:p w14:paraId="3F3EF688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76" w:lineRule="auto"/>
              <w:ind w:left="3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Use 1. For gaining knowledge about mental </w:t>
            </w:r>
            <w:r>
              <w:rPr>
                <w:sz w:val="16"/>
                <w:szCs w:val="16"/>
              </w:rPr>
              <w:t>disorders</w:t>
            </w:r>
            <w:r>
              <w:rPr>
                <w:color w:val="000000"/>
                <w:sz w:val="16"/>
                <w:szCs w:val="16"/>
              </w:rPr>
              <w:t>.</w:t>
            </w:r>
          </w:p>
          <w:p w14:paraId="6D8489CF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3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Use 2. To improve </w:t>
            </w:r>
            <w:r>
              <w:rPr>
                <w:sz w:val="16"/>
                <w:szCs w:val="16"/>
              </w:rPr>
              <w:t>people's knowledge</w:t>
            </w:r>
            <w:r>
              <w:rPr>
                <w:color w:val="000000"/>
                <w:sz w:val="16"/>
                <w:szCs w:val="16"/>
              </w:rPr>
              <w:t xml:space="preserve"> of different mental health problems/disorders.</w:t>
            </w:r>
          </w:p>
          <w:p w14:paraId="10A7B234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76" w:lineRule="auto"/>
              <w:ind w:left="3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Use 3. Gather information about different mental disorders.</w:t>
            </w:r>
          </w:p>
          <w:p w14:paraId="0C6C2CDE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76" w:lineRule="auto"/>
              <w:ind w:left="3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Use 4. To help make the optimal diagnoses for a person.</w:t>
            </w:r>
          </w:p>
          <w:p w14:paraId="2D01E810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76" w:lineRule="auto"/>
              <w:ind w:left="3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Use 5. To describe different types of mental disorders.</w:t>
            </w:r>
          </w:p>
          <w:p w14:paraId="3D30761E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76" w:lineRule="auto"/>
              <w:ind w:left="33"/>
              <w:rPr>
                <w:color w:val="000000"/>
                <w:sz w:val="16"/>
                <w:szCs w:val="16"/>
              </w:rPr>
            </w:pPr>
          </w:p>
        </w:tc>
      </w:tr>
      <w:tr w:rsidR="007815B5" w14:paraId="7CE262B0" w14:textId="77777777" w:rsidTr="0045742F">
        <w:trPr>
          <w:trHeight w:val="176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518F94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76" w:lineRule="auto"/>
              <w:ind w:left="51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90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0FE0A6B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76" w:lineRule="auto"/>
              <w:ind w:left="33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Ontology Requirements</w:t>
            </w:r>
          </w:p>
        </w:tc>
      </w:tr>
      <w:tr w:rsidR="007815B5" w14:paraId="4EF3C719" w14:textId="77777777" w:rsidTr="0045742F">
        <w:trPr>
          <w:trHeight w:val="177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10682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0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093536A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76" w:lineRule="auto"/>
              <w:ind w:left="33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a. Non-Functional Requirements</w:t>
            </w:r>
          </w:p>
        </w:tc>
      </w:tr>
      <w:tr w:rsidR="007815B5" w14:paraId="520A91B5" w14:textId="77777777" w:rsidTr="0045742F">
        <w:trPr>
          <w:trHeight w:val="340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9EFC2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FD1F9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/>
              <w:rPr>
                <w:color w:val="000000"/>
                <w:sz w:val="16"/>
                <w:szCs w:val="16"/>
              </w:rPr>
            </w:pPr>
          </w:p>
          <w:p w14:paraId="1D8717E6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NFR1. The ontology must be </w:t>
            </w:r>
            <w:r>
              <w:rPr>
                <w:sz w:val="16"/>
                <w:szCs w:val="16"/>
              </w:rPr>
              <w:t>consistent and should</w:t>
            </w:r>
            <w:r>
              <w:rPr>
                <w:color w:val="000000"/>
                <w:sz w:val="16"/>
                <w:szCs w:val="16"/>
              </w:rPr>
              <w:t xml:space="preserve"> be able to answer all the competency questions.</w:t>
            </w:r>
          </w:p>
          <w:p w14:paraId="62AC8F3F" w14:textId="45C6057B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76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NFR2. The ontology must satisfy </w:t>
            </w:r>
            <w:r w:rsidR="008234B2">
              <w:rPr>
                <w:color w:val="000000"/>
                <w:sz w:val="16"/>
                <w:szCs w:val="16"/>
              </w:rPr>
              <w:t xml:space="preserve">the </w:t>
            </w:r>
            <w:r>
              <w:rPr>
                <w:color w:val="000000"/>
                <w:sz w:val="16"/>
                <w:szCs w:val="16"/>
              </w:rPr>
              <w:t>FAIR (Findable, Accessible, Interoperable, Reusable) principle.</w:t>
            </w:r>
          </w:p>
          <w:p w14:paraId="110042AD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76" w:lineRule="auto"/>
              <w:rPr>
                <w:color w:val="000000"/>
                <w:sz w:val="16"/>
                <w:szCs w:val="16"/>
              </w:rPr>
            </w:pPr>
          </w:p>
        </w:tc>
      </w:tr>
      <w:tr w:rsidR="007815B5" w14:paraId="5414100D" w14:textId="77777777" w:rsidTr="0045742F">
        <w:trPr>
          <w:trHeight w:val="171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84A2B2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052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4D626D9D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33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b. Functional Requirements: Groups of Competency Questions</w:t>
            </w:r>
          </w:p>
        </w:tc>
      </w:tr>
      <w:tr w:rsidR="007815B5" w14:paraId="2FA24B10" w14:textId="77777777" w:rsidTr="0045742F">
        <w:trPr>
          <w:trHeight w:val="2701"/>
        </w:trPr>
        <w:tc>
          <w:tcPr>
            <w:tcW w:w="270" w:type="dxa"/>
            <w:tcBorders>
              <w:top w:val="single" w:sz="4" w:space="0" w:color="D0D7E5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8B1C5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88D62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76" w:lineRule="auto"/>
              <w:ind w:left="33" w:right="-16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 1: Classification/Types</w:t>
            </w:r>
          </w:p>
          <w:p w14:paraId="59A4D8FE" w14:textId="66A7932D" w:rsidR="007815B5" w:rsidRPr="003F7AB5" w:rsidRDefault="00332C78" w:rsidP="003F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 w:right="111"/>
              <w:rPr>
                <w:color w:val="FF0000"/>
                <w:sz w:val="16"/>
                <w:szCs w:val="16"/>
              </w:rPr>
            </w:pPr>
            <w:r w:rsidRPr="003F7AB5">
              <w:rPr>
                <w:color w:val="FF0000"/>
                <w:sz w:val="16"/>
                <w:szCs w:val="16"/>
              </w:rPr>
              <w:t xml:space="preserve">CQ1.  Is </w:t>
            </w:r>
            <w:r w:rsidR="008234B2">
              <w:rPr>
                <w:color w:val="FF0000"/>
                <w:sz w:val="16"/>
                <w:szCs w:val="16"/>
              </w:rPr>
              <w:t xml:space="preserve">a </w:t>
            </w:r>
            <w:r w:rsidRPr="003F7AB5">
              <w:rPr>
                <w:color w:val="FF0000"/>
                <w:sz w:val="16"/>
                <w:szCs w:val="16"/>
              </w:rPr>
              <w:t>schizotypal personality</w:t>
            </w:r>
            <w:r w:rsidR="009074F0" w:rsidRPr="003F7AB5">
              <w:rPr>
                <w:color w:val="FF0000"/>
                <w:sz w:val="16"/>
                <w:szCs w:val="16"/>
              </w:rPr>
              <w:t xml:space="preserve"> disorder </w:t>
            </w:r>
            <w:r w:rsidRPr="003F7AB5">
              <w:rPr>
                <w:color w:val="FF0000"/>
                <w:sz w:val="16"/>
                <w:szCs w:val="16"/>
              </w:rPr>
              <w:t xml:space="preserve">a type of </w:t>
            </w:r>
            <w:r w:rsidR="009074F0" w:rsidRPr="003F7AB5">
              <w:rPr>
                <w:color w:val="FF0000"/>
                <w:sz w:val="16"/>
                <w:szCs w:val="16"/>
              </w:rPr>
              <w:t xml:space="preserve">schizophrenia spectrum </w:t>
            </w:r>
            <w:r w:rsidRPr="003F7AB5">
              <w:rPr>
                <w:color w:val="FF0000"/>
                <w:sz w:val="16"/>
                <w:szCs w:val="16"/>
              </w:rPr>
              <w:t>disorder?</w:t>
            </w:r>
          </w:p>
          <w:p w14:paraId="242573CC" w14:textId="77777777" w:rsidR="00332C78" w:rsidRPr="00332C78" w:rsidRDefault="003F7AB5" w:rsidP="00332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76" w:lineRule="auto"/>
              <w:ind w:right="-162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 xml:space="preserve"> </w:t>
            </w:r>
            <w:r w:rsidR="00332C78" w:rsidRPr="00332C78">
              <w:rPr>
                <w:color w:val="0070C0"/>
                <w:sz w:val="16"/>
                <w:szCs w:val="16"/>
              </w:rPr>
              <w:t xml:space="preserve">CQ2. How many types of Paraphilic Disorders are there? </w:t>
            </w:r>
          </w:p>
          <w:p w14:paraId="4BD825B0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right="111"/>
              <w:rPr>
                <w:color w:val="000000"/>
                <w:sz w:val="16"/>
                <w:szCs w:val="16"/>
              </w:rPr>
            </w:pPr>
          </w:p>
          <w:p w14:paraId="3E2A9CD7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 w:right="111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 2: Code</w:t>
            </w:r>
          </w:p>
          <w:p w14:paraId="03CFBE06" w14:textId="77777777" w:rsidR="007815B5" w:rsidRPr="003F7A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 w:right="111"/>
              <w:rPr>
                <w:color w:val="FF0000"/>
                <w:sz w:val="16"/>
                <w:szCs w:val="16"/>
              </w:rPr>
            </w:pPr>
            <w:r w:rsidRPr="003F7AB5">
              <w:rPr>
                <w:color w:val="FF0000"/>
                <w:sz w:val="16"/>
                <w:szCs w:val="16"/>
              </w:rPr>
              <w:t>CQ1. What is the ICD code of Fetishistic Disorder?</w:t>
            </w:r>
          </w:p>
          <w:p w14:paraId="53B99E75" w14:textId="77777777" w:rsidR="007815B5" w:rsidRPr="003F7AB5" w:rsidRDefault="003F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 w:right="111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CQ2</w:t>
            </w:r>
            <w:r w:rsidR="0045742F" w:rsidRPr="003F7AB5">
              <w:rPr>
                <w:color w:val="FF0000"/>
                <w:sz w:val="16"/>
                <w:szCs w:val="16"/>
              </w:rPr>
              <w:t xml:space="preserve">. What is the code of intellectual disability disorder if it has a profound level of intensity? </w:t>
            </w:r>
          </w:p>
          <w:p w14:paraId="1300C3C6" w14:textId="58CD1B3F" w:rsidR="007815B5" w:rsidRDefault="003F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 w:right="111"/>
              <w:rPr>
                <w:color w:val="00000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CQ3</w:t>
            </w:r>
            <w:r w:rsidR="0045742F">
              <w:rPr>
                <w:color w:val="0070C0"/>
                <w:sz w:val="16"/>
                <w:szCs w:val="16"/>
              </w:rPr>
              <w:t xml:space="preserve">. Which mental disorder has </w:t>
            </w:r>
            <w:r w:rsidR="008234B2">
              <w:rPr>
                <w:color w:val="0070C0"/>
                <w:sz w:val="16"/>
                <w:szCs w:val="16"/>
              </w:rPr>
              <w:t xml:space="preserve">the </w:t>
            </w:r>
            <w:r w:rsidR="0045742F">
              <w:rPr>
                <w:color w:val="0070C0"/>
                <w:sz w:val="16"/>
                <w:szCs w:val="16"/>
              </w:rPr>
              <w:t>“F80.81” ICD code?</w:t>
            </w:r>
          </w:p>
          <w:p w14:paraId="1F635188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 w:right="111"/>
              <w:rPr>
                <w:color w:val="000000"/>
                <w:sz w:val="16"/>
                <w:szCs w:val="16"/>
              </w:rPr>
            </w:pPr>
          </w:p>
          <w:p w14:paraId="403B96A3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 w:right="111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 3: Symptoms</w:t>
            </w:r>
          </w:p>
          <w:p w14:paraId="490EC8F3" w14:textId="413E6895" w:rsidR="007815B5" w:rsidRPr="003F7A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 w:right="111"/>
              <w:rPr>
                <w:color w:val="0070C0"/>
                <w:sz w:val="16"/>
                <w:szCs w:val="16"/>
              </w:rPr>
            </w:pPr>
            <w:r w:rsidRPr="003F7AB5">
              <w:rPr>
                <w:color w:val="0070C0"/>
                <w:sz w:val="16"/>
                <w:szCs w:val="16"/>
              </w:rPr>
              <w:t xml:space="preserve">CQ1. List the name of disorders </w:t>
            </w:r>
            <w:r w:rsidR="008234B2">
              <w:rPr>
                <w:color w:val="0070C0"/>
                <w:sz w:val="16"/>
                <w:szCs w:val="16"/>
              </w:rPr>
              <w:t>that</w:t>
            </w:r>
            <w:r w:rsidRPr="003F7AB5">
              <w:rPr>
                <w:color w:val="0070C0"/>
                <w:sz w:val="16"/>
                <w:szCs w:val="16"/>
              </w:rPr>
              <w:t xml:space="preserve"> have breathing problems as their symptoms</w:t>
            </w:r>
            <w:r w:rsidR="008234B2">
              <w:rPr>
                <w:color w:val="0070C0"/>
                <w:sz w:val="16"/>
                <w:szCs w:val="16"/>
              </w:rPr>
              <w:t>.</w:t>
            </w:r>
          </w:p>
          <w:p w14:paraId="573FF508" w14:textId="77777777" w:rsidR="007815B5" w:rsidRPr="003F7A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 w:right="111"/>
              <w:rPr>
                <w:color w:val="FF0000"/>
                <w:sz w:val="16"/>
                <w:szCs w:val="16"/>
              </w:rPr>
            </w:pPr>
            <w:r w:rsidRPr="003F7AB5">
              <w:rPr>
                <w:color w:val="FF0000"/>
                <w:sz w:val="16"/>
                <w:szCs w:val="16"/>
              </w:rPr>
              <w:t>CQ2. What are the symptoms of Speech Sound Disorder?</w:t>
            </w:r>
          </w:p>
          <w:p w14:paraId="4BA81D2E" w14:textId="123F010F" w:rsidR="007815B5" w:rsidRPr="003F7A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 w:right="111"/>
              <w:rPr>
                <w:color w:val="0070C0"/>
                <w:sz w:val="16"/>
                <w:szCs w:val="16"/>
              </w:rPr>
            </w:pPr>
            <w:r w:rsidRPr="003F7AB5">
              <w:rPr>
                <w:color w:val="0070C0"/>
                <w:sz w:val="16"/>
                <w:szCs w:val="16"/>
              </w:rPr>
              <w:t xml:space="preserve">CQ3. Is sleepwalking a sign of </w:t>
            </w:r>
            <w:r w:rsidR="008234B2">
              <w:rPr>
                <w:color w:val="0070C0"/>
                <w:sz w:val="16"/>
                <w:szCs w:val="16"/>
              </w:rPr>
              <w:t xml:space="preserve">a </w:t>
            </w:r>
            <w:r w:rsidRPr="003F7AB5">
              <w:rPr>
                <w:color w:val="0070C0"/>
                <w:sz w:val="16"/>
                <w:szCs w:val="16"/>
              </w:rPr>
              <w:t>mental disorder?</w:t>
            </w:r>
          </w:p>
          <w:p w14:paraId="0B744F6C" w14:textId="161869A1" w:rsidR="007815B5" w:rsidRPr="003F7A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 w:right="111"/>
              <w:rPr>
                <w:color w:val="0070C0"/>
                <w:sz w:val="16"/>
                <w:szCs w:val="16"/>
              </w:rPr>
            </w:pPr>
            <w:r w:rsidRPr="003F7AB5">
              <w:rPr>
                <w:color w:val="0070C0"/>
                <w:sz w:val="16"/>
                <w:szCs w:val="16"/>
              </w:rPr>
              <w:t>CQ4. Which disorder has trembling, palpitation</w:t>
            </w:r>
            <w:r w:rsidR="008234B2">
              <w:rPr>
                <w:color w:val="0070C0"/>
                <w:sz w:val="16"/>
                <w:szCs w:val="16"/>
              </w:rPr>
              <w:t>,</w:t>
            </w:r>
            <w:r w:rsidRPr="003F7AB5">
              <w:rPr>
                <w:color w:val="0070C0"/>
                <w:sz w:val="16"/>
                <w:szCs w:val="16"/>
              </w:rPr>
              <w:t xml:space="preserve"> and chest pain as symptoms? </w:t>
            </w:r>
          </w:p>
          <w:p w14:paraId="08179052" w14:textId="25182775" w:rsidR="007815B5" w:rsidRPr="003F7AB5" w:rsidRDefault="003F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 w:right="111"/>
              <w:rPr>
                <w:color w:val="FF0000"/>
                <w:sz w:val="16"/>
                <w:szCs w:val="16"/>
              </w:rPr>
            </w:pPr>
            <w:r w:rsidRPr="003F7AB5">
              <w:rPr>
                <w:color w:val="FF0000"/>
                <w:sz w:val="16"/>
                <w:szCs w:val="16"/>
              </w:rPr>
              <w:t>CQ5. How many symptoms a person must have to diagnose development coordination disorder</w:t>
            </w:r>
            <w:r w:rsidR="008234B2">
              <w:rPr>
                <w:color w:val="FF0000"/>
                <w:sz w:val="16"/>
                <w:szCs w:val="16"/>
              </w:rPr>
              <w:t>?</w:t>
            </w:r>
          </w:p>
          <w:p w14:paraId="0B08421B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 w:right="111"/>
              <w:rPr>
                <w:color w:val="000000"/>
                <w:sz w:val="16"/>
                <w:szCs w:val="16"/>
              </w:rPr>
            </w:pPr>
          </w:p>
          <w:p w14:paraId="56DCAEA5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 w:right="111"/>
              <w:rPr>
                <w:color w:val="000000"/>
                <w:sz w:val="16"/>
                <w:szCs w:val="16"/>
              </w:rPr>
            </w:pPr>
          </w:p>
          <w:p w14:paraId="6B24C98E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330"/>
              <w:rPr>
                <w:color w:val="000000"/>
                <w:sz w:val="16"/>
                <w:szCs w:val="16"/>
              </w:rPr>
            </w:pPr>
          </w:p>
          <w:p w14:paraId="7D552FB6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33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Group 4: Correlation(comorbidity) </w:t>
            </w:r>
          </w:p>
          <w:p w14:paraId="4814654F" w14:textId="77777777" w:rsidR="007815B5" w:rsidRPr="006A4A7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/>
              <w:rPr>
                <w:color w:val="FF0000"/>
                <w:sz w:val="16"/>
                <w:szCs w:val="16"/>
              </w:rPr>
            </w:pPr>
            <w:r w:rsidRPr="006A4A75">
              <w:rPr>
                <w:color w:val="FF0000"/>
                <w:sz w:val="16"/>
                <w:szCs w:val="16"/>
              </w:rPr>
              <w:t>CQ1. Which disorders are correlated to schizophrenia disorder?</w:t>
            </w:r>
          </w:p>
          <w:p w14:paraId="517F5BD8" w14:textId="77777777" w:rsidR="007815B5" w:rsidRPr="006A4A75" w:rsidRDefault="006A4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/>
              <w:rPr>
                <w:color w:val="FF0000"/>
                <w:sz w:val="16"/>
                <w:szCs w:val="16"/>
              </w:rPr>
            </w:pPr>
            <w:r w:rsidRPr="006A4A75">
              <w:rPr>
                <w:color w:val="FF0000"/>
                <w:sz w:val="16"/>
                <w:szCs w:val="16"/>
              </w:rPr>
              <w:t>CQ2. Is cyclothymic</w:t>
            </w:r>
            <w:r w:rsidR="0045742F" w:rsidRPr="006A4A75">
              <w:rPr>
                <w:color w:val="FF0000"/>
                <w:sz w:val="16"/>
                <w:szCs w:val="16"/>
              </w:rPr>
              <w:t xml:space="preserve"> di</w:t>
            </w:r>
            <w:r w:rsidRPr="006A4A75">
              <w:rPr>
                <w:color w:val="FF0000"/>
                <w:sz w:val="16"/>
                <w:szCs w:val="16"/>
              </w:rPr>
              <w:t>sorder correlated to bulimia nervosa</w:t>
            </w:r>
            <w:r w:rsidR="0045742F" w:rsidRPr="006A4A75">
              <w:rPr>
                <w:color w:val="FF0000"/>
                <w:sz w:val="16"/>
                <w:szCs w:val="16"/>
              </w:rPr>
              <w:t xml:space="preserve"> disorder?</w:t>
            </w:r>
          </w:p>
          <w:p w14:paraId="1DF346A3" w14:textId="77777777" w:rsidR="007815B5" w:rsidRPr="006A4A75" w:rsidRDefault="0045742F" w:rsidP="006A4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 w:right="111"/>
              <w:rPr>
                <w:color w:val="0070C0"/>
                <w:sz w:val="16"/>
                <w:szCs w:val="16"/>
              </w:rPr>
            </w:pPr>
            <w:r w:rsidRPr="006A4A75">
              <w:rPr>
                <w:color w:val="0070C0"/>
                <w:sz w:val="16"/>
                <w:szCs w:val="16"/>
              </w:rPr>
              <w:t xml:space="preserve">CQ3. Could anxiety and depression occur together? </w:t>
            </w:r>
          </w:p>
          <w:p w14:paraId="18E9948A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/>
              <w:rPr>
                <w:color w:val="000000"/>
                <w:sz w:val="16"/>
                <w:szCs w:val="16"/>
              </w:rPr>
            </w:pPr>
          </w:p>
          <w:p w14:paraId="53F423E2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/>
              <w:rPr>
                <w:color w:val="000000"/>
                <w:sz w:val="16"/>
                <w:szCs w:val="16"/>
              </w:rPr>
            </w:pPr>
          </w:p>
          <w:p w14:paraId="58118651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/>
              <w:rPr>
                <w:color w:val="000000"/>
                <w:sz w:val="16"/>
                <w:szCs w:val="16"/>
              </w:rPr>
            </w:pPr>
          </w:p>
          <w:p w14:paraId="335ABCE0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Group 5: Risk Factors </w:t>
            </w:r>
          </w:p>
          <w:p w14:paraId="3B0CA2FC" w14:textId="77777777" w:rsidR="007815B5" w:rsidRPr="00637F51" w:rsidRDefault="0045742F" w:rsidP="00BE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244"/>
              <w:rPr>
                <w:color w:val="FF0000"/>
                <w:sz w:val="16"/>
                <w:szCs w:val="16"/>
              </w:rPr>
            </w:pPr>
            <w:r w:rsidRPr="00BE2140">
              <w:rPr>
                <w:color w:val="0070C0"/>
                <w:sz w:val="16"/>
                <w:szCs w:val="16"/>
              </w:rPr>
              <w:t>CQ1</w:t>
            </w:r>
            <w:r w:rsidR="00637F51">
              <w:rPr>
                <w:color w:val="0070C0"/>
                <w:sz w:val="16"/>
                <w:szCs w:val="16"/>
              </w:rPr>
              <w:t>. What are the risk factors of posttraumatic stress disorder?</w:t>
            </w:r>
          </w:p>
          <w:p w14:paraId="6ED56D91" w14:textId="77777777" w:rsidR="007815B5" w:rsidRPr="00637F51" w:rsidRDefault="00637F51" w:rsidP="00637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244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CQ2</w:t>
            </w:r>
            <w:r w:rsidR="0045742F" w:rsidRPr="00637F51">
              <w:rPr>
                <w:color w:val="FF0000"/>
                <w:sz w:val="16"/>
                <w:szCs w:val="16"/>
              </w:rPr>
              <w:t>. Is Langua</w:t>
            </w:r>
            <w:r w:rsidRPr="00637F51">
              <w:rPr>
                <w:color w:val="FF0000"/>
                <w:sz w:val="16"/>
                <w:szCs w:val="16"/>
              </w:rPr>
              <w:t>ge disorder affected by genetic</w:t>
            </w:r>
            <w:r w:rsidR="0045742F" w:rsidRPr="00637F51">
              <w:rPr>
                <w:color w:val="FF0000"/>
                <w:sz w:val="16"/>
                <w:szCs w:val="16"/>
              </w:rPr>
              <w:t xml:space="preserve"> factors?</w:t>
            </w:r>
          </w:p>
          <w:p w14:paraId="0CD95395" w14:textId="77777777" w:rsidR="007815B5" w:rsidRPr="00637F51" w:rsidRDefault="007815B5" w:rsidP="00637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244"/>
              <w:rPr>
                <w:color w:val="FF0000"/>
                <w:sz w:val="16"/>
                <w:szCs w:val="16"/>
              </w:rPr>
            </w:pPr>
          </w:p>
          <w:p w14:paraId="08683102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7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Group 6: Level of intensity /severity level </w:t>
            </w:r>
          </w:p>
          <w:p w14:paraId="202CBDD8" w14:textId="77777777" w:rsidR="007815B5" w:rsidRPr="00637F51" w:rsidRDefault="00637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244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CQ1</w:t>
            </w:r>
            <w:r w:rsidR="0045742F" w:rsidRPr="00637F51">
              <w:rPr>
                <w:color w:val="0070C0"/>
                <w:sz w:val="16"/>
                <w:szCs w:val="16"/>
              </w:rPr>
              <w:t xml:space="preserve">. What are the </w:t>
            </w:r>
            <w:r w:rsidRPr="00637F51">
              <w:rPr>
                <w:color w:val="0070C0"/>
                <w:sz w:val="16"/>
                <w:szCs w:val="16"/>
              </w:rPr>
              <w:t xml:space="preserve">severity levels </w:t>
            </w:r>
            <w:r w:rsidR="0045742F" w:rsidRPr="00637F51">
              <w:rPr>
                <w:color w:val="0070C0"/>
                <w:sz w:val="16"/>
                <w:szCs w:val="16"/>
              </w:rPr>
              <w:t>of intellectual disability disorder?</w:t>
            </w:r>
          </w:p>
          <w:p w14:paraId="6F7BD012" w14:textId="77777777" w:rsidR="00637F51" w:rsidRPr="00637F51" w:rsidRDefault="00637F51" w:rsidP="00637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244"/>
              <w:rPr>
                <w:color w:val="FF0000"/>
                <w:sz w:val="16"/>
                <w:szCs w:val="16"/>
              </w:rPr>
            </w:pPr>
            <w:r w:rsidRPr="00637F51">
              <w:rPr>
                <w:color w:val="FF0000"/>
                <w:sz w:val="16"/>
                <w:szCs w:val="16"/>
              </w:rPr>
              <w:t>CQ2</w:t>
            </w:r>
            <w:r w:rsidR="0045742F" w:rsidRPr="00637F51">
              <w:rPr>
                <w:color w:val="FF0000"/>
                <w:sz w:val="16"/>
                <w:szCs w:val="16"/>
              </w:rPr>
              <w:t xml:space="preserve">. </w:t>
            </w:r>
            <w:r w:rsidRPr="00637F51">
              <w:rPr>
                <w:color w:val="FF0000"/>
                <w:sz w:val="16"/>
                <w:szCs w:val="16"/>
              </w:rPr>
              <w:t>How many symptoms a patient must have to diagnose a profound level of stress disorder</w:t>
            </w:r>
          </w:p>
          <w:p w14:paraId="7BEA431D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  <w:p w14:paraId="651DA40C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244"/>
              <w:rPr>
                <w:color w:val="000000"/>
                <w:sz w:val="16"/>
                <w:szCs w:val="16"/>
              </w:rPr>
            </w:pPr>
          </w:p>
          <w:p w14:paraId="3D2B4B95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7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Group 7: Age Group  </w:t>
            </w:r>
          </w:p>
          <w:p w14:paraId="40FF6A32" w14:textId="7FF679BF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244"/>
              <w:rPr>
                <w:color w:val="000000"/>
                <w:sz w:val="16"/>
                <w:szCs w:val="16"/>
              </w:rPr>
            </w:pPr>
            <w:r w:rsidRPr="00637F51">
              <w:rPr>
                <w:color w:val="FF0000"/>
                <w:sz w:val="16"/>
                <w:szCs w:val="16"/>
              </w:rPr>
              <w:t>CQ1. Name the disorders that can only occur in children</w:t>
            </w:r>
            <w:r w:rsidR="008234B2">
              <w:rPr>
                <w:color w:val="FF0000"/>
                <w:sz w:val="16"/>
                <w:szCs w:val="16"/>
              </w:rPr>
              <w:t>.</w:t>
            </w:r>
          </w:p>
          <w:p w14:paraId="2199DC8E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244"/>
              <w:rPr>
                <w:color w:val="00000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CQ2. Could neurocognitive disorder occur after the age of 50?</w:t>
            </w:r>
          </w:p>
          <w:p w14:paraId="26AEE5A4" w14:textId="2DA9A453" w:rsidR="007815B5" w:rsidRDefault="0045742F" w:rsidP="00637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244"/>
              <w:rPr>
                <w:color w:val="F1C232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CQ3. Which </w:t>
            </w:r>
            <w:r w:rsidR="00637F51">
              <w:rPr>
                <w:color w:val="FF0000"/>
                <w:sz w:val="16"/>
                <w:szCs w:val="16"/>
              </w:rPr>
              <w:t>are the minimum age criteria</w:t>
            </w:r>
            <w:r>
              <w:rPr>
                <w:color w:val="FF0000"/>
                <w:sz w:val="16"/>
                <w:szCs w:val="16"/>
              </w:rPr>
              <w:t xml:space="preserve"> for the diagnosis of Alzheimer</w:t>
            </w:r>
            <w:r w:rsidR="008234B2">
              <w:rPr>
                <w:color w:val="FF0000"/>
                <w:sz w:val="16"/>
                <w:szCs w:val="16"/>
              </w:rPr>
              <w:t>'s</w:t>
            </w:r>
            <w:r>
              <w:rPr>
                <w:color w:val="FF0000"/>
                <w:sz w:val="16"/>
                <w:szCs w:val="16"/>
              </w:rPr>
              <w:t xml:space="preserve"> disorder? </w:t>
            </w:r>
          </w:p>
          <w:p w14:paraId="1EAC84F2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244"/>
              <w:rPr>
                <w:color w:val="F1C232"/>
                <w:sz w:val="16"/>
                <w:szCs w:val="16"/>
              </w:rPr>
            </w:pPr>
          </w:p>
          <w:p w14:paraId="5B74EC83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244"/>
              <w:rPr>
                <w:color w:val="000000"/>
                <w:sz w:val="16"/>
                <w:szCs w:val="16"/>
              </w:rPr>
            </w:pPr>
          </w:p>
        </w:tc>
      </w:tr>
      <w:tr w:rsidR="007815B5" w14:paraId="376A55E0" w14:textId="77777777" w:rsidTr="0045742F">
        <w:trPr>
          <w:trHeight w:val="177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02666C1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6" w:lineRule="auto"/>
              <w:ind w:left="51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7</w:t>
            </w:r>
          </w:p>
        </w:tc>
        <w:tc>
          <w:tcPr>
            <w:tcW w:w="90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C40A798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6" w:lineRule="auto"/>
              <w:ind w:left="33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Pre-Glossary of Terms</w:t>
            </w:r>
          </w:p>
        </w:tc>
      </w:tr>
      <w:tr w:rsidR="007815B5" w14:paraId="3FE5E577" w14:textId="77777777" w:rsidTr="0045742F">
        <w:trPr>
          <w:trHeight w:val="177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D4A92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90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CD26E7F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76" w:lineRule="auto"/>
              <w:ind w:left="33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Terms from Competency Questions</w:t>
            </w:r>
          </w:p>
        </w:tc>
      </w:tr>
      <w:tr w:rsidR="007815B5" w14:paraId="0DDD8B8C" w14:textId="77777777" w:rsidTr="0045742F">
        <w:trPr>
          <w:trHeight w:val="973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0CC36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0C7267C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Types</w:t>
            </w:r>
          </w:p>
          <w:p w14:paraId="331C280F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Disorder</w:t>
            </w:r>
          </w:p>
          <w:p w14:paraId="5A398617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Mental disorder </w:t>
            </w:r>
          </w:p>
          <w:p w14:paraId="6BD9F47F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Symptoms</w:t>
            </w:r>
          </w:p>
          <w:p w14:paraId="2385ABAB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Genetic Factors</w:t>
            </w:r>
          </w:p>
          <w:p w14:paraId="5A177897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Severity Level</w:t>
            </w:r>
          </w:p>
          <w:p w14:paraId="517A1EE8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Diagnoses  </w:t>
            </w:r>
          </w:p>
        </w:tc>
        <w:tc>
          <w:tcPr>
            <w:tcW w:w="2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009341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</w:t>
            </w:r>
          </w:p>
          <w:p w14:paraId="121E10D0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</w:t>
            </w:r>
          </w:p>
          <w:p w14:paraId="2677BA21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</w:t>
            </w:r>
          </w:p>
          <w:p w14:paraId="5A2C512A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</w:t>
            </w:r>
          </w:p>
          <w:p w14:paraId="7132958A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</w:t>
            </w:r>
          </w:p>
          <w:p w14:paraId="3C9FD4CE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</w:t>
            </w:r>
          </w:p>
        </w:tc>
        <w:tc>
          <w:tcPr>
            <w:tcW w:w="2339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5AB3BE79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Correlation </w:t>
            </w:r>
          </w:p>
          <w:p w14:paraId="3C9F076B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Comorbidity</w:t>
            </w:r>
          </w:p>
          <w:p w14:paraId="3BEC5715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Risk factors</w:t>
            </w:r>
          </w:p>
          <w:p w14:paraId="74D597D8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Environmental factor</w:t>
            </w:r>
          </w:p>
          <w:p w14:paraId="412F23CB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Temporal Factor</w:t>
            </w:r>
          </w:p>
          <w:p w14:paraId="487CF2FE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Level of intensity </w:t>
            </w:r>
          </w:p>
          <w:p w14:paraId="7C82E8B7" w14:textId="77777777" w:rsidR="007815B5" w:rsidRDefault="00457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" w:right="-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Age group</w:t>
            </w:r>
          </w:p>
        </w:tc>
        <w:tc>
          <w:tcPr>
            <w:tcW w:w="233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26AAA4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/>
              <w:rPr>
                <w:color w:val="000000"/>
                <w:sz w:val="16"/>
                <w:szCs w:val="16"/>
              </w:rPr>
            </w:pPr>
          </w:p>
          <w:p w14:paraId="776D40A6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/>
              <w:rPr>
                <w:color w:val="000000"/>
                <w:sz w:val="16"/>
                <w:szCs w:val="16"/>
              </w:rPr>
            </w:pPr>
          </w:p>
          <w:p w14:paraId="35560FCD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/>
              <w:rPr>
                <w:color w:val="000000"/>
                <w:sz w:val="16"/>
                <w:szCs w:val="16"/>
              </w:rPr>
            </w:pPr>
          </w:p>
          <w:p w14:paraId="41A8E9BD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/>
              <w:rPr>
                <w:color w:val="000000"/>
                <w:sz w:val="16"/>
                <w:szCs w:val="16"/>
              </w:rPr>
            </w:pPr>
          </w:p>
          <w:p w14:paraId="081BCF54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/>
              <w:rPr>
                <w:color w:val="000000"/>
                <w:sz w:val="16"/>
                <w:szCs w:val="16"/>
              </w:rPr>
            </w:pPr>
          </w:p>
          <w:p w14:paraId="2DED90EC" w14:textId="77777777" w:rsidR="007815B5" w:rsidRDefault="0078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33"/>
              <w:rPr>
                <w:color w:val="000000"/>
                <w:sz w:val="24"/>
                <w:szCs w:val="24"/>
              </w:rPr>
            </w:pPr>
          </w:p>
        </w:tc>
      </w:tr>
    </w:tbl>
    <w:p w14:paraId="073F3D39" w14:textId="77777777" w:rsidR="007815B5" w:rsidRDefault="0045742F" w:rsidP="0045742F">
      <w:pPr>
        <w:spacing w:before="2" w:line="276" w:lineRule="auto"/>
        <w:ind w:left="4320"/>
        <w:rPr>
          <w:i/>
          <w:sz w:val="20"/>
          <w:szCs w:val="20"/>
        </w:rPr>
      </w:pPr>
      <w:bookmarkStart w:id="1" w:name="_heading=h.30j0zll" w:colFirst="0" w:colLast="0"/>
      <w:bookmarkEnd w:id="1"/>
      <w:r>
        <w:rPr>
          <w:i/>
          <w:sz w:val="20"/>
          <w:szCs w:val="20"/>
        </w:rPr>
        <w:br/>
      </w:r>
    </w:p>
    <w:sectPr w:rsidR="007815B5">
      <w:pgSz w:w="10800" w:h="1440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MjEyszA1Nza2NDZQ0lEKTi0uzszPAykwrAUAednkqCwAAAA="/>
  </w:docVars>
  <w:rsids>
    <w:rsidRoot w:val="007815B5"/>
    <w:rsid w:val="00276DC0"/>
    <w:rsid w:val="00332C78"/>
    <w:rsid w:val="003F7AB5"/>
    <w:rsid w:val="0045742F"/>
    <w:rsid w:val="00637F51"/>
    <w:rsid w:val="006A4A75"/>
    <w:rsid w:val="007815B5"/>
    <w:rsid w:val="0079527C"/>
    <w:rsid w:val="007E5A44"/>
    <w:rsid w:val="008234B2"/>
    <w:rsid w:val="009074F0"/>
    <w:rsid w:val="00BE2140"/>
    <w:rsid w:val="00D474E4"/>
    <w:rsid w:val="00D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5437"/>
  <w15:docId w15:val="{BE2920A7-A2D7-48A2-B982-292FBEF6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0"/>
      <w:ind w:left="479" w:hanging="262"/>
    </w:pPr>
  </w:style>
  <w:style w:type="paragraph" w:customStyle="1" w:styleId="TableParagraph">
    <w:name w:val="Table Paragraph"/>
    <w:basedOn w:val="Normal"/>
    <w:uiPriority w:val="1"/>
    <w:qFormat/>
    <w:pPr>
      <w:ind w:left="33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b8GUkwIYGJxq0kdtVFrdPHrn7A==">AMUW2mUkHSIjiIlBE4TKxrVruaRZq6mLSGCx1cyIPSFkUzmBz3nvg4hBwmS7f0l9xQ4e9lK0a6rw91guB0coVo9Jq53vZJe7yMbUZ6DQxKlrgYlnQ5+p+1m5lGyacH6S4Cn9x/72/9gWtmQiSrqsRqksJjbW9tNO8A==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Esteban González</dc:creator>
  <cp:lastModifiedBy>Rafia Tehseen</cp:lastModifiedBy>
  <cp:revision>3</cp:revision>
  <cp:lastPrinted>2022-10-18T06:24:00Z</cp:lastPrinted>
  <dcterms:created xsi:type="dcterms:W3CDTF">2022-11-10T03:05:00Z</dcterms:created>
  <dcterms:modified xsi:type="dcterms:W3CDTF">2022-11-10T03:25:00Z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2010-01-25T00:00:00Z</vt:filetime>
  </property>
  <property fmtid="{D5CDD505-2E9C-101B-9397-08002B2CF9AE}" pid="3" name="Creator">
    <vt:lpwstr>Acrobat PDFMaker 8.1 para PowerPoint</vt:lpwstr>
  </property>
  <property fmtid="{D5CDD505-2E9C-101B-9397-08002B2CF9AE}" pid="4" name="LastSaved">
    <vt:filetime>2022-04-05T00:00:00Z</vt:filetime>
  </property>
</Properties>
</file>