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35391" w14:textId="26D9DC4B" w:rsidR="00DF3AE0" w:rsidRDefault="00E23F3B">
      <w:pPr>
        <w:rPr>
          <w:b/>
          <w:bCs/>
          <w:sz w:val="32"/>
          <w:szCs w:val="32"/>
          <w:lang w:val="en-US"/>
        </w:rPr>
      </w:pPr>
      <w:r w:rsidRPr="00E23F3B">
        <w:rPr>
          <w:b/>
          <w:bCs/>
          <w:sz w:val="32"/>
          <w:szCs w:val="32"/>
          <w:lang w:val="en-US"/>
        </w:rPr>
        <w:t>W</w:t>
      </w:r>
      <w:r w:rsidR="004C1D46">
        <w:rPr>
          <w:b/>
          <w:bCs/>
          <w:sz w:val="32"/>
          <w:szCs w:val="32"/>
          <w:lang w:val="en-US"/>
        </w:rPr>
        <w:t>hy Microservices?</w:t>
      </w:r>
    </w:p>
    <w:p w14:paraId="0EE50111" w14:textId="78711B2F" w:rsidR="004C1D46" w:rsidRDefault="004C1D46" w:rsidP="004C1D4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article presents the overview of the advantages and disadvantages of adopting a microservices architecture as comparing to the monolithic one.</w:t>
      </w:r>
    </w:p>
    <w:p w14:paraId="262CC72C" w14:textId="34F49F70" w:rsidR="006D29A9" w:rsidRDefault="006D29A9" w:rsidP="006D29A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Many companies have started to adopt the concept of Microservices such as Amazon, Netflix and others.</w:t>
      </w:r>
    </w:p>
    <w:p w14:paraId="279562E8" w14:textId="26E047BA" w:rsidR="006D29A9" w:rsidRDefault="006D29A9" w:rsidP="006D29A9">
      <w:pPr>
        <w:jc w:val="both"/>
        <w:rPr>
          <w:sz w:val="32"/>
          <w:szCs w:val="32"/>
        </w:rPr>
      </w:pPr>
      <w:r w:rsidRPr="006D29A9">
        <w:rPr>
          <w:sz w:val="32"/>
          <w:szCs w:val="32"/>
        </w:rPr>
        <w:t>Microservices are one of the up-to-the-minute topics in the software industry, and many organizations want to adopt them. Especially helpful is the fact that DevOps can play very well with microservices.</w:t>
      </w:r>
    </w:p>
    <w:p w14:paraId="052C7EDE" w14:textId="582348DD" w:rsidR="006D29A9" w:rsidRDefault="006D29A9" w:rsidP="006D29A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But the question is what is Microservices? And why we need to adopt the concept of it?</w:t>
      </w:r>
    </w:p>
    <w:p w14:paraId="5CAF182E" w14:textId="0F038674" w:rsidR="006D29A9" w:rsidRDefault="006D29A9" w:rsidP="006D29A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</w:t>
      </w:r>
      <w:r w:rsidR="00D80A32">
        <w:rPr>
          <w:sz w:val="32"/>
          <w:szCs w:val="32"/>
          <w:lang w:val="en-US"/>
        </w:rPr>
        <w:t>understand the Microservices we will first discuss about the monolithic software. In monolithic software we mostly used the three-tier architecture:</w:t>
      </w:r>
    </w:p>
    <w:p w14:paraId="1549BEE6" w14:textId="19A82C79" w:rsidR="00D80A32" w:rsidRDefault="00D80A32" w:rsidP="00D80A3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Presentation layer</w:t>
      </w:r>
    </w:p>
    <w:p w14:paraId="63BEDC12" w14:textId="2B8EBB4A" w:rsidR="00D80A32" w:rsidRDefault="00D80A32" w:rsidP="00D80A3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Business layer</w:t>
      </w:r>
    </w:p>
    <w:p w14:paraId="1DB3E113" w14:textId="1CA77303" w:rsidR="00D80A32" w:rsidRDefault="00D80A32" w:rsidP="00D80A3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access layer</w:t>
      </w:r>
    </w:p>
    <w:p w14:paraId="26EA72C4" w14:textId="77777777" w:rsidR="00D80A32" w:rsidRPr="00D80A32" w:rsidRDefault="00D80A32" w:rsidP="00D80A32">
      <w:pPr>
        <w:pStyle w:val="ListParagraph"/>
        <w:jc w:val="both"/>
        <w:rPr>
          <w:sz w:val="32"/>
          <w:szCs w:val="32"/>
          <w:lang w:val="en-US"/>
        </w:rPr>
      </w:pPr>
    </w:p>
    <w:p w14:paraId="0F472252" w14:textId="6FF5023F" w:rsidR="00D80A32" w:rsidRDefault="00D80A32" w:rsidP="006D29A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Suppose a traditional web client post a request so the business layer is the one who manages database and stores the information of client’s request and the UI shows the data to the User.</w:t>
      </w:r>
    </w:p>
    <w:p w14:paraId="256430C9" w14:textId="480CC1F1" w:rsidR="00D80A32" w:rsidRDefault="00AE05DD" w:rsidP="006D29A9">
      <w:pPr>
        <w:jc w:val="both"/>
        <w:rPr>
          <w:rFonts w:ascii="Cambria" w:hAnsi="Cambria"/>
          <w:color w:val="222635"/>
          <w:sz w:val="29"/>
          <w:szCs w:val="29"/>
          <w:shd w:val="clear" w:color="auto" w:fill="FFFFFF"/>
          <w:lang w:val="en-US"/>
        </w:rPr>
      </w:pPr>
      <w:r>
        <w:rPr>
          <w:sz w:val="32"/>
          <w:szCs w:val="32"/>
          <w:lang w:val="en-US"/>
        </w:rPr>
        <w:t xml:space="preserve">Though there are numerous problems with this architecture. All code of </w:t>
      </w:r>
      <w:r w:rsidRPr="00AE05DD">
        <w:rPr>
          <w:b/>
          <w:bCs/>
          <w:sz w:val="32"/>
          <w:szCs w:val="32"/>
          <w:lang w:val="en-US"/>
        </w:rPr>
        <w:t>Presentation, Business and Data access layer</w:t>
      </w:r>
      <w:r>
        <w:rPr>
          <w:sz w:val="32"/>
          <w:szCs w:val="32"/>
          <w:lang w:val="en-US"/>
        </w:rPr>
        <w:t xml:space="preserve"> is maintained in a same code base.</w:t>
      </w:r>
      <w:r w:rsidR="004B47E1" w:rsidRPr="004B47E1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="004B47E1" w:rsidRPr="004B47E1">
        <w:rPr>
          <w:sz w:val="32"/>
          <w:szCs w:val="32"/>
        </w:rPr>
        <w:t>Although logically we divide the services like JMS Service and Data-Access Service, they are on the same code base and deployed as a single unit.</w:t>
      </w:r>
      <w:r w:rsidR="003028D9" w:rsidRPr="003028D9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="003028D9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Even though you created a multi-module project, </w:t>
      </w:r>
      <w:r w:rsidR="003028D9">
        <w:rPr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there will be the high coupling means high dependency among the modules.</w:t>
      </w:r>
      <w:r w:rsidR="003028D9" w:rsidRPr="003028D9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="003028D9">
        <w:rPr>
          <w:rFonts w:ascii="Cambria" w:hAnsi="Cambria"/>
          <w:color w:val="222635"/>
          <w:sz w:val="29"/>
          <w:szCs w:val="29"/>
          <w:shd w:val="clear" w:color="auto" w:fill="FFFFFF"/>
        </w:rPr>
        <w:t> Although you use a distributed environment, it runs under single process context</w:t>
      </w:r>
      <w:r w:rsidR="003028D9">
        <w:rPr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.</w:t>
      </w:r>
    </w:p>
    <w:p w14:paraId="6E54F7F6" w14:textId="14D7988D" w:rsidR="003028D9" w:rsidRDefault="003028D9" w:rsidP="003028D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Say a JMS service want to use the data access layer. The JMS container needs the data access layer jars</w:t>
      </w:r>
      <w:r>
        <w:rPr>
          <w:rFonts w:ascii="Cambria" w:hAnsi="Cambria"/>
          <w:color w:val="222635"/>
          <w:sz w:val="29"/>
          <w:szCs w:val="29"/>
          <w:lang w:val="en-US"/>
        </w:rPr>
        <w:t xml:space="preserve"> (libraries)</w:t>
      </w:r>
      <w:r>
        <w:rPr>
          <w:rFonts w:ascii="Cambria" w:hAnsi="Cambria"/>
          <w:color w:val="222635"/>
          <w:sz w:val="29"/>
          <w:szCs w:val="29"/>
        </w:rPr>
        <w:t xml:space="preserve"> and the jars upon which the data access layer is dependent (second level dependencies).</w:t>
      </w:r>
    </w:p>
    <w:p w14:paraId="4CB98A42" w14:textId="2792E0B9" w:rsidR="003028D9" w:rsidRDefault="003028D9" w:rsidP="003028D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this concept, there are lots of </w:t>
      </w:r>
      <w:r>
        <w:rPr>
          <w:rStyle w:val="Strong"/>
          <w:rFonts w:ascii="Cambria" w:hAnsi="Cambria"/>
          <w:color w:val="222635"/>
          <w:sz w:val="29"/>
          <w:szCs w:val="29"/>
        </w:rPr>
        <w:t>pain points</w:t>
      </w:r>
      <w:r>
        <w:rPr>
          <w:rFonts w:ascii="Cambria" w:hAnsi="Cambria"/>
          <w:color w:val="222635"/>
          <w:sz w:val="29"/>
          <w:szCs w:val="29"/>
        </w:rPr>
        <w:t xml:space="preserve">, and the architecture is very </w:t>
      </w:r>
      <w:r>
        <w:rPr>
          <w:rFonts w:ascii="Cambria" w:hAnsi="Cambria"/>
          <w:color w:val="222635"/>
          <w:sz w:val="29"/>
          <w:szCs w:val="29"/>
        </w:rPr>
        <w:t>inflexible</w:t>
      </w:r>
      <w:r>
        <w:rPr>
          <w:rFonts w:ascii="Cambria" w:hAnsi="Cambria"/>
          <w:color w:val="222635"/>
          <w:sz w:val="29"/>
          <w:szCs w:val="29"/>
        </w:rPr>
        <w:t xml:space="preserve"> in nature.</w:t>
      </w:r>
    </w:p>
    <w:p w14:paraId="04F9E36B" w14:textId="77777777" w:rsidR="003028D9" w:rsidRDefault="003028D9" w:rsidP="003028D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Here are some of the problems you face with a monolith.</w:t>
      </w:r>
    </w:p>
    <w:p w14:paraId="6FF0EC22" w14:textId="0D28721E" w:rsidR="003028D9" w:rsidRDefault="003028D9" w:rsidP="006D29A9">
      <w:pPr>
        <w:jc w:val="both"/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</w:pPr>
      <w:r w:rsidRPr="003028D9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  <w:t>Problem</w:t>
      </w:r>
      <w:r w:rsidR="00D6757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  <w:t xml:space="preserve"> 1</w:t>
      </w:r>
      <w:r w:rsidRPr="003028D9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  <w:t>:</w:t>
      </w:r>
    </w:p>
    <w:p w14:paraId="4E46330D" w14:textId="1912BE7F" w:rsidR="003028D9" w:rsidRDefault="003028D9" w:rsidP="003028D9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As there is one code base and modules are dependent on each other, minimal change in one module needs to generate all </w:t>
      </w:r>
      <w:r>
        <w:rPr>
          <w:rFonts w:ascii="Cambria" w:hAnsi="Cambria"/>
          <w:color w:val="222635"/>
          <w:sz w:val="29"/>
          <w:szCs w:val="29"/>
        </w:rPr>
        <w:t>artefacts</w:t>
      </w:r>
      <w:r>
        <w:rPr>
          <w:rFonts w:ascii="Cambria" w:hAnsi="Cambria"/>
          <w:color w:val="222635"/>
          <w:sz w:val="29"/>
          <w:szCs w:val="29"/>
        </w:rPr>
        <w:t xml:space="preserve"> and needs to deploy in each server pool in a distributed environment.</w:t>
      </w:r>
    </w:p>
    <w:p w14:paraId="76215FB1" w14:textId="3AB51770" w:rsidR="003028D9" w:rsidRDefault="003028D9" w:rsidP="003028D9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Suppose in a multi-module project that the JMS module and business module are dependent on the data access module. A simple change in the data access module means we need to re-package the JMS module and business module and deploy them in their server pool.</w:t>
      </w:r>
    </w:p>
    <w:p w14:paraId="777C4307" w14:textId="63A5B1EC" w:rsidR="007836CE" w:rsidRDefault="00646B74" w:rsidP="003028D9">
      <w:pPr>
        <w:jc w:val="both"/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</w:pPr>
      <w:r w:rsidRPr="003028D9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  <w:t>Problem</w:t>
      </w:r>
      <w:r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  <w:t xml:space="preserve"> </w:t>
      </w:r>
      <w:r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  <w:t>2</w:t>
      </w:r>
      <w:r w:rsidRPr="003028D9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  <w:t>:</w:t>
      </w:r>
    </w:p>
    <w:p w14:paraId="66A79DE6" w14:textId="033FF2B0" w:rsidR="007D4549" w:rsidRDefault="007D4549" w:rsidP="003028D9">
      <w:pPr>
        <w:jc w:val="both"/>
        <w:rPr>
          <w:rFonts w:ascii="Cambria" w:hAnsi="Cambria"/>
          <w:color w:val="222635"/>
          <w:sz w:val="29"/>
          <w:szCs w:val="29"/>
          <w:shd w:val="clear" w:color="auto" w:fill="FFFFFF"/>
          <w:lang w:val="en-US"/>
        </w:rPr>
      </w:pPr>
      <w:r w:rsidRPr="007D4549">
        <w:rPr>
          <w:rFonts w:ascii="Cambria" w:eastAsia="Times New Roman" w:hAnsi="Cambria" w:cs="Times New Roman"/>
          <w:color w:val="222635"/>
          <w:sz w:val="29"/>
          <w:szCs w:val="29"/>
          <w:lang w:val="en-US" w:eastAsia="en-PK"/>
        </w:rPr>
        <w:t>In monolithic software we have a team where different developers such as backend, frontend developers and database programmers etc. They all are expert in their specific context or</w:t>
      </w:r>
      <w:r>
        <w:rPr>
          <w:rFonts w:ascii="Cambria" w:eastAsia="Times New Roman" w:hAnsi="Cambria" w:cs="Times New Roman"/>
          <w:color w:val="222635"/>
          <w:sz w:val="29"/>
          <w:szCs w:val="29"/>
          <w:lang w:val="en-US" w:eastAsia="en-PK"/>
        </w:rPr>
        <w:t xml:space="preserve"> </w:t>
      </w:r>
      <w:r w:rsidRPr="007D4549">
        <w:rPr>
          <w:rFonts w:ascii="Cambria" w:eastAsia="Times New Roman" w:hAnsi="Cambria" w:cs="Times New Roman"/>
          <w:color w:val="222635"/>
          <w:sz w:val="29"/>
          <w:szCs w:val="29"/>
          <w:lang w:val="en-US" w:eastAsia="en-PK"/>
        </w:rPr>
        <w:t>domain, but they have a little knowledge about other layers so whenever there will be critical problem occurs the blame game will start, and they blame each other for the damage or loss.</w:t>
      </w:r>
      <w:r w:rsidRPr="007D4549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Not only that, but it takes additional time to decide which layer's problem it is and who needs to solve the issue</w:t>
      </w:r>
      <w:r>
        <w:rPr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.</w:t>
      </w:r>
    </w:p>
    <w:p w14:paraId="474DED01" w14:textId="0346CEA1" w:rsidR="0095172B" w:rsidRDefault="0095172B" w:rsidP="003028D9">
      <w:pPr>
        <w:jc w:val="both"/>
        <w:rPr>
          <w:rFonts w:ascii="Cambria" w:hAnsi="Cambria"/>
          <w:b/>
          <w:bCs/>
          <w:i/>
          <w:iCs/>
          <w:color w:val="222635"/>
          <w:sz w:val="29"/>
          <w:szCs w:val="29"/>
          <w:shd w:val="clear" w:color="auto" w:fill="FFFFFF"/>
          <w:lang w:val="en-US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 xml:space="preserve">Netflix and Amazon identified the solution of these problems named as </w:t>
      </w:r>
      <w:r w:rsidRPr="00A66514">
        <w:rPr>
          <w:rFonts w:ascii="Cambria" w:hAnsi="Cambria"/>
          <w:b/>
          <w:bCs/>
          <w:color w:val="222635"/>
          <w:sz w:val="29"/>
          <w:szCs w:val="29"/>
          <w:shd w:val="clear" w:color="auto" w:fill="FFFFFF"/>
          <w:lang w:val="en-US"/>
        </w:rPr>
        <w:t>“</w:t>
      </w:r>
      <w:r w:rsidR="00A66514" w:rsidRPr="00A66514">
        <w:rPr>
          <w:rFonts w:ascii="Cambria" w:hAnsi="Cambria"/>
          <w:b/>
          <w:bCs/>
          <w:i/>
          <w:iCs/>
          <w:color w:val="222635"/>
          <w:sz w:val="29"/>
          <w:szCs w:val="29"/>
          <w:shd w:val="clear" w:color="auto" w:fill="FFFFFF"/>
          <w:lang w:val="en-US"/>
        </w:rPr>
        <w:t>Microservices”</w:t>
      </w:r>
    </w:p>
    <w:p w14:paraId="4E71A7CA" w14:textId="2B6D6683" w:rsidR="00A66514" w:rsidRDefault="00A66514" w:rsidP="003028D9">
      <w:pPr>
        <w:jc w:val="both"/>
        <w:rPr>
          <w:rFonts w:ascii="Cambria" w:hAnsi="Cambria"/>
          <w:b/>
          <w:bCs/>
          <w:color w:val="222635"/>
          <w:sz w:val="32"/>
          <w:szCs w:val="32"/>
          <w:shd w:val="clear" w:color="auto" w:fill="FFFFFF"/>
          <w:lang w:val="en-US"/>
        </w:rPr>
      </w:pPr>
      <w:r w:rsidRPr="00A66514">
        <w:rPr>
          <w:rFonts w:ascii="Cambria" w:hAnsi="Cambria"/>
          <w:b/>
          <w:bCs/>
          <w:color w:val="222635"/>
          <w:sz w:val="32"/>
          <w:szCs w:val="32"/>
          <w:shd w:val="clear" w:color="auto" w:fill="FFFFFF"/>
          <w:lang w:val="en-US"/>
        </w:rPr>
        <w:t>What is Microservice?</w:t>
      </w:r>
    </w:p>
    <w:p w14:paraId="1F0289F5" w14:textId="4E3C0BDC" w:rsidR="00A66514" w:rsidRDefault="00A66514" w:rsidP="003028D9">
      <w:pPr>
        <w:jc w:val="both"/>
        <w:rPr>
          <w:rFonts w:ascii="Cambria" w:hAnsi="Cambria"/>
          <w:color w:val="222635"/>
          <w:sz w:val="32"/>
          <w:szCs w:val="32"/>
          <w:shd w:val="clear" w:color="auto" w:fill="FFFFFF"/>
          <w:lang w:val="en-US"/>
        </w:rPr>
      </w:pPr>
      <w:r>
        <w:rPr>
          <w:rFonts w:ascii="Cambria" w:hAnsi="Cambria"/>
          <w:color w:val="222635"/>
          <w:sz w:val="32"/>
          <w:szCs w:val="32"/>
          <w:shd w:val="clear" w:color="auto" w:fill="FFFFFF"/>
          <w:lang w:val="en-US"/>
        </w:rPr>
        <w:t>Microservice is the architecture in which the product is maintained in independent services so that it can be deployed in a solely manner without changing the other modules.</w:t>
      </w:r>
    </w:p>
    <w:p w14:paraId="0EA94B0D" w14:textId="7D08081F" w:rsidR="00A66514" w:rsidRDefault="00A66514" w:rsidP="003028D9">
      <w:pPr>
        <w:jc w:val="both"/>
        <w:rPr>
          <w:rFonts w:ascii="Cambria" w:hAnsi="Cambria"/>
          <w:color w:val="222635"/>
          <w:sz w:val="32"/>
          <w:szCs w:val="32"/>
          <w:shd w:val="clear" w:color="auto" w:fill="FFFFFF"/>
          <w:lang w:val="en-US"/>
        </w:rPr>
      </w:pPr>
      <w:r>
        <w:rPr>
          <w:rFonts w:ascii="Cambria" w:hAnsi="Cambria"/>
          <w:color w:val="222635"/>
          <w:sz w:val="32"/>
          <w:szCs w:val="32"/>
          <w:shd w:val="clear" w:color="auto" w:fill="FFFFFF"/>
          <w:lang w:val="en-US"/>
        </w:rPr>
        <w:t>Now the question comes in our minds that how Microservice break down our projects into independent services?</w:t>
      </w:r>
    </w:p>
    <w:p w14:paraId="68E26549" w14:textId="6A89F990" w:rsidR="00A66514" w:rsidRDefault="00A66514" w:rsidP="003028D9">
      <w:pPr>
        <w:jc w:val="both"/>
        <w:rPr>
          <w:rFonts w:ascii="Cambria" w:hAnsi="Cambria"/>
          <w:color w:val="222635"/>
          <w:sz w:val="32"/>
          <w:szCs w:val="32"/>
          <w:shd w:val="clear" w:color="auto" w:fill="FFFFFF"/>
          <w:lang w:val="en-US"/>
        </w:rPr>
      </w:pPr>
      <w:r>
        <w:rPr>
          <w:rFonts w:ascii="Cambria" w:hAnsi="Cambria"/>
          <w:color w:val="222635"/>
          <w:sz w:val="32"/>
          <w:szCs w:val="32"/>
          <w:shd w:val="clear" w:color="auto" w:fill="FFFFFF"/>
          <w:lang w:val="en-US"/>
        </w:rPr>
        <w:lastRenderedPageBreak/>
        <w:t>So, the answer is we need to break it down by the function.</w:t>
      </w:r>
      <w:r w:rsidRPr="00A66514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A complete function and its functionality may consist of UI, business, logging, JMS, data access, JNDI lookup service, etc.</w:t>
      </w:r>
      <w:bookmarkStart w:id="0" w:name="_GoBack"/>
      <w:bookmarkEnd w:id="0"/>
    </w:p>
    <w:p w14:paraId="72663318" w14:textId="77777777" w:rsidR="00A66514" w:rsidRPr="00A66514" w:rsidRDefault="00A66514" w:rsidP="003028D9">
      <w:pPr>
        <w:jc w:val="both"/>
        <w:rPr>
          <w:rFonts w:ascii="Cambria" w:eastAsia="Times New Roman" w:hAnsi="Cambria" w:cs="Times New Roman"/>
          <w:color w:val="222635"/>
          <w:sz w:val="32"/>
          <w:szCs w:val="32"/>
          <w:lang w:val="en-US" w:eastAsia="en-PK"/>
        </w:rPr>
      </w:pPr>
    </w:p>
    <w:sectPr w:rsidR="00A66514" w:rsidRPr="00A66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3206C"/>
    <w:multiLevelType w:val="hybridMultilevel"/>
    <w:tmpl w:val="010EDB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1D"/>
    <w:rsid w:val="003028D9"/>
    <w:rsid w:val="004B47E1"/>
    <w:rsid w:val="004C1D46"/>
    <w:rsid w:val="00646B74"/>
    <w:rsid w:val="0069131D"/>
    <w:rsid w:val="006D29A9"/>
    <w:rsid w:val="007836CE"/>
    <w:rsid w:val="007D4549"/>
    <w:rsid w:val="0095172B"/>
    <w:rsid w:val="00A66514"/>
    <w:rsid w:val="00AE05DD"/>
    <w:rsid w:val="00D67574"/>
    <w:rsid w:val="00D80A32"/>
    <w:rsid w:val="00DF3AE0"/>
    <w:rsid w:val="00E2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31D0"/>
  <w15:chartTrackingRefBased/>
  <w15:docId w15:val="{7A6E29BB-9204-4419-889B-BBE9FFC5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A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302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Qadir</dc:creator>
  <cp:keywords/>
  <dc:description/>
  <cp:lastModifiedBy>Rafia Qadir</cp:lastModifiedBy>
  <cp:revision>11</cp:revision>
  <dcterms:created xsi:type="dcterms:W3CDTF">2020-04-09T08:24:00Z</dcterms:created>
  <dcterms:modified xsi:type="dcterms:W3CDTF">2020-04-09T09:59:00Z</dcterms:modified>
</cp:coreProperties>
</file>