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mpact" w:cs="Impact" w:eastAsia="Impact" w:hAnsi="Impact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7556500" cy="812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74100" y="3379950"/>
                          <a:ext cx="7543800" cy="800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7556500" cy="8128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62"/>
          <w:szCs w:val="62"/>
        </w:rPr>
      </w:pPr>
      <w:r w:rsidDel="00000000" w:rsidR="00000000" w:rsidRPr="00000000">
        <w:rPr>
          <w:rFonts w:ascii="Impact" w:cs="Impact" w:eastAsia="Impact" w:hAnsi="Impact"/>
          <w:sz w:val="62"/>
          <w:szCs w:val="62"/>
          <w:rtl w:val="0"/>
        </w:rPr>
        <w:t xml:space="preserve">TEST PLAN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Project Name: QAfox ecommerce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prepared by: Md Rafidul Hasib</w:t>
      </w:r>
      <w:r w:rsidDel="00000000" w:rsidR="00000000" w:rsidRPr="00000000">
        <w:rPr>
          <w:rFonts w:ascii="Arial" w:cs="Arial" w:eastAsia="Arial" w:hAnsi="Arial"/>
          <w:sz w:val="36"/>
          <w:szCs w:val="3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3125" cy="38442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36"/>
                                <w:vertAlign w:val="baseline"/>
                              </w:rPr>
                              <w:t xml:space="preserve">Prepared by: EnoFlux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36"/>
                                <w:vertAlign w:val="baseline"/>
                              </w:rPr>
                              <w:t xml:space="preserve">Date:  March 03, 2020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3125" cy="38442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84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749300</wp:posOffset>
                </wp:positionV>
                <wp:extent cx="7546975" cy="70897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578863" y="241463"/>
                          <a:ext cx="7534275" cy="70770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749300</wp:posOffset>
                </wp:positionV>
                <wp:extent cx="7546975" cy="70897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6975" cy="7089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8686800</wp:posOffset>
                </wp:positionV>
                <wp:extent cx="7556500" cy="774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74100" y="3399000"/>
                          <a:ext cx="7543800" cy="762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8686800</wp:posOffset>
                </wp:positionV>
                <wp:extent cx="7556500" cy="774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Inclusions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Environments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Strategy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Tracking and Test Tracking Procedures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Schedule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Deliverables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Entry and Exit Criteria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Suspension and Resumption Criteria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Tools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Risks and Mitigations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Approvals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part of the project, ‘Tutorialsninja’ has asked “Mad Tester” to test few functionalities of ‘https://tutorialsninja.com/demo/index.php?route=common/home” web application.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document serves as high level test planning document with details on the scope of the project, test strategy, test schedule and resource requirements, test deliverables and schedule.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scope of the project includes testing the following features of ‘https://tutorialsninja.com/demo/index.php?route=common/home’ web application.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Inclusions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 Password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Compare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Display Page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List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Cart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Cart Page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Account pages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history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 Page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page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Option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pages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Options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our understanding, we believe above functional areas need to be Tested.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 Environments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10 - Chrome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10 – Firefox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10 – IE 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10 – edge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OS – Safari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Ubuntu OS – Firefox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mobile devices – Chrome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device – Safari 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Exclusions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features except that are mentioned under ‘Inclusions’.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applications or Third-party payment Gateways.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‘Mad Tester’ has communicated with ‘TutorialsNinja’ and has understood that we need to perform Functional Testing of all the functionalities mentioned in the above Scope section.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 part of Functional Testing, we will follow the below approach for Testing: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Step#1 – Creation of Test Scenarios and Test Cases for the different features in scope.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apply several Test Designing techniques while creating Test Cases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Equivalence class partition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Boundary Value Analysis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Table Testing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Transition Testing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Testing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use our expertise in creating Test Cases by applying the below: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Guessing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Testing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prioritise the Test Cases.</w:t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Step#2 – Our Testing process, when we get an Application for Testing: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we will perform Smoke Testing to check whether the different and important functionalities of the application are working.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reject the build, If the smoke Testing fails and will wait for the stable build before performing in depth testing of the application functionalities.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receive a stable build, which passes Smoke Testing, we perform in depth testing using the Test Cases created.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Test Resources will be Testing the same Application on Multiple Supported Environments Simultaneously.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then report the bugs in the ‘Jira’ bug tracking tool and send you the defect found on that day in a status end of the day email.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the Testing, we will perform the below types of Testing: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Testing and Sanity Testing.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Testing and Retesting.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 Testing, UI Testing and Accessibility Testing.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repeat Test Cycles until we get the quality product.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Step#3 – We will follow the below best practices to make our Testing better: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Driven Testing- We will be performing Testing as per the context of the given application.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Left Testing- We will start testing from the beginning stages of the development itself, instead of waiting for the stable build.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 Testing- Using our expertise we will perform exploratory Testing, apart from the normal execution of the Test cases.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to End Flow Testing – We will test the end-to-end scenario which involve multiple functionalities to simulate the end user flows.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Problem Tracking and Test Tracking Procedures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Defect Reporting Procedure: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During the test execution –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deviation from expected behaviour by the application will be noted. If it can’t be reported as a defect, it’d be reported as an observation/issue or posed as a question.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usability issues will also be reported.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discovery of a defect, it will be retested to verify reproducibility of the defect. Screenshots with steps to reproduce are documented.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day, at the end of the test execution, defects encountered will be sent along with the observations.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 will be documented in a word document.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 will be documented in an excel document.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Test Schedule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Following is the test schedule planned for the project –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Task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Test Plan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Creation 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1st,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Creation (‘Orders’ and ‘Invoices’ functionality)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1st,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Creation (‘Invoices’ and ‘Payments’ functionality)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1st,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Execution 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1st,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Execution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 Reports Submission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1st, 2023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following are to be delivered to the client:</w:t>
      </w:r>
    </w:p>
    <w:tbl>
      <w:tblPr>
        <w:tblStyle w:val="Table2"/>
        <w:tblW w:w="935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9"/>
        <w:gridCol w:w="3748"/>
        <w:gridCol w:w="1291"/>
        <w:gridCol w:w="2093"/>
        <w:tblGridChange w:id="0">
          <w:tblGrid>
            <w:gridCol w:w="2219"/>
            <w:gridCol w:w="3748"/>
            <w:gridCol w:w="1291"/>
            <w:gridCol w:w="2093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Deliverables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Responsible Owner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Target Completion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Details on the scope of the Project, test strategy, test schedule, resource requirements, test deliverables and schedule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Rafidul Hasib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7,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Test Cases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Test Cases created for the scope defined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Rafidul Hasib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12,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Defect Reports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Detailed description of the defects identified along with screenshots and steps to reproduce on a daily basis. 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Rafidul Hasib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20,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 Reports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Summary Reports –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Bugs by Bug,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Bugs by Functional Area and 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Bugs by Priority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Rafidul Hasib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25 , 2023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Entry and Exit Criteria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below are the entry and exit criteria for every phase of Software Testing Lifecycle: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Analysis</w:t>
      </w:r>
    </w:p>
    <w:p w:rsidR="00000000" w:rsidDel="00000000" w:rsidP="00000000" w:rsidRDefault="00000000" w:rsidRPr="00000000" w14:paraId="000000A3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Entry Criteria: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testing team receives the Requirements Documents or details about the project.</w:t>
      </w:r>
    </w:p>
    <w:p w:rsidR="00000000" w:rsidDel="00000000" w:rsidP="00000000" w:rsidRDefault="00000000" w:rsidRPr="00000000" w14:paraId="000000A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Requirements are explored and understood by the Testing team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 are cleared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planning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Entry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Testable Requirements derived from the given Requirements Documents or Project details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 are cleared</w:t>
      </w:r>
    </w:p>
    <w:p w:rsidR="00000000" w:rsidDel="00000000" w:rsidP="00000000" w:rsidRDefault="00000000" w:rsidRPr="00000000" w14:paraId="000000A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 document (includes Test Strategy) is signed-off by the Client (TutorialsNinja)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Designing</w:t>
      </w:r>
    </w:p>
    <w:p w:rsidR="00000000" w:rsidDel="00000000" w:rsidP="00000000" w:rsidRDefault="00000000" w:rsidRPr="00000000" w14:paraId="000000AF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Entry Criteria: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 Document is signed-off by the Client</w:t>
      </w:r>
    </w:p>
    <w:p w:rsidR="00000000" w:rsidDel="00000000" w:rsidP="00000000" w:rsidRDefault="00000000" w:rsidRPr="00000000" w14:paraId="000000B1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Scenarios and Test Cases Documents are signed-off by the Client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Execution </w:t>
      </w:r>
    </w:p>
    <w:p w:rsidR="00000000" w:rsidDel="00000000" w:rsidP="00000000" w:rsidRDefault="00000000" w:rsidRPr="00000000" w14:paraId="000000B4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Entry Criteria: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Scenarios and Test Cases Documents are signed-off by the Client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is ready for Testing</w:t>
      </w:r>
    </w:p>
    <w:p w:rsidR="00000000" w:rsidDel="00000000" w:rsidP="00000000" w:rsidRDefault="00000000" w:rsidRPr="00000000" w14:paraId="000000B7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Reports, Defect Reports are ready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Closure</w:t>
      </w:r>
    </w:p>
    <w:p w:rsidR="00000000" w:rsidDel="00000000" w:rsidP="00000000" w:rsidRDefault="00000000" w:rsidRPr="00000000" w14:paraId="000000B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Entry Criteria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Reports, Defect Reports are ready</w:t>
      </w:r>
    </w:p>
    <w:p w:rsidR="00000000" w:rsidDel="00000000" w:rsidP="00000000" w:rsidRDefault="00000000" w:rsidRPr="00000000" w14:paraId="000000BC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Exit Criteria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Summary Reports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Suspension and Resumption Criteria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Based on the Client Decision, we will suspend and Resume the Project.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We will ramp up and ramp down the resources as per Client needs.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Tools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following are the list of tools we will be using in this project: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Zoho Bug Tracking Tool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Map Tool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LightShot Screenshot Tool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and Excel documents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Risks and Mitigations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following are the list of risks possible and the ways to mitigate them: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Risk: Non-Availability of a Resource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Mitigation: Backup Resource planning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Risk: Build URL is not working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Mitigation: Resources will work on other tasks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Risk: Less time for Testing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Mitigation: Mad Tester will ramp up the resources based on the Client needs dynamically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Mad Tester will send different types of documents for Client Approval like below: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Scenarios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Impact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Calibri" w:cs="Calibri" w:eastAsia="Calibri" w:hAnsi="Calibri"/>
      <w:color w:val="40404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