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9F6D" w14:textId="77777777" w:rsidR="00B64B97" w:rsidRPr="00B322B6" w:rsidRDefault="00503947" w:rsidP="00AD579B">
      <w:pPr>
        <w:pStyle w:val="Titre2"/>
        <w:rPr>
          <w:b/>
          <w:bCs/>
        </w:rPr>
      </w:pPr>
      <w:bookmarkStart w:id="0" w:name="_Toc10701193"/>
      <w:bookmarkStart w:id="1" w:name="_Toc10707219"/>
      <w:bookmarkStart w:id="2" w:name="_Toc10707848"/>
      <w:r w:rsidRPr="00B322B6">
        <w:rPr>
          <w:b/>
          <w:bCs/>
          <w:color w:val="auto"/>
        </w:rPr>
        <w:t>1</w:t>
      </w:r>
      <w:r>
        <w:t xml:space="preserve">. </w:t>
      </w:r>
      <w:r w:rsidR="00B64B97" w:rsidRPr="00B322B6">
        <w:rPr>
          <w:rFonts w:asciiTheme="majorBidi" w:hAnsiTheme="majorBidi"/>
          <w:b/>
          <w:bCs/>
          <w:color w:val="auto"/>
          <w:sz w:val="28"/>
          <w:szCs w:val="28"/>
        </w:rPr>
        <w:t>Identification des acteurs</w:t>
      </w:r>
      <w:bookmarkEnd w:id="0"/>
      <w:bookmarkEnd w:id="1"/>
      <w:bookmarkEnd w:id="2"/>
      <w:r w:rsidR="00B64B97" w:rsidRPr="00B322B6">
        <w:rPr>
          <w:b/>
          <w:bCs/>
          <w:color w:val="auto"/>
        </w:rPr>
        <w:t> </w:t>
      </w:r>
    </w:p>
    <w:p w14:paraId="187FD032" w14:textId="590E2CE2" w:rsidR="00B64B97" w:rsidRDefault="00B64B97" w:rsidP="00B64B97">
      <w:pPr>
        <w:pStyle w:val="Titre3"/>
        <w:rPr>
          <w:rFonts w:asciiTheme="minorBidi" w:hAnsiTheme="minorBidi" w:cstheme="minorBidi"/>
          <w:b w:val="0"/>
          <w:bCs w:val="0"/>
          <w:sz w:val="20"/>
          <w:szCs w:val="20"/>
        </w:rPr>
      </w:pPr>
      <w:r>
        <w:rPr>
          <w:sz w:val="28"/>
          <w:szCs w:val="28"/>
        </w:rPr>
        <w:t>-</w:t>
      </w:r>
      <w:r w:rsidR="00D21C09" w:rsidRPr="00D21C09">
        <w:t xml:space="preserve"> </w:t>
      </w:r>
      <w:r w:rsidR="00D21C09" w:rsidRPr="00D21C09">
        <w:rPr>
          <w:rFonts w:asciiTheme="minorBidi" w:hAnsiTheme="minorBidi" w:cstheme="minorBidi"/>
          <w:b w:val="0"/>
          <w:bCs w:val="0"/>
          <w:sz w:val="20"/>
          <w:szCs w:val="20"/>
        </w:rPr>
        <w:t>Administrateur</w:t>
      </w:r>
      <w:r w:rsidR="003427D2">
        <w:rPr>
          <w:rFonts w:asciiTheme="minorBidi" w:hAnsiTheme="minorBidi" w:cstheme="minorBidi"/>
          <w:b w:val="0"/>
          <w:bCs w:val="0"/>
          <w:sz w:val="20"/>
          <w:szCs w:val="20"/>
        </w:rPr>
        <w:t xml:space="preserve"> général</w:t>
      </w:r>
    </w:p>
    <w:p w14:paraId="0FDCD2D0" w14:textId="32B7B4E8" w:rsidR="003427D2" w:rsidRDefault="003427D2" w:rsidP="00B64B97">
      <w:pPr>
        <w:pStyle w:val="Titre3"/>
        <w:rPr>
          <w:rFonts w:asciiTheme="minorBidi" w:hAnsiTheme="minorBidi" w:cstheme="minorBidi"/>
          <w:b w:val="0"/>
          <w:bCs w:val="0"/>
          <w:sz w:val="20"/>
          <w:szCs w:val="20"/>
        </w:rPr>
      </w:pPr>
      <w:r>
        <w:rPr>
          <w:rFonts w:asciiTheme="minorBidi" w:hAnsiTheme="minorBidi" w:cstheme="minorBidi"/>
          <w:b w:val="0"/>
          <w:bCs w:val="0"/>
          <w:sz w:val="20"/>
          <w:szCs w:val="20"/>
        </w:rPr>
        <w:t>- Responsable de l’université</w:t>
      </w:r>
    </w:p>
    <w:p w14:paraId="468B63A1" w14:textId="77777777" w:rsidR="003427D2" w:rsidRDefault="003427D2" w:rsidP="003427D2">
      <w:pPr>
        <w:pStyle w:val="Titre3"/>
        <w:rPr>
          <w:sz w:val="28"/>
          <w:szCs w:val="28"/>
        </w:rPr>
      </w:pPr>
      <w:r>
        <w:rPr>
          <w:rFonts w:asciiTheme="minorBidi" w:hAnsiTheme="minorBidi" w:cstheme="minorBidi"/>
          <w:b w:val="0"/>
          <w:bCs w:val="0"/>
          <w:sz w:val="20"/>
          <w:szCs w:val="20"/>
        </w:rPr>
        <w:t xml:space="preserve">- Professionnels </w:t>
      </w:r>
    </w:p>
    <w:p w14:paraId="1DBBAEB9" w14:textId="77777777" w:rsidR="003427D2" w:rsidRDefault="003427D2" w:rsidP="003427D2">
      <w:pPr>
        <w:pStyle w:val="Titre3"/>
        <w:rPr>
          <w:rFonts w:asciiTheme="minorBidi" w:hAnsiTheme="minorBidi" w:cstheme="minorBidi"/>
          <w:b w:val="0"/>
          <w:bCs w:val="0"/>
          <w:sz w:val="20"/>
          <w:szCs w:val="20"/>
        </w:rPr>
      </w:pPr>
      <w:r>
        <w:rPr>
          <w:sz w:val="28"/>
          <w:szCs w:val="28"/>
        </w:rPr>
        <w:t>-</w:t>
      </w:r>
      <w:r w:rsidRPr="00D21C09">
        <w:rPr>
          <w:rFonts w:asciiTheme="minorBidi" w:hAnsiTheme="minorBidi" w:cstheme="minorBidi"/>
          <w:b w:val="0"/>
          <w:bCs w:val="0"/>
          <w:sz w:val="20"/>
          <w:szCs w:val="20"/>
        </w:rPr>
        <w:t xml:space="preserve"> </w:t>
      </w:r>
      <w:r>
        <w:rPr>
          <w:rFonts w:asciiTheme="minorBidi" w:hAnsiTheme="minorBidi" w:cstheme="minorBidi"/>
          <w:b w:val="0"/>
          <w:bCs w:val="0"/>
          <w:sz w:val="20"/>
          <w:szCs w:val="20"/>
        </w:rPr>
        <w:t xml:space="preserve">Enseignant </w:t>
      </w:r>
    </w:p>
    <w:p w14:paraId="7A62DF75" w14:textId="66AA6ACC" w:rsidR="009C1080" w:rsidRDefault="009C1080" w:rsidP="00B64B97">
      <w:pPr>
        <w:pStyle w:val="Titre3"/>
        <w:rPr>
          <w:sz w:val="28"/>
          <w:szCs w:val="28"/>
        </w:rPr>
      </w:pPr>
      <w:r>
        <w:rPr>
          <w:sz w:val="28"/>
          <w:szCs w:val="28"/>
        </w:rPr>
        <w:t>-</w:t>
      </w:r>
      <w:r w:rsidR="00D21C09" w:rsidRPr="00D21C09">
        <w:rPr>
          <w:rFonts w:asciiTheme="minorBidi" w:hAnsiTheme="minorBidi" w:cstheme="minorBidi"/>
          <w:b w:val="0"/>
          <w:bCs w:val="0"/>
          <w:sz w:val="20"/>
          <w:szCs w:val="20"/>
        </w:rPr>
        <w:t xml:space="preserve"> </w:t>
      </w:r>
      <w:r w:rsidR="00D21C09">
        <w:rPr>
          <w:rFonts w:asciiTheme="minorBidi" w:hAnsiTheme="minorBidi" w:cstheme="minorBidi"/>
          <w:b w:val="0"/>
          <w:bCs w:val="0"/>
          <w:sz w:val="20"/>
          <w:szCs w:val="20"/>
        </w:rPr>
        <w:t xml:space="preserve">Etudiant </w:t>
      </w:r>
    </w:p>
    <w:p w14:paraId="75294B1F" w14:textId="77777777" w:rsidR="00B64B97" w:rsidRDefault="00503947" w:rsidP="00B64B97">
      <w:pPr>
        <w:pStyle w:val="Titre3"/>
        <w:rPr>
          <w:sz w:val="28"/>
          <w:szCs w:val="28"/>
        </w:rPr>
      </w:pPr>
      <w:bookmarkStart w:id="3" w:name="_Toc10701194"/>
      <w:bookmarkStart w:id="4" w:name="_Toc10707220"/>
      <w:bookmarkStart w:id="5" w:name="_Toc10707849"/>
      <w:r>
        <w:rPr>
          <w:sz w:val="28"/>
          <w:szCs w:val="28"/>
        </w:rPr>
        <w:t xml:space="preserve">2. </w:t>
      </w:r>
      <w:r w:rsidR="00B64B97">
        <w:rPr>
          <w:sz w:val="28"/>
          <w:szCs w:val="28"/>
        </w:rPr>
        <w:t>Spécification des besoins fonctionnels</w:t>
      </w:r>
      <w:bookmarkEnd w:id="3"/>
      <w:bookmarkEnd w:id="4"/>
      <w:bookmarkEnd w:id="5"/>
    </w:p>
    <w:p w14:paraId="4BE762D7" w14:textId="2E9D723F" w:rsidR="003F6552" w:rsidRPr="003F6552" w:rsidRDefault="00B64B97" w:rsidP="00C45BCD">
      <w:pPr>
        <w:jc w:val="both"/>
        <w:rPr>
          <w:rFonts w:asciiTheme="majorBidi" w:hAnsiTheme="majorBidi" w:cstheme="majorBidi"/>
          <w:sz w:val="24"/>
          <w:szCs w:val="24"/>
        </w:rPr>
      </w:pPr>
      <w:r>
        <w:rPr>
          <w:rFonts w:asciiTheme="majorBidi" w:hAnsiTheme="majorBidi" w:cstheme="majorBidi"/>
          <w:sz w:val="24"/>
          <w:szCs w:val="24"/>
        </w:rPr>
        <w:t>La plateforme doit permettre :</w:t>
      </w:r>
      <w:bookmarkStart w:id="6" w:name="_Toc10701195"/>
      <w:bookmarkStart w:id="7" w:name="_Toc10707221"/>
      <w:bookmarkStart w:id="8" w:name="_Toc10707850"/>
    </w:p>
    <w:p w14:paraId="06C7C114" w14:textId="3793573F" w:rsidR="003F6552" w:rsidRDefault="003F6552" w:rsidP="003F6552">
      <w:pPr>
        <w:numPr>
          <w:ilvl w:val="0"/>
          <w:numId w:val="6"/>
        </w:numPr>
        <w:contextualSpacing/>
        <w:rPr>
          <w:rFonts w:ascii="Times New Roman" w:eastAsia="Calibri" w:hAnsi="Times New Roman" w:cs="Times New Roman"/>
          <w:b/>
          <w:sz w:val="24"/>
          <w:szCs w:val="24"/>
        </w:rPr>
      </w:pPr>
      <w:r w:rsidRPr="003F6552">
        <w:rPr>
          <w:rFonts w:ascii="Times New Roman" w:eastAsia="Calibri" w:hAnsi="Times New Roman" w:cs="Times New Roman"/>
          <w:b/>
          <w:sz w:val="24"/>
          <w:szCs w:val="24"/>
        </w:rPr>
        <w:t>À l’administrateur général de :</w:t>
      </w:r>
    </w:p>
    <w:p w14:paraId="2A86E02F" w14:textId="77777777" w:rsidR="003F6552" w:rsidRPr="003F6552" w:rsidRDefault="003F6552" w:rsidP="003F6552">
      <w:pPr>
        <w:numPr>
          <w:ilvl w:val="0"/>
          <w:numId w:val="6"/>
        </w:numPr>
        <w:contextualSpacing/>
        <w:rPr>
          <w:rFonts w:ascii="Times New Roman" w:eastAsia="Calibri" w:hAnsi="Times New Roman" w:cs="Times New Roman"/>
          <w:b/>
          <w:sz w:val="24"/>
          <w:szCs w:val="24"/>
        </w:rPr>
      </w:pPr>
    </w:p>
    <w:p w14:paraId="28EF0082"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bookmarkStart w:id="9" w:name="_Hlk2127359"/>
      <w:r w:rsidRPr="003F6552">
        <w:rPr>
          <w:rFonts w:ascii="Times New Roman" w:eastAsia="Calibri Light" w:hAnsi="Times New Roman" w:cs="Times New Roman"/>
          <w:color w:val="0D0D0D"/>
          <w:sz w:val="24"/>
          <w:szCs w:val="24"/>
        </w:rPr>
        <w:t>S’authentifier :</w:t>
      </w:r>
    </w:p>
    <w:p w14:paraId="73F34B52"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L’administrateur général peut s’</w:t>
      </w:r>
      <w:r w:rsidRPr="003F6552">
        <w:rPr>
          <w:rFonts w:ascii="Times New Roman" w:eastAsia="Calibri Light" w:hAnsi="Times New Roman" w:cs="Times New Roman"/>
          <w:color w:val="0D0D0D"/>
          <w:szCs w:val="24"/>
        </w:rPr>
        <w:t>authentifier</w:t>
      </w:r>
      <w:r w:rsidRPr="003F6552">
        <w:rPr>
          <w:rFonts w:ascii="Times New Roman" w:eastAsia="Calibri" w:hAnsi="Times New Roman" w:cs="Times New Roman"/>
          <w:sz w:val="24"/>
          <w:szCs w:val="24"/>
        </w:rPr>
        <w:t xml:space="preserve"> en saisissant son </w:t>
      </w:r>
      <w:proofErr w:type="spellStart"/>
      <w:r w:rsidRPr="003F6552">
        <w:rPr>
          <w:rFonts w:ascii="Times New Roman" w:eastAsia="Calibri" w:hAnsi="Times New Roman" w:cs="Times New Roman"/>
          <w:sz w:val="24"/>
          <w:szCs w:val="24"/>
        </w:rPr>
        <w:t>username</w:t>
      </w:r>
      <w:proofErr w:type="spellEnd"/>
      <w:r w:rsidRPr="003F6552">
        <w:rPr>
          <w:rFonts w:ascii="Times New Roman" w:eastAsia="Calibri" w:hAnsi="Times New Roman" w:cs="Times New Roman"/>
          <w:sz w:val="24"/>
          <w:szCs w:val="24"/>
        </w:rPr>
        <w:t xml:space="preserve"> et son </w:t>
      </w:r>
      <w:proofErr w:type="spellStart"/>
      <w:r w:rsidRPr="003F6552">
        <w:rPr>
          <w:rFonts w:ascii="Times New Roman" w:eastAsia="Calibri" w:hAnsi="Times New Roman" w:cs="Times New Roman"/>
          <w:sz w:val="24"/>
          <w:szCs w:val="24"/>
        </w:rPr>
        <w:t>password</w:t>
      </w:r>
      <w:proofErr w:type="spellEnd"/>
      <w:r w:rsidRPr="003F6552">
        <w:rPr>
          <w:rFonts w:ascii="Times New Roman" w:eastAsia="Calibri" w:hAnsi="Times New Roman" w:cs="Times New Roman"/>
          <w:sz w:val="24"/>
          <w:szCs w:val="24"/>
        </w:rPr>
        <w:t xml:space="preserve">. </w:t>
      </w:r>
    </w:p>
    <w:p w14:paraId="579D8FA9"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Gérer son compte :</w:t>
      </w:r>
    </w:p>
    <w:p w14:paraId="529D1E6F"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L’administrateur général peut consulter, modifier ou supprimer son compte. </w:t>
      </w:r>
    </w:p>
    <w:p w14:paraId="70A57292"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Gérer le compte du responsable d’université :</w:t>
      </w:r>
    </w:p>
    <w:p w14:paraId="16293A9C"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L’administrateur général peut ajouter le responsable </w:t>
      </w:r>
      <w:r w:rsidRPr="003F6552">
        <w:rPr>
          <w:rFonts w:ascii="Times New Roman" w:eastAsia="Calibri Light" w:hAnsi="Times New Roman" w:cs="Times New Roman"/>
          <w:color w:val="0D0D0D"/>
          <w:sz w:val="24"/>
          <w:szCs w:val="24"/>
        </w:rPr>
        <w:t>d’université</w:t>
      </w:r>
      <w:r w:rsidRPr="003F6552">
        <w:rPr>
          <w:rFonts w:ascii="Times New Roman" w:eastAsia="Calibri" w:hAnsi="Times New Roman" w:cs="Times New Roman"/>
          <w:sz w:val="24"/>
          <w:szCs w:val="24"/>
        </w:rPr>
        <w:t xml:space="preserve"> qui a effectué un contrat avec lui. Par la suite, il peut consulter, modifier ou supprimer le compte de ce responsable. </w:t>
      </w:r>
    </w:p>
    <w:p w14:paraId="46BA37FB" w14:textId="77777777" w:rsidR="003F6552" w:rsidRPr="003F6552" w:rsidRDefault="003F6552" w:rsidP="003F6552">
      <w:pPr>
        <w:jc w:val="both"/>
        <w:rPr>
          <w:rFonts w:ascii="Times New Roman" w:eastAsia="Calibri" w:hAnsi="Times New Roman" w:cs="Times New Roman"/>
          <w:sz w:val="24"/>
          <w:szCs w:val="24"/>
        </w:rPr>
      </w:pPr>
    </w:p>
    <w:bookmarkEnd w:id="9"/>
    <w:p w14:paraId="710272B2" w14:textId="13532BD1" w:rsidR="003F6552" w:rsidRPr="003F6552" w:rsidRDefault="003F6552" w:rsidP="003F6552">
      <w:pPr>
        <w:keepNext/>
        <w:keepLines/>
        <w:numPr>
          <w:ilvl w:val="0"/>
          <w:numId w:val="2"/>
        </w:numPr>
        <w:spacing w:before="40" w:after="0"/>
        <w:outlineLvl w:val="3"/>
        <w:rPr>
          <w:rFonts w:ascii="Times New Roman" w:eastAsia="Calibri" w:hAnsi="Times New Roman" w:cs="Times New Roman"/>
          <w:b/>
          <w:bCs/>
          <w:color w:val="0D0D0D"/>
          <w:sz w:val="24"/>
          <w:szCs w:val="24"/>
        </w:rPr>
      </w:pPr>
      <w:r w:rsidRPr="003F6552">
        <w:rPr>
          <w:rFonts w:ascii="Times New Roman" w:eastAsia="Calibri Light" w:hAnsi="Times New Roman" w:cs="Times New Roman"/>
          <w:b/>
          <w:bCs/>
          <w:color w:val="0D0D0D"/>
          <w:sz w:val="24"/>
          <w:szCs w:val="24"/>
        </w:rPr>
        <w:t>Au responsable d’université de :</w:t>
      </w:r>
    </w:p>
    <w:p w14:paraId="78C4A200" w14:textId="77777777" w:rsidR="003F6552" w:rsidRPr="003F6552" w:rsidRDefault="003F6552" w:rsidP="003F6552">
      <w:pPr>
        <w:keepNext/>
        <w:keepLines/>
        <w:spacing w:before="40" w:after="0"/>
        <w:outlineLvl w:val="3"/>
        <w:rPr>
          <w:rFonts w:ascii="Times New Roman" w:eastAsia="Calibri" w:hAnsi="Times New Roman" w:cs="Times New Roman"/>
          <w:b/>
          <w:bCs/>
          <w:color w:val="0D0D0D"/>
          <w:sz w:val="24"/>
          <w:szCs w:val="24"/>
        </w:rPr>
      </w:pPr>
    </w:p>
    <w:p w14:paraId="05F700B1"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S’authentifier :</w:t>
      </w:r>
    </w:p>
    <w:p w14:paraId="6FE23AAC"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Le responsable d’université peut s’</w:t>
      </w:r>
      <w:r w:rsidRPr="003F6552">
        <w:rPr>
          <w:rFonts w:ascii="Times New Roman" w:eastAsia="Calibri Light" w:hAnsi="Times New Roman" w:cs="Times New Roman"/>
          <w:color w:val="0D0D0D"/>
          <w:szCs w:val="24"/>
        </w:rPr>
        <w:t>authentifier</w:t>
      </w:r>
      <w:r w:rsidRPr="003F6552">
        <w:rPr>
          <w:rFonts w:ascii="Times New Roman" w:eastAsia="Calibri" w:hAnsi="Times New Roman" w:cs="Times New Roman"/>
          <w:sz w:val="24"/>
          <w:szCs w:val="24"/>
        </w:rPr>
        <w:t xml:space="preserve"> en saisissant son </w:t>
      </w:r>
      <w:proofErr w:type="spellStart"/>
      <w:r w:rsidRPr="003F6552">
        <w:rPr>
          <w:rFonts w:ascii="Times New Roman" w:eastAsia="Calibri" w:hAnsi="Times New Roman" w:cs="Times New Roman"/>
          <w:sz w:val="24"/>
          <w:szCs w:val="24"/>
        </w:rPr>
        <w:t>username</w:t>
      </w:r>
      <w:proofErr w:type="spellEnd"/>
      <w:r w:rsidRPr="003F6552">
        <w:rPr>
          <w:rFonts w:ascii="Times New Roman" w:eastAsia="Calibri" w:hAnsi="Times New Roman" w:cs="Times New Roman"/>
          <w:sz w:val="24"/>
          <w:szCs w:val="24"/>
        </w:rPr>
        <w:t xml:space="preserve"> et son </w:t>
      </w:r>
      <w:proofErr w:type="spellStart"/>
      <w:r w:rsidRPr="003F6552">
        <w:rPr>
          <w:rFonts w:ascii="Times New Roman" w:eastAsia="Calibri" w:hAnsi="Times New Roman" w:cs="Times New Roman"/>
          <w:sz w:val="24"/>
          <w:szCs w:val="24"/>
        </w:rPr>
        <w:t>password</w:t>
      </w:r>
      <w:proofErr w:type="spellEnd"/>
      <w:r w:rsidRPr="003F6552">
        <w:rPr>
          <w:rFonts w:ascii="Times New Roman" w:eastAsia="Calibri" w:hAnsi="Times New Roman" w:cs="Times New Roman"/>
          <w:sz w:val="24"/>
          <w:szCs w:val="24"/>
        </w:rPr>
        <w:t xml:space="preserve"> après l’activation de son compte. </w:t>
      </w:r>
    </w:p>
    <w:p w14:paraId="54F1D769"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Gérer son compte :</w:t>
      </w:r>
    </w:p>
    <w:p w14:paraId="5CE1CBF5"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Le responsable d’université peut consulter, modifier ou supprimer son compte. </w:t>
      </w:r>
    </w:p>
    <w:p w14:paraId="5D5A56A9" w14:textId="77777777" w:rsidR="003F6552" w:rsidRPr="003F6552" w:rsidRDefault="003F6552" w:rsidP="003F6552">
      <w:pPr>
        <w:numPr>
          <w:ilvl w:val="0"/>
          <w:numId w:val="1"/>
        </w:numPr>
        <w:spacing w:after="0" w:line="360" w:lineRule="auto"/>
        <w:rPr>
          <w:rFonts w:ascii="Times New Roman" w:eastAsia="Times New Roman" w:hAnsi="Times New Roman" w:cs="Times New Roman"/>
          <w:sz w:val="24"/>
          <w:szCs w:val="32"/>
        </w:rPr>
      </w:pPr>
      <w:r w:rsidRPr="003F6552">
        <w:rPr>
          <w:rFonts w:ascii="Times New Roman" w:eastAsia="Calibri Light" w:hAnsi="Times New Roman" w:cs="Times New Roman"/>
          <w:color w:val="0D0D0D"/>
          <w:sz w:val="24"/>
          <w:szCs w:val="24"/>
        </w:rPr>
        <w:t>Gérer les comptes des utilisateurs (</w:t>
      </w:r>
      <w:r w:rsidRPr="003F6552">
        <w:rPr>
          <w:rFonts w:ascii="Times New Roman" w:eastAsia="Calibri Light" w:hAnsi="Times New Roman" w:cs="Times New Roman"/>
          <w:sz w:val="24"/>
          <w:szCs w:val="24"/>
        </w:rPr>
        <w:t>e</w:t>
      </w:r>
      <w:r w:rsidRPr="003F6552">
        <w:rPr>
          <w:rFonts w:ascii="Times New Roman" w:eastAsia="Calibri" w:hAnsi="Times New Roman" w:cs="Times New Roman"/>
          <w:sz w:val="24"/>
          <w:szCs w:val="24"/>
        </w:rPr>
        <w:t>nseignant</w:t>
      </w:r>
      <w:r w:rsidRPr="003F6552">
        <w:rPr>
          <w:rFonts w:ascii="Times New Roman" w:eastAsia="Calibri Light" w:hAnsi="Times New Roman" w:cs="Times New Roman"/>
          <w:sz w:val="24"/>
          <w:szCs w:val="24"/>
        </w:rPr>
        <w:t xml:space="preserve">s, </w:t>
      </w:r>
      <w:r w:rsidRPr="003F6552">
        <w:rPr>
          <w:rFonts w:ascii="Times New Roman" w:eastAsia="Calibri Light" w:hAnsi="Times New Roman" w:cs="Times New Roman"/>
          <w:color w:val="0D0D0D"/>
          <w:sz w:val="24"/>
          <w:szCs w:val="24"/>
        </w:rPr>
        <w:t xml:space="preserve">étudiants et </w:t>
      </w:r>
      <w:r w:rsidRPr="003F6552">
        <w:rPr>
          <w:rFonts w:ascii="Times New Roman" w:eastAsia="Times New Roman" w:hAnsi="Times New Roman" w:cs="Times New Roman"/>
          <w:color w:val="000000"/>
          <w:sz w:val="24"/>
          <w:szCs w:val="24"/>
        </w:rPr>
        <w:t>responsables des entreprises</w:t>
      </w:r>
      <w:r w:rsidRPr="003F6552">
        <w:rPr>
          <w:rFonts w:ascii="Times New Roman" w:eastAsia="Calibri Light" w:hAnsi="Times New Roman" w:cs="Times New Roman"/>
          <w:color w:val="0D0D0D"/>
          <w:sz w:val="24"/>
          <w:szCs w:val="24"/>
        </w:rPr>
        <w:t>) :</w:t>
      </w:r>
    </w:p>
    <w:p w14:paraId="6DBB775F" w14:textId="77777777" w:rsidR="003F6552" w:rsidRPr="003F6552" w:rsidRDefault="003F6552" w:rsidP="003F6552">
      <w:pPr>
        <w:jc w:val="both"/>
        <w:rPr>
          <w:rFonts w:ascii="Times New Roman" w:eastAsia="Calibri" w:hAnsi="Times New Roman" w:cs="Times New Roman"/>
          <w:sz w:val="24"/>
          <w:szCs w:val="24"/>
        </w:rPr>
      </w:pPr>
      <w:r w:rsidRPr="003F6552">
        <w:rPr>
          <w:rFonts w:ascii="Calibri" w:eastAsia="Calibri" w:hAnsi="Calibri"/>
        </w:rPr>
        <w:t xml:space="preserve">                     </w:t>
      </w:r>
      <w:r w:rsidRPr="003F6552">
        <w:rPr>
          <w:rFonts w:ascii="Times New Roman" w:eastAsia="Calibri" w:hAnsi="Times New Roman" w:cs="Times New Roman"/>
          <w:sz w:val="24"/>
          <w:szCs w:val="24"/>
        </w:rPr>
        <w:t xml:space="preserve">Le responsable d’université peut consulter, modifier ou supprimer les comptes des </w:t>
      </w:r>
      <w:r w:rsidRPr="003F6552">
        <w:rPr>
          <w:rFonts w:ascii="Times New Roman" w:eastAsia="Calibri Light" w:hAnsi="Times New Roman" w:cs="Times New Roman"/>
          <w:szCs w:val="24"/>
        </w:rPr>
        <w:t>e</w:t>
      </w:r>
      <w:r w:rsidRPr="003F6552">
        <w:rPr>
          <w:rFonts w:ascii="Times New Roman" w:eastAsia="Calibri Light" w:hAnsi="Times New Roman" w:cs="Times New Roman"/>
          <w:sz w:val="24"/>
          <w:szCs w:val="24"/>
        </w:rPr>
        <w:t>nseignant</w:t>
      </w:r>
      <w:r w:rsidRPr="003F6552">
        <w:rPr>
          <w:rFonts w:ascii="Times New Roman" w:eastAsia="Calibri Light" w:hAnsi="Times New Roman" w:cs="Times New Roman"/>
          <w:szCs w:val="24"/>
        </w:rPr>
        <w:t>s</w:t>
      </w:r>
      <w:r w:rsidRPr="003F6552">
        <w:rPr>
          <w:rFonts w:ascii="Times New Roman" w:eastAsia="Calibri" w:hAnsi="Times New Roman" w:cs="Times New Roman"/>
          <w:sz w:val="24"/>
          <w:szCs w:val="24"/>
        </w:rPr>
        <w:t xml:space="preserve">, des étudiants ainsi que les comptes des responsables des entreprises effectuant une </w:t>
      </w:r>
      <w:r w:rsidRPr="003F6552">
        <w:rPr>
          <w:rFonts w:ascii="Times New Roman" w:eastAsia="Calibri" w:hAnsi="Times New Roman" w:cs="Times New Roman"/>
          <w:sz w:val="24"/>
          <w:szCs w:val="24"/>
        </w:rPr>
        <w:lastRenderedPageBreak/>
        <w:t xml:space="preserve">convention avec lui pour qu’ils puissent utiliser les interfaces de la plateforme spécifiées pour chacun d’entre eux. </w:t>
      </w:r>
    </w:p>
    <w:p w14:paraId="4BDF5984" w14:textId="4CC016F3" w:rsidR="003F6552" w:rsidRPr="003F6552" w:rsidRDefault="003F6552" w:rsidP="003F6552">
      <w:pPr>
        <w:numPr>
          <w:ilvl w:val="0"/>
          <w:numId w:val="1"/>
        </w:numPr>
        <w:spacing w:after="0" w:line="360" w:lineRule="auto"/>
        <w:rPr>
          <w:rFonts w:ascii="Times New Roman" w:eastAsia="Times New Roman" w:hAnsi="Times New Roman" w:cs="Times New Roman"/>
          <w:sz w:val="24"/>
          <w:szCs w:val="32"/>
        </w:rPr>
      </w:pPr>
      <w:r w:rsidRPr="003F6552">
        <w:rPr>
          <w:rFonts w:ascii="Times New Roman" w:eastAsia="Calibri Light" w:hAnsi="Times New Roman" w:cs="Times New Roman"/>
          <w:color w:val="0D0D0D"/>
          <w:sz w:val="24"/>
          <w:szCs w:val="24"/>
        </w:rPr>
        <w:t>Modifier la page d’accueil de la plateforme</w:t>
      </w:r>
      <w:proofErr w:type="gramStart"/>
      <w:r w:rsidRPr="003F6552">
        <w:rPr>
          <w:rFonts w:ascii="Times New Roman" w:eastAsia="Calibri Light" w:hAnsi="Times New Roman" w:cs="Times New Roman"/>
          <w:color w:val="0D0D0D"/>
          <w:sz w:val="24"/>
          <w:szCs w:val="24"/>
        </w:rPr>
        <w:t xml:space="preserve"> :</w:t>
      </w:r>
      <w:r w:rsidR="00890D09">
        <w:rPr>
          <w:rFonts w:ascii="Times New Roman" w:eastAsia="Calibri Light" w:hAnsi="Times New Roman" w:cs="Times New Roman"/>
          <w:color w:val="0D0D0D"/>
          <w:sz w:val="24"/>
          <w:szCs w:val="24"/>
        </w:rPr>
        <w:t>²</w:t>
      </w:r>
      <w:proofErr w:type="gramEnd"/>
    </w:p>
    <w:p w14:paraId="527A0D45" w14:textId="77777777" w:rsidR="003F6552" w:rsidRPr="003F6552" w:rsidRDefault="003F6552" w:rsidP="003F6552">
      <w:pPr>
        <w:jc w:val="both"/>
        <w:rPr>
          <w:rFonts w:ascii="Times New Roman" w:eastAsia="Calibri Light" w:hAnsi="Times New Roman" w:cs="Times New Roman"/>
          <w:color w:val="0D0D0D"/>
          <w:szCs w:val="24"/>
        </w:rPr>
      </w:pPr>
      <w:r w:rsidRPr="003F6552">
        <w:rPr>
          <w:rFonts w:ascii="Calibri" w:eastAsia="Calibri" w:hAnsi="Calibri"/>
        </w:rPr>
        <w:t xml:space="preserve">                    </w:t>
      </w:r>
      <w:r w:rsidRPr="003F6552">
        <w:rPr>
          <w:rFonts w:ascii="Times New Roman" w:eastAsia="Calibri" w:hAnsi="Times New Roman" w:cs="Times New Roman"/>
          <w:sz w:val="24"/>
          <w:szCs w:val="24"/>
        </w:rPr>
        <w:t xml:space="preserve">Le responsable d’université peut modifier </w:t>
      </w:r>
      <w:r w:rsidRPr="003F6552">
        <w:rPr>
          <w:rFonts w:ascii="Times New Roman" w:eastAsia="Calibri Light" w:hAnsi="Times New Roman" w:cs="Times New Roman"/>
          <w:color w:val="0D0D0D"/>
          <w:szCs w:val="24"/>
        </w:rPr>
        <w:t>la page d’accueil de la plateforme.</w:t>
      </w:r>
    </w:p>
    <w:p w14:paraId="2F5BF49F" w14:textId="77777777" w:rsidR="003F6552" w:rsidRPr="003F6552" w:rsidRDefault="003F6552" w:rsidP="003F6552">
      <w:pPr>
        <w:numPr>
          <w:ilvl w:val="0"/>
          <w:numId w:val="1"/>
        </w:numPr>
        <w:spacing w:after="0" w:line="360" w:lineRule="auto"/>
        <w:rPr>
          <w:rFonts w:ascii="Times New Roman" w:eastAsia="Times New Roman" w:hAnsi="Times New Roman" w:cs="Times New Roman"/>
          <w:sz w:val="24"/>
          <w:szCs w:val="32"/>
        </w:rPr>
      </w:pPr>
      <w:r w:rsidRPr="003F6552">
        <w:rPr>
          <w:rFonts w:ascii="Times New Roman" w:eastAsia="Calibri Light" w:hAnsi="Times New Roman" w:cs="Times New Roman"/>
          <w:color w:val="0D0D0D"/>
          <w:sz w:val="24"/>
          <w:szCs w:val="24"/>
        </w:rPr>
        <w:t>Gérer les domaines d’études :</w:t>
      </w:r>
    </w:p>
    <w:p w14:paraId="75C44875" w14:textId="77777777" w:rsidR="003F6552" w:rsidRPr="003F6552" w:rsidRDefault="003F6552" w:rsidP="003F6552">
      <w:pPr>
        <w:jc w:val="both"/>
        <w:rPr>
          <w:rFonts w:ascii="Times New Roman" w:eastAsia="Calibri" w:hAnsi="Times New Roman" w:cs="Times New Roman"/>
          <w:sz w:val="24"/>
          <w:szCs w:val="24"/>
        </w:rPr>
      </w:pPr>
      <w:r w:rsidRPr="003F6552">
        <w:rPr>
          <w:rFonts w:ascii="Calibri" w:eastAsia="Calibri" w:hAnsi="Calibri"/>
        </w:rPr>
        <w:t xml:space="preserve">                   </w:t>
      </w:r>
      <w:r w:rsidRPr="003F6552">
        <w:rPr>
          <w:rFonts w:ascii="Times New Roman" w:eastAsia="Calibri" w:hAnsi="Times New Roman" w:cs="Times New Roman"/>
          <w:sz w:val="24"/>
          <w:szCs w:val="24"/>
        </w:rPr>
        <w:t xml:space="preserve">Le responsable d’université peut ajouter, consulter ou supprimer </w:t>
      </w:r>
      <w:r w:rsidRPr="003F6552">
        <w:rPr>
          <w:rFonts w:ascii="Times New Roman" w:eastAsia="Calibri Light" w:hAnsi="Times New Roman" w:cs="Times New Roman"/>
          <w:color w:val="0D0D0D"/>
          <w:szCs w:val="24"/>
        </w:rPr>
        <w:t>les domaines d’études</w:t>
      </w:r>
      <w:r w:rsidRPr="003F6552">
        <w:rPr>
          <w:rFonts w:ascii="Times New Roman" w:eastAsia="Calibri" w:hAnsi="Times New Roman" w:cs="Times New Roman"/>
          <w:sz w:val="24"/>
          <w:szCs w:val="24"/>
        </w:rPr>
        <w:t>.</w:t>
      </w:r>
    </w:p>
    <w:p w14:paraId="061CA266" w14:textId="77777777" w:rsidR="003F6552" w:rsidRPr="003F6552" w:rsidRDefault="003F6552" w:rsidP="003F6552">
      <w:pPr>
        <w:numPr>
          <w:ilvl w:val="0"/>
          <w:numId w:val="1"/>
        </w:numPr>
        <w:spacing w:after="0" w:line="360" w:lineRule="auto"/>
        <w:rPr>
          <w:rFonts w:ascii="Times New Roman" w:eastAsia="Times New Roman" w:hAnsi="Times New Roman" w:cs="Times New Roman"/>
          <w:sz w:val="24"/>
          <w:szCs w:val="32"/>
        </w:rPr>
      </w:pPr>
      <w:r w:rsidRPr="003F6552">
        <w:rPr>
          <w:rFonts w:ascii="Times New Roman" w:eastAsia="Calibri Light" w:hAnsi="Times New Roman" w:cs="Times New Roman"/>
          <w:color w:val="0D0D0D"/>
          <w:sz w:val="24"/>
          <w:szCs w:val="24"/>
        </w:rPr>
        <w:t>Gérer les types du document :</w:t>
      </w:r>
    </w:p>
    <w:p w14:paraId="138EDA21" w14:textId="77777777" w:rsidR="003F6552" w:rsidRPr="003F6552" w:rsidRDefault="003F6552" w:rsidP="003F6552">
      <w:pPr>
        <w:jc w:val="both"/>
        <w:rPr>
          <w:rFonts w:ascii="Times New Roman" w:eastAsia="Calibri Light" w:hAnsi="Times New Roman" w:cs="Times New Roman"/>
          <w:color w:val="0D0D0D"/>
          <w:szCs w:val="24"/>
        </w:rPr>
      </w:pPr>
      <w:r w:rsidRPr="003F6552">
        <w:rPr>
          <w:rFonts w:ascii="Calibri" w:eastAsia="Calibri" w:hAnsi="Calibri"/>
        </w:rPr>
        <w:t xml:space="preserve">                   </w:t>
      </w:r>
      <w:r w:rsidRPr="003F6552">
        <w:rPr>
          <w:rFonts w:ascii="Times New Roman" w:eastAsia="Calibri" w:hAnsi="Times New Roman" w:cs="Times New Roman"/>
          <w:sz w:val="24"/>
          <w:szCs w:val="24"/>
        </w:rPr>
        <w:t xml:space="preserve">Le responsable d’université peut ajouter, consulter ou supprimer </w:t>
      </w:r>
      <w:r w:rsidRPr="003F6552">
        <w:rPr>
          <w:rFonts w:ascii="Times New Roman" w:eastAsia="Calibri Light" w:hAnsi="Times New Roman" w:cs="Times New Roman"/>
          <w:color w:val="0D0D0D"/>
          <w:szCs w:val="24"/>
        </w:rPr>
        <w:t>les types du document.</w:t>
      </w:r>
    </w:p>
    <w:p w14:paraId="6A52EADE" w14:textId="77777777" w:rsidR="003F6552" w:rsidRPr="003F6552" w:rsidRDefault="003F6552" w:rsidP="003F6552">
      <w:pPr>
        <w:numPr>
          <w:ilvl w:val="0"/>
          <w:numId w:val="1"/>
        </w:numPr>
        <w:spacing w:after="0" w:line="360" w:lineRule="auto"/>
        <w:rPr>
          <w:rFonts w:ascii="Times New Roman" w:eastAsia="Times New Roman" w:hAnsi="Times New Roman" w:cs="Times New Roman"/>
          <w:sz w:val="24"/>
          <w:szCs w:val="32"/>
        </w:rPr>
      </w:pPr>
      <w:r w:rsidRPr="003F6552">
        <w:rPr>
          <w:rFonts w:ascii="Times New Roman" w:eastAsia="Calibri Light" w:hAnsi="Times New Roman" w:cs="Times New Roman"/>
          <w:color w:val="0D0D0D"/>
          <w:sz w:val="24"/>
          <w:szCs w:val="24"/>
        </w:rPr>
        <w:t>Gérer les compétences :</w:t>
      </w:r>
    </w:p>
    <w:p w14:paraId="0A094069" w14:textId="77777777" w:rsidR="003F6552" w:rsidRPr="003F6552" w:rsidRDefault="003F6552" w:rsidP="003F6552">
      <w:pPr>
        <w:jc w:val="both"/>
        <w:rPr>
          <w:rFonts w:ascii="Times New Roman" w:eastAsia="Calibri Light" w:hAnsi="Times New Roman" w:cs="Times New Roman"/>
          <w:color w:val="0D0D0D"/>
          <w:szCs w:val="24"/>
        </w:rPr>
      </w:pPr>
      <w:r w:rsidRPr="003F6552">
        <w:rPr>
          <w:rFonts w:ascii="Calibri" w:eastAsia="Calibri" w:hAnsi="Calibri"/>
        </w:rPr>
        <w:t xml:space="preserve">                  </w:t>
      </w:r>
      <w:r w:rsidRPr="003F6552">
        <w:rPr>
          <w:rFonts w:ascii="Times New Roman" w:eastAsia="Calibri" w:hAnsi="Times New Roman" w:cs="Times New Roman"/>
          <w:sz w:val="24"/>
          <w:szCs w:val="24"/>
        </w:rPr>
        <w:t xml:space="preserve">Le responsable d’université peut ajouter, consulter ou supprimer </w:t>
      </w:r>
      <w:r w:rsidRPr="003F6552">
        <w:rPr>
          <w:rFonts w:ascii="Times New Roman" w:eastAsia="Calibri Light" w:hAnsi="Times New Roman" w:cs="Times New Roman"/>
          <w:color w:val="0D0D0D"/>
          <w:szCs w:val="24"/>
        </w:rPr>
        <w:t>les compétences qui sont enseignées dans l’université.</w:t>
      </w:r>
    </w:p>
    <w:p w14:paraId="1FF8B5FE" w14:textId="77777777" w:rsidR="003F6552" w:rsidRPr="003F6552" w:rsidRDefault="003F6552" w:rsidP="003F6552">
      <w:pPr>
        <w:numPr>
          <w:ilvl w:val="0"/>
          <w:numId w:val="2"/>
        </w:numPr>
        <w:contextualSpacing/>
        <w:jc w:val="both"/>
        <w:rPr>
          <w:rFonts w:ascii="Times New Roman" w:eastAsia="Calibri" w:hAnsi="Times New Roman" w:cs="Times New Roman"/>
          <w:b/>
          <w:bCs/>
          <w:sz w:val="24"/>
          <w:szCs w:val="24"/>
        </w:rPr>
      </w:pPr>
      <w:r w:rsidRPr="003F6552">
        <w:rPr>
          <w:rFonts w:ascii="Times New Roman" w:eastAsia="Calibri" w:hAnsi="Times New Roman" w:cs="Times New Roman"/>
          <w:b/>
          <w:bCs/>
          <w:sz w:val="24"/>
          <w:szCs w:val="24"/>
        </w:rPr>
        <w:t xml:space="preserve">Au </w:t>
      </w:r>
      <w:r w:rsidRPr="003F6552">
        <w:rPr>
          <w:rFonts w:ascii="Times New Roman" w:eastAsia="Calibri" w:hAnsi="Times New Roman" w:cs="Times New Roman"/>
          <w:b/>
          <w:bCs/>
          <w:color w:val="000000"/>
          <w:sz w:val="24"/>
          <w:szCs w:val="24"/>
        </w:rPr>
        <w:t>responsable d’une entreprise de :</w:t>
      </w:r>
    </w:p>
    <w:p w14:paraId="236A8D71"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S’inscrire à la plateforme :</w:t>
      </w:r>
    </w:p>
    <w:p w14:paraId="49C0FC6B"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Le responsable d’une entreprise peut s’inscrire en remplissant un formulaire. </w:t>
      </w:r>
    </w:p>
    <w:p w14:paraId="0BA082F2"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S’authentifier :</w:t>
      </w:r>
    </w:p>
    <w:p w14:paraId="27CC2ADF"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Le responsable d’une entreprise peut s’</w:t>
      </w:r>
      <w:r w:rsidRPr="003F6552">
        <w:rPr>
          <w:rFonts w:ascii="Times New Roman" w:eastAsia="Calibri Light" w:hAnsi="Times New Roman" w:cs="Times New Roman"/>
          <w:color w:val="0D0D0D"/>
          <w:szCs w:val="24"/>
        </w:rPr>
        <w:t>authentifier</w:t>
      </w:r>
      <w:r w:rsidRPr="003F6552">
        <w:rPr>
          <w:rFonts w:ascii="Times New Roman" w:eastAsia="Calibri" w:hAnsi="Times New Roman" w:cs="Times New Roman"/>
          <w:sz w:val="24"/>
          <w:szCs w:val="24"/>
        </w:rPr>
        <w:t xml:space="preserve"> en saisissant son </w:t>
      </w:r>
      <w:proofErr w:type="spellStart"/>
      <w:r w:rsidRPr="003F6552">
        <w:rPr>
          <w:rFonts w:ascii="Times New Roman" w:eastAsia="Calibri" w:hAnsi="Times New Roman" w:cs="Times New Roman"/>
          <w:sz w:val="24"/>
          <w:szCs w:val="24"/>
        </w:rPr>
        <w:t>username</w:t>
      </w:r>
      <w:proofErr w:type="spellEnd"/>
      <w:r w:rsidRPr="003F6552">
        <w:rPr>
          <w:rFonts w:ascii="Times New Roman" w:eastAsia="Calibri" w:hAnsi="Times New Roman" w:cs="Times New Roman"/>
          <w:sz w:val="24"/>
          <w:szCs w:val="24"/>
        </w:rPr>
        <w:t xml:space="preserve"> et son </w:t>
      </w:r>
      <w:proofErr w:type="spellStart"/>
      <w:r w:rsidRPr="003F6552">
        <w:rPr>
          <w:rFonts w:ascii="Times New Roman" w:eastAsia="Calibri" w:hAnsi="Times New Roman" w:cs="Times New Roman"/>
          <w:sz w:val="24"/>
          <w:szCs w:val="24"/>
        </w:rPr>
        <w:t>password</w:t>
      </w:r>
      <w:proofErr w:type="spellEnd"/>
      <w:r w:rsidRPr="003F6552">
        <w:rPr>
          <w:rFonts w:ascii="Times New Roman" w:eastAsia="Calibri" w:hAnsi="Times New Roman" w:cs="Times New Roman"/>
          <w:sz w:val="24"/>
          <w:szCs w:val="24"/>
        </w:rPr>
        <w:t xml:space="preserve"> après l’activation de son compte. </w:t>
      </w:r>
    </w:p>
    <w:p w14:paraId="5E958640"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Gérer son compte :</w:t>
      </w:r>
    </w:p>
    <w:p w14:paraId="294C2BE7"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Le responsable d’une entreprise peut consulter, modifier ou supprimer son compte. </w:t>
      </w:r>
    </w:p>
    <w:p w14:paraId="6A3D10E9" w14:textId="77777777" w:rsidR="003F6552" w:rsidRPr="003F6552" w:rsidRDefault="003F6552" w:rsidP="003F6552">
      <w:pPr>
        <w:numPr>
          <w:ilvl w:val="0"/>
          <w:numId w:val="1"/>
        </w:numPr>
        <w:contextualSpacing/>
        <w:jc w:val="both"/>
        <w:rPr>
          <w:rFonts w:ascii="Times New Roman" w:eastAsia="Calibri Light" w:hAnsi="Times New Roman" w:cs="Times New Roman"/>
          <w:color w:val="2F5496"/>
          <w:sz w:val="24"/>
          <w:szCs w:val="24"/>
        </w:rPr>
      </w:pPr>
      <w:r w:rsidRPr="003F6552">
        <w:rPr>
          <w:rFonts w:ascii="Times New Roman" w:eastAsia="Calibri Light" w:hAnsi="Times New Roman" w:cs="Times New Roman"/>
          <w:color w:val="0D0D0D"/>
          <w:sz w:val="24"/>
          <w:szCs w:val="24"/>
        </w:rPr>
        <w:t xml:space="preserve">Gérer les différents </w:t>
      </w:r>
      <w:r w:rsidRPr="003F6552">
        <w:rPr>
          <w:rFonts w:ascii="Times New Roman" w:eastAsia="Calibri Light" w:hAnsi="Times New Roman" w:cs="Times New Roman"/>
          <w:color w:val="0D0D0D"/>
          <w:szCs w:val="24"/>
        </w:rPr>
        <w:t>documents (</w:t>
      </w:r>
      <w:r w:rsidRPr="003F6552">
        <w:rPr>
          <w:rFonts w:ascii="Times New Roman" w:eastAsia="Calibri Light" w:hAnsi="Times New Roman" w:cs="Times New Roman"/>
          <w:color w:val="0D0D0D"/>
          <w:sz w:val="24"/>
          <w:szCs w:val="24"/>
        </w:rPr>
        <w:t xml:space="preserve">offres </w:t>
      </w:r>
      <w:proofErr w:type="spellStart"/>
      <w:r w:rsidRPr="003F6552">
        <w:rPr>
          <w:rFonts w:ascii="Times New Roman" w:eastAsia="Calibri Light" w:hAnsi="Times New Roman" w:cs="Times New Roman"/>
          <w:color w:val="0D0D0D"/>
          <w:sz w:val="24"/>
          <w:szCs w:val="24"/>
        </w:rPr>
        <w:t>pfes</w:t>
      </w:r>
      <w:proofErr w:type="spellEnd"/>
      <w:r w:rsidRPr="003F6552">
        <w:rPr>
          <w:rFonts w:ascii="Times New Roman" w:eastAsia="Calibri Light" w:hAnsi="Times New Roman" w:cs="Times New Roman"/>
          <w:color w:val="0D0D0D"/>
          <w:sz w:val="24"/>
          <w:szCs w:val="24"/>
        </w:rPr>
        <w:t>, offres du travail, …) :</w:t>
      </w:r>
    </w:p>
    <w:p w14:paraId="43BEAC3C" w14:textId="77777777" w:rsidR="003F6552" w:rsidRPr="003F6552" w:rsidRDefault="003F6552" w:rsidP="003F6552">
      <w:pPr>
        <w:jc w:val="both"/>
        <w:rPr>
          <w:rFonts w:ascii="Times New Roman" w:eastAsia="Calibri Light" w:hAnsi="Times New Roman" w:cs="Times New Roman"/>
          <w:color w:val="0D0D0D"/>
          <w:szCs w:val="24"/>
        </w:rPr>
      </w:pPr>
      <w:r w:rsidRPr="003F6552">
        <w:rPr>
          <w:rFonts w:ascii="Times New Roman" w:eastAsia="Calibri" w:hAnsi="Times New Roman" w:cs="Times New Roman"/>
          <w:sz w:val="24"/>
          <w:szCs w:val="24"/>
        </w:rPr>
        <w:t xml:space="preserve">               Le responsable d’une entreprise peut ajouter, modifier, consulter ou supprimer </w:t>
      </w:r>
      <w:r w:rsidRPr="003F6552">
        <w:rPr>
          <w:rFonts w:ascii="Times New Roman" w:eastAsia="Calibri Light" w:hAnsi="Times New Roman" w:cs="Times New Roman"/>
          <w:color w:val="0D0D0D"/>
          <w:szCs w:val="24"/>
        </w:rPr>
        <w:t>une diversité du documents (</w:t>
      </w:r>
      <w:r w:rsidRPr="003F6552">
        <w:rPr>
          <w:rFonts w:ascii="Times New Roman" w:eastAsia="Calibri Light" w:hAnsi="Times New Roman" w:cs="Times New Roman"/>
          <w:color w:val="0D0D0D"/>
          <w:sz w:val="24"/>
          <w:szCs w:val="24"/>
        </w:rPr>
        <w:t xml:space="preserve">offres </w:t>
      </w:r>
      <w:proofErr w:type="spellStart"/>
      <w:r w:rsidRPr="003F6552">
        <w:rPr>
          <w:rFonts w:ascii="Times New Roman" w:eastAsia="Calibri Light" w:hAnsi="Times New Roman" w:cs="Times New Roman"/>
          <w:color w:val="0D0D0D"/>
          <w:sz w:val="24"/>
          <w:szCs w:val="24"/>
        </w:rPr>
        <w:t>pfes</w:t>
      </w:r>
      <w:proofErr w:type="spellEnd"/>
      <w:r w:rsidRPr="003F6552">
        <w:rPr>
          <w:rFonts w:ascii="Times New Roman" w:eastAsia="Calibri Light" w:hAnsi="Times New Roman" w:cs="Times New Roman"/>
          <w:color w:val="0D0D0D"/>
          <w:sz w:val="24"/>
          <w:szCs w:val="24"/>
        </w:rPr>
        <w:t xml:space="preserve">, offres du travail, …). </w:t>
      </w:r>
    </w:p>
    <w:p w14:paraId="04E261BA" w14:textId="77777777" w:rsidR="003F6552" w:rsidRPr="003F6552" w:rsidRDefault="003F6552" w:rsidP="003F6552">
      <w:pPr>
        <w:numPr>
          <w:ilvl w:val="0"/>
          <w:numId w:val="1"/>
        </w:numPr>
        <w:contextualSpacing/>
        <w:rPr>
          <w:rFonts w:ascii="Times New Roman" w:eastAsia="Calibri Light" w:hAnsi="Times New Roman" w:cs="Times New Roman"/>
          <w:color w:val="2F5496"/>
          <w:sz w:val="24"/>
          <w:szCs w:val="24"/>
        </w:rPr>
      </w:pPr>
      <w:r w:rsidRPr="003F6552">
        <w:rPr>
          <w:rFonts w:ascii="Times New Roman" w:eastAsia="Calibri Light" w:hAnsi="Times New Roman" w:cs="Times New Roman"/>
          <w:color w:val="0D0D0D"/>
          <w:sz w:val="24"/>
          <w:szCs w:val="24"/>
        </w:rPr>
        <w:t xml:space="preserve">Consulter les profils des étudiants : </w:t>
      </w:r>
    </w:p>
    <w:p w14:paraId="7BCBCD92"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Le responsable d’une entreprise peut consulter les profils des divers étudiants.</w:t>
      </w:r>
    </w:p>
    <w:p w14:paraId="549A524C" w14:textId="77777777" w:rsidR="003F6552" w:rsidRPr="003F6552" w:rsidRDefault="003F6552" w:rsidP="003F6552">
      <w:pPr>
        <w:numPr>
          <w:ilvl w:val="0"/>
          <w:numId w:val="2"/>
        </w:numPr>
        <w:contextualSpacing/>
        <w:jc w:val="both"/>
        <w:rPr>
          <w:rFonts w:ascii="Times New Roman" w:eastAsia="Calibri Light" w:hAnsi="Times New Roman" w:cs="Times New Roman"/>
          <w:b/>
          <w:bCs/>
          <w:color w:val="2F5496"/>
          <w:sz w:val="24"/>
          <w:szCs w:val="24"/>
        </w:rPr>
      </w:pPr>
      <w:r w:rsidRPr="003F6552">
        <w:rPr>
          <w:rFonts w:ascii="Times New Roman" w:eastAsia="Calibri" w:hAnsi="Times New Roman"/>
          <w:b/>
          <w:bCs/>
          <w:color w:val="0D0D0D"/>
          <w:sz w:val="24"/>
          <w:szCs w:val="24"/>
        </w:rPr>
        <w:t>À l’</w:t>
      </w:r>
      <w:r w:rsidRPr="003F6552">
        <w:rPr>
          <w:rFonts w:ascii="Times New Roman" w:eastAsia="Calibri Light" w:hAnsi="Times New Roman" w:cs="Times New Roman"/>
          <w:b/>
          <w:bCs/>
          <w:color w:val="0D0D0D"/>
          <w:sz w:val="24"/>
          <w:szCs w:val="24"/>
        </w:rPr>
        <w:t>enseignant de :</w:t>
      </w:r>
    </w:p>
    <w:p w14:paraId="3F541BFB" w14:textId="77777777" w:rsidR="003F6552" w:rsidRPr="00C45BCD" w:rsidRDefault="003F6552" w:rsidP="003F6552">
      <w:pPr>
        <w:numPr>
          <w:ilvl w:val="0"/>
          <w:numId w:val="1"/>
        </w:numPr>
        <w:spacing w:after="0" w:line="360" w:lineRule="auto"/>
        <w:jc w:val="both"/>
        <w:rPr>
          <w:rFonts w:ascii="Calibri Light" w:eastAsia="Calibri Light" w:hAnsi="Calibri Light" w:cs="Times New Roman"/>
          <w:sz w:val="24"/>
          <w:szCs w:val="32"/>
        </w:rPr>
      </w:pPr>
      <w:r w:rsidRPr="00C45BCD">
        <w:rPr>
          <w:rFonts w:ascii="Times New Roman" w:eastAsia="Calibri Light" w:hAnsi="Times New Roman" w:cs="Times New Roman"/>
          <w:sz w:val="24"/>
          <w:szCs w:val="24"/>
        </w:rPr>
        <w:t>S’inscrire à la plateforme :</w:t>
      </w:r>
    </w:p>
    <w:p w14:paraId="18C23504"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C45BCD">
        <w:rPr>
          <w:rFonts w:ascii="Times New Roman" w:eastAsia="Calibri Light" w:hAnsi="Times New Roman" w:cs="Times New Roman"/>
          <w:szCs w:val="24"/>
        </w:rPr>
        <w:t>e</w:t>
      </w:r>
      <w:r w:rsidRPr="00C45BCD">
        <w:rPr>
          <w:rFonts w:ascii="Times New Roman" w:eastAsia="Calibri Light" w:hAnsi="Times New Roman" w:cs="Times New Roman"/>
          <w:sz w:val="24"/>
          <w:szCs w:val="24"/>
        </w:rPr>
        <w:t>nseignant</w:t>
      </w:r>
      <w:r w:rsidRPr="003F6552">
        <w:rPr>
          <w:rFonts w:ascii="Times New Roman" w:eastAsia="Calibri" w:hAnsi="Times New Roman" w:cs="Times New Roman"/>
          <w:sz w:val="24"/>
          <w:szCs w:val="24"/>
        </w:rPr>
        <w:t xml:space="preserve"> peut s’inscrire en remplissant un formulaire. </w:t>
      </w:r>
    </w:p>
    <w:p w14:paraId="6D78A335" w14:textId="77777777" w:rsidR="003F6552" w:rsidRPr="00C45BCD" w:rsidRDefault="003F6552" w:rsidP="003F6552">
      <w:pPr>
        <w:numPr>
          <w:ilvl w:val="0"/>
          <w:numId w:val="1"/>
        </w:numPr>
        <w:spacing w:after="0" w:line="360" w:lineRule="auto"/>
        <w:jc w:val="both"/>
        <w:rPr>
          <w:rFonts w:ascii="Calibri Light" w:eastAsia="Calibri Light" w:hAnsi="Calibri Light" w:cs="Times New Roman"/>
          <w:sz w:val="24"/>
          <w:szCs w:val="32"/>
        </w:rPr>
      </w:pPr>
      <w:r w:rsidRPr="00C45BCD">
        <w:rPr>
          <w:rFonts w:ascii="Times New Roman" w:eastAsia="Calibri Light" w:hAnsi="Times New Roman" w:cs="Times New Roman"/>
          <w:sz w:val="24"/>
          <w:szCs w:val="24"/>
        </w:rPr>
        <w:t>S’authentifier :</w:t>
      </w:r>
    </w:p>
    <w:p w14:paraId="481A1067"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C45BCD">
        <w:rPr>
          <w:rFonts w:ascii="Times New Roman" w:eastAsia="Calibri Light" w:hAnsi="Times New Roman" w:cs="Times New Roman"/>
          <w:szCs w:val="24"/>
        </w:rPr>
        <w:t>e</w:t>
      </w:r>
      <w:r w:rsidRPr="00C45BCD">
        <w:rPr>
          <w:rFonts w:ascii="Times New Roman" w:eastAsia="Calibri Light" w:hAnsi="Times New Roman" w:cs="Times New Roman"/>
          <w:sz w:val="24"/>
          <w:szCs w:val="24"/>
        </w:rPr>
        <w:t>nseignant</w:t>
      </w:r>
      <w:r w:rsidRPr="003F6552">
        <w:rPr>
          <w:rFonts w:ascii="Times New Roman" w:eastAsia="Calibri" w:hAnsi="Times New Roman" w:cs="Times New Roman"/>
          <w:sz w:val="24"/>
          <w:szCs w:val="24"/>
        </w:rPr>
        <w:t xml:space="preserve"> peut s’</w:t>
      </w:r>
      <w:r w:rsidRPr="00C45BCD">
        <w:rPr>
          <w:rFonts w:ascii="Times New Roman" w:eastAsia="Calibri Light" w:hAnsi="Times New Roman" w:cs="Times New Roman"/>
          <w:szCs w:val="24"/>
        </w:rPr>
        <w:t>authentifier</w:t>
      </w:r>
      <w:r w:rsidRPr="003F6552">
        <w:rPr>
          <w:rFonts w:ascii="Times New Roman" w:eastAsia="Calibri" w:hAnsi="Times New Roman" w:cs="Times New Roman"/>
          <w:sz w:val="24"/>
          <w:szCs w:val="24"/>
        </w:rPr>
        <w:t xml:space="preserve"> en saisissant son </w:t>
      </w:r>
      <w:proofErr w:type="spellStart"/>
      <w:r w:rsidRPr="003F6552">
        <w:rPr>
          <w:rFonts w:ascii="Times New Roman" w:eastAsia="Calibri" w:hAnsi="Times New Roman" w:cs="Times New Roman"/>
          <w:sz w:val="24"/>
          <w:szCs w:val="24"/>
        </w:rPr>
        <w:t>username</w:t>
      </w:r>
      <w:proofErr w:type="spellEnd"/>
      <w:r w:rsidRPr="003F6552">
        <w:rPr>
          <w:rFonts w:ascii="Times New Roman" w:eastAsia="Calibri" w:hAnsi="Times New Roman" w:cs="Times New Roman"/>
          <w:sz w:val="24"/>
          <w:szCs w:val="24"/>
        </w:rPr>
        <w:t xml:space="preserve"> et son </w:t>
      </w:r>
      <w:proofErr w:type="spellStart"/>
      <w:r w:rsidRPr="003F6552">
        <w:rPr>
          <w:rFonts w:ascii="Times New Roman" w:eastAsia="Calibri" w:hAnsi="Times New Roman" w:cs="Times New Roman"/>
          <w:sz w:val="24"/>
          <w:szCs w:val="24"/>
        </w:rPr>
        <w:t>password</w:t>
      </w:r>
      <w:proofErr w:type="spellEnd"/>
      <w:r w:rsidRPr="003F6552">
        <w:rPr>
          <w:rFonts w:ascii="Times New Roman" w:eastAsia="Calibri" w:hAnsi="Times New Roman" w:cs="Times New Roman"/>
          <w:sz w:val="24"/>
          <w:szCs w:val="24"/>
        </w:rPr>
        <w:t xml:space="preserve"> après l’activation de son compte.</w:t>
      </w:r>
    </w:p>
    <w:p w14:paraId="2AF42BD7"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Gérer son compte :</w:t>
      </w:r>
    </w:p>
    <w:p w14:paraId="7442AA93"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C45BCD">
        <w:rPr>
          <w:rFonts w:ascii="Times New Roman" w:eastAsia="Calibri Light" w:hAnsi="Times New Roman" w:cs="Times New Roman"/>
          <w:szCs w:val="24"/>
        </w:rPr>
        <w:t>e</w:t>
      </w:r>
      <w:r w:rsidRPr="00C45BCD">
        <w:rPr>
          <w:rFonts w:ascii="Times New Roman" w:eastAsia="Calibri Light" w:hAnsi="Times New Roman" w:cs="Times New Roman"/>
          <w:sz w:val="24"/>
          <w:szCs w:val="24"/>
        </w:rPr>
        <w:t>nseignant</w:t>
      </w:r>
      <w:r w:rsidRPr="003F6552">
        <w:rPr>
          <w:rFonts w:ascii="Times New Roman" w:eastAsia="Calibri" w:hAnsi="Times New Roman" w:cs="Times New Roman"/>
          <w:sz w:val="24"/>
          <w:szCs w:val="24"/>
        </w:rPr>
        <w:t xml:space="preserve"> peut consulter, modifier ou supprimer son compte. </w:t>
      </w:r>
    </w:p>
    <w:p w14:paraId="3C96B094" w14:textId="77777777" w:rsidR="003F6552" w:rsidRPr="00C45BCD" w:rsidRDefault="003F6552" w:rsidP="003F6552">
      <w:pPr>
        <w:numPr>
          <w:ilvl w:val="0"/>
          <w:numId w:val="1"/>
        </w:numPr>
        <w:contextualSpacing/>
        <w:jc w:val="both"/>
        <w:rPr>
          <w:rFonts w:ascii="Times New Roman" w:eastAsia="Calibri Light" w:hAnsi="Times New Roman" w:cs="Times New Roman"/>
          <w:sz w:val="24"/>
          <w:szCs w:val="24"/>
        </w:rPr>
      </w:pPr>
      <w:r w:rsidRPr="00C45BCD">
        <w:rPr>
          <w:rFonts w:ascii="Times New Roman" w:eastAsia="Calibri Light" w:hAnsi="Times New Roman" w:cs="Times New Roman"/>
          <w:sz w:val="24"/>
          <w:szCs w:val="24"/>
        </w:rPr>
        <w:t xml:space="preserve">Gérer les différents </w:t>
      </w:r>
      <w:r w:rsidRPr="00C45BCD">
        <w:rPr>
          <w:rFonts w:ascii="Times New Roman" w:eastAsia="Calibri Light" w:hAnsi="Times New Roman" w:cs="Times New Roman"/>
          <w:szCs w:val="24"/>
        </w:rPr>
        <w:t>documents (</w:t>
      </w:r>
      <w:r w:rsidRPr="00C45BCD">
        <w:rPr>
          <w:rFonts w:ascii="Times New Roman" w:eastAsia="Calibri Light" w:hAnsi="Times New Roman" w:cs="Times New Roman"/>
          <w:sz w:val="24"/>
          <w:szCs w:val="24"/>
        </w:rPr>
        <w:t>cours, exercices, examens, articles, …) :</w:t>
      </w:r>
    </w:p>
    <w:p w14:paraId="7C00FC3F" w14:textId="77777777" w:rsidR="003F6552" w:rsidRPr="003F6552" w:rsidRDefault="003F6552" w:rsidP="003F6552">
      <w:pPr>
        <w:jc w:val="both"/>
        <w:rPr>
          <w:rFonts w:ascii="Times New Roman" w:eastAsia="Calibri Light" w:hAnsi="Times New Roman" w:cs="Times New Roman"/>
          <w:szCs w:val="24"/>
        </w:rPr>
      </w:pPr>
      <w:r w:rsidRPr="003F6552">
        <w:rPr>
          <w:rFonts w:ascii="Times New Roman" w:eastAsia="Calibri" w:hAnsi="Times New Roman" w:cs="Times New Roman"/>
          <w:sz w:val="24"/>
          <w:szCs w:val="24"/>
        </w:rPr>
        <w:lastRenderedPageBreak/>
        <w:t xml:space="preserve">              L’</w:t>
      </w:r>
      <w:r w:rsidRPr="00C45BCD">
        <w:rPr>
          <w:rFonts w:ascii="Times New Roman" w:eastAsia="Calibri Light" w:hAnsi="Times New Roman" w:cs="Times New Roman"/>
          <w:szCs w:val="24"/>
        </w:rPr>
        <w:t>e</w:t>
      </w:r>
      <w:r w:rsidRPr="00C45BCD">
        <w:rPr>
          <w:rFonts w:ascii="Times New Roman" w:eastAsia="Calibri Light" w:hAnsi="Times New Roman" w:cs="Times New Roman"/>
          <w:sz w:val="24"/>
          <w:szCs w:val="24"/>
        </w:rPr>
        <w:t>nseignant</w:t>
      </w:r>
      <w:r w:rsidRPr="003F6552">
        <w:rPr>
          <w:rFonts w:ascii="Times New Roman" w:eastAsia="Calibri" w:hAnsi="Times New Roman" w:cs="Times New Roman"/>
          <w:sz w:val="24"/>
          <w:szCs w:val="24"/>
        </w:rPr>
        <w:t xml:space="preserve"> peut ajouter, modifier, consulter ou supprimer </w:t>
      </w:r>
      <w:r w:rsidRPr="00C45BCD">
        <w:rPr>
          <w:rFonts w:ascii="Times New Roman" w:eastAsia="Calibri Light" w:hAnsi="Times New Roman" w:cs="Times New Roman"/>
          <w:szCs w:val="24"/>
        </w:rPr>
        <w:t>un ensemble du documents (</w:t>
      </w:r>
      <w:r w:rsidRPr="00C45BCD">
        <w:rPr>
          <w:rFonts w:ascii="Times New Roman" w:eastAsia="Calibri Light" w:hAnsi="Times New Roman" w:cs="Times New Roman"/>
          <w:sz w:val="24"/>
          <w:szCs w:val="24"/>
        </w:rPr>
        <w:t>cours, exercices, examens, articles, …)</w:t>
      </w:r>
      <w:r w:rsidRPr="00C45BCD">
        <w:rPr>
          <w:rFonts w:ascii="Times New Roman" w:eastAsia="Calibri Light" w:hAnsi="Times New Roman" w:cs="Times New Roman"/>
          <w:szCs w:val="24"/>
        </w:rPr>
        <w:t>.</w:t>
      </w:r>
    </w:p>
    <w:p w14:paraId="4CD9FEF6" w14:textId="77777777" w:rsidR="003F6552" w:rsidRPr="00C45BCD" w:rsidRDefault="003F6552" w:rsidP="003F6552">
      <w:pPr>
        <w:numPr>
          <w:ilvl w:val="0"/>
          <w:numId w:val="1"/>
        </w:numPr>
        <w:contextualSpacing/>
        <w:rPr>
          <w:rFonts w:ascii="Times New Roman" w:eastAsia="Calibri Light" w:hAnsi="Times New Roman" w:cs="Times New Roman"/>
          <w:sz w:val="24"/>
          <w:szCs w:val="24"/>
        </w:rPr>
      </w:pPr>
      <w:r w:rsidRPr="00C45BCD">
        <w:rPr>
          <w:rFonts w:ascii="Times New Roman" w:eastAsia="Calibri Light" w:hAnsi="Times New Roman" w:cs="Times New Roman"/>
          <w:sz w:val="24"/>
          <w:szCs w:val="24"/>
        </w:rPr>
        <w:t xml:space="preserve">Consulter les profils des étudiants : </w:t>
      </w:r>
    </w:p>
    <w:p w14:paraId="621709CB"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C45BCD">
        <w:rPr>
          <w:rFonts w:ascii="Times New Roman" w:eastAsia="Calibri Light" w:hAnsi="Times New Roman" w:cs="Times New Roman"/>
          <w:szCs w:val="24"/>
        </w:rPr>
        <w:t>e</w:t>
      </w:r>
      <w:r w:rsidRPr="00C45BCD">
        <w:rPr>
          <w:rFonts w:ascii="Times New Roman" w:eastAsia="Calibri Light" w:hAnsi="Times New Roman" w:cs="Times New Roman"/>
          <w:sz w:val="24"/>
          <w:szCs w:val="24"/>
        </w:rPr>
        <w:t>nseignant</w:t>
      </w:r>
      <w:r w:rsidRPr="003F6552">
        <w:rPr>
          <w:rFonts w:ascii="Times New Roman" w:eastAsia="Calibri" w:hAnsi="Times New Roman" w:cs="Times New Roman"/>
          <w:sz w:val="24"/>
          <w:szCs w:val="24"/>
        </w:rPr>
        <w:t xml:space="preserve"> peut consulter les profils des divers étudiants.</w:t>
      </w:r>
    </w:p>
    <w:p w14:paraId="28DF9633" w14:textId="77777777" w:rsidR="003F6552" w:rsidRPr="00C45BCD" w:rsidRDefault="003F6552" w:rsidP="003F6552">
      <w:pPr>
        <w:numPr>
          <w:ilvl w:val="0"/>
          <w:numId w:val="1"/>
        </w:numPr>
        <w:contextualSpacing/>
        <w:rPr>
          <w:rFonts w:ascii="Times New Roman" w:eastAsia="Calibri Light" w:hAnsi="Times New Roman" w:cs="Times New Roman"/>
          <w:sz w:val="24"/>
          <w:szCs w:val="24"/>
        </w:rPr>
      </w:pPr>
      <w:r w:rsidRPr="00C45BCD">
        <w:rPr>
          <w:rFonts w:ascii="Times New Roman" w:eastAsia="Calibri Light" w:hAnsi="Times New Roman" w:cs="Times New Roman"/>
          <w:sz w:val="24"/>
          <w:szCs w:val="24"/>
        </w:rPr>
        <w:t xml:space="preserve">Consulter les profils des autres enseignants : </w:t>
      </w:r>
    </w:p>
    <w:p w14:paraId="2491FA1F"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C45BCD">
        <w:rPr>
          <w:rFonts w:ascii="Times New Roman" w:eastAsia="Calibri Light" w:hAnsi="Times New Roman" w:cs="Times New Roman"/>
          <w:szCs w:val="24"/>
        </w:rPr>
        <w:t>e</w:t>
      </w:r>
      <w:r w:rsidRPr="00C45BCD">
        <w:rPr>
          <w:rFonts w:ascii="Times New Roman" w:eastAsia="Calibri Light" w:hAnsi="Times New Roman" w:cs="Times New Roman"/>
          <w:sz w:val="24"/>
          <w:szCs w:val="24"/>
        </w:rPr>
        <w:t>nseignant</w:t>
      </w:r>
      <w:r w:rsidRPr="003F6552">
        <w:rPr>
          <w:rFonts w:ascii="Times New Roman" w:eastAsia="Calibri" w:hAnsi="Times New Roman" w:cs="Times New Roman"/>
          <w:sz w:val="24"/>
          <w:szCs w:val="24"/>
        </w:rPr>
        <w:t xml:space="preserve"> peut consulter les profils des </w:t>
      </w:r>
      <w:r w:rsidRPr="00C45BCD">
        <w:rPr>
          <w:rFonts w:ascii="Times New Roman" w:eastAsia="Calibri Light" w:hAnsi="Times New Roman" w:cs="Times New Roman"/>
          <w:sz w:val="24"/>
          <w:szCs w:val="24"/>
        </w:rPr>
        <w:t>autres enseignants</w:t>
      </w:r>
      <w:r w:rsidRPr="003F6552">
        <w:rPr>
          <w:rFonts w:ascii="Times New Roman" w:eastAsia="Calibri" w:hAnsi="Times New Roman" w:cs="Times New Roman"/>
          <w:sz w:val="24"/>
          <w:szCs w:val="24"/>
        </w:rPr>
        <w:t>.</w:t>
      </w:r>
    </w:p>
    <w:p w14:paraId="0F3537B4" w14:textId="77777777" w:rsidR="003F6552" w:rsidRPr="003F6552" w:rsidRDefault="003F6552" w:rsidP="003F6552">
      <w:pPr>
        <w:numPr>
          <w:ilvl w:val="0"/>
          <w:numId w:val="2"/>
        </w:numPr>
        <w:contextualSpacing/>
        <w:jc w:val="both"/>
        <w:rPr>
          <w:rFonts w:ascii="Times New Roman" w:eastAsia="Calibri" w:hAnsi="Times New Roman" w:cs="Times New Roman"/>
          <w:b/>
          <w:bCs/>
          <w:sz w:val="24"/>
          <w:szCs w:val="24"/>
        </w:rPr>
      </w:pPr>
      <w:r w:rsidRPr="003F6552">
        <w:rPr>
          <w:rFonts w:ascii="Times New Roman" w:eastAsia="Calibri" w:hAnsi="Times New Roman"/>
          <w:b/>
          <w:bCs/>
          <w:color w:val="0D0D0D"/>
          <w:sz w:val="24"/>
          <w:szCs w:val="24"/>
        </w:rPr>
        <w:t>À l’</w:t>
      </w:r>
      <w:r w:rsidRPr="003F6552">
        <w:rPr>
          <w:rFonts w:ascii="Times New Roman" w:eastAsia="Calibri" w:hAnsi="Times New Roman" w:cs="Times New Roman"/>
          <w:b/>
          <w:bCs/>
          <w:sz w:val="24"/>
          <w:szCs w:val="24"/>
        </w:rPr>
        <w:t>étudiant de :</w:t>
      </w:r>
    </w:p>
    <w:p w14:paraId="07A6AFF6"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S’inscrire à la plateforme :</w:t>
      </w:r>
    </w:p>
    <w:p w14:paraId="20B9335B"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3F6552">
        <w:rPr>
          <w:rFonts w:ascii="Times New Roman" w:eastAsia="Calibri Light" w:hAnsi="Times New Roman" w:cs="Times New Roman"/>
          <w:color w:val="0D0D0D"/>
          <w:szCs w:val="24"/>
        </w:rPr>
        <w:t>étudiant</w:t>
      </w:r>
      <w:r w:rsidRPr="003F6552">
        <w:rPr>
          <w:rFonts w:ascii="Times New Roman" w:eastAsia="Calibri" w:hAnsi="Times New Roman" w:cs="Times New Roman"/>
          <w:sz w:val="24"/>
          <w:szCs w:val="24"/>
        </w:rPr>
        <w:t xml:space="preserve"> peut s’inscrire en remplissant un formulaire. </w:t>
      </w:r>
    </w:p>
    <w:p w14:paraId="7BF3EC5E"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S’authentifier :</w:t>
      </w:r>
    </w:p>
    <w:p w14:paraId="57BFC8D5"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3F6552">
        <w:rPr>
          <w:rFonts w:ascii="Times New Roman" w:eastAsia="Calibri Light" w:hAnsi="Times New Roman" w:cs="Times New Roman"/>
          <w:color w:val="0D0D0D"/>
          <w:szCs w:val="24"/>
        </w:rPr>
        <w:t>étudiant</w:t>
      </w:r>
      <w:r w:rsidRPr="003F6552">
        <w:rPr>
          <w:rFonts w:ascii="Times New Roman" w:eastAsia="Calibri" w:hAnsi="Times New Roman" w:cs="Times New Roman"/>
          <w:sz w:val="24"/>
          <w:szCs w:val="24"/>
        </w:rPr>
        <w:t xml:space="preserve"> peut s’</w:t>
      </w:r>
      <w:r w:rsidRPr="003F6552">
        <w:rPr>
          <w:rFonts w:ascii="Times New Roman" w:eastAsia="Calibri Light" w:hAnsi="Times New Roman" w:cs="Times New Roman"/>
          <w:color w:val="0D0D0D"/>
          <w:szCs w:val="24"/>
        </w:rPr>
        <w:t>authentifier</w:t>
      </w:r>
      <w:r w:rsidRPr="003F6552">
        <w:rPr>
          <w:rFonts w:ascii="Times New Roman" w:eastAsia="Calibri" w:hAnsi="Times New Roman" w:cs="Times New Roman"/>
          <w:sz w:val="24"/>
          <w:szCs w:val="24"/>
        </w:rPr>
        <w:t xml:space="preserve"> en saisissant son </w:t>
      </w:r>
      <w:proofErr w:type="spellStart"/>
      <w:r w:rsidRPr="003F6552">
        <w:rPr>
          <w:rFonts w:ascii="Times New Roman" w:eastAsia="Calibri" w:hAnsi="Times New Roman" w:cs="Times New Roman"/>
          <w:sz w:val="24"/>
          <w:szCs w:val="24"/>
        </w:rPr>
        <w:t>username</w:t>
      </w:r>
      <w:proofErr w:type="spellEnd"/>
      <w:r w:rsidRPr="003F6552">
        <w:rPr>
          <w:rFonts w:ascii="Times New Roman" w:eastAsia="Calibri" w:hAnsi="Times New Roman" w:cs="Times New Roman"/>
          <w:sz w:val="24"/>
          <w:szCs w:val="24"/>
        </w:rPr>
        <w:t xml:space="preserve"> et son </w:t>
      </w:r>
      <w:proofErr w:type="spellStart"/>
      <w:r w:rsidRPr="003F6552">
        <w:rPr>
          <w:rFonts w:ascii="Times New Roman" w:eastAsia="Calibri" w:hAnsi="Times New Roman" w:cs="Times New Roman"/>
          <w:sz w:val="24"/>
          <w:szCs w:val="24"/>
        </w:rPr>
        <w:t>password</w:t>
      </w:r>
      <w:proofErr w:type="spellEnd"/>
      <w:r w:rsidRPr="003F6552">
        <w:rPr>
          <w:rFonts w:ascii="Times New Roman" w:eastAsia="Calibri" w:hAnsi="Times New Roman" w:cs="Times New Roman"/>
          <w:sz w:val="24"/>
          <w:szCs w:val="24"/>
        </w:rPr>
        <w:t xml:space="preserve"> après l’activation de son compte.</w:t>
      </w:r>
    </w:p>
    <w:p w14:paraId="738888CA" w14:textId="77777777" w:rsidR="003F6552" w:rsidRPr="003F6552" w:rsidRDefault="003F6552" w:rsidP="003F6552">
      <w:pPr>
        <w:numPr>
          <w:ilvl w:val="0"/>
          <w:numId w:val="1"/>
        </w:numPr>
        <w:spacing w:after="0" w:line="360" w:lineRule="auto"/>
        <w:jc w:val="both"/>
        <w:rPr>
          <w:rFonts w:ascii="Calibri Light" w:eastAsia="Calibri Light" w:hAnsi="Calibri Light" w:cs="Times New Roman"/>
          <w:color w:val="2F5496"/>
          <w:sz w:val="24"/>
          <w:szCs w:val="32"/>
        </w:rPr>
      </w:pPr>
      <w:r w:rsidRPr="003F6552">
        <w:rPr>
          <w:rFonts w:ascii="Times New Roman" w:eastAsia="Calibri Light" w:hAnsi="Times New Roman" w:cs="Times New Roman"/>
          <w:color w:val="0D0D0D"/>
          <w:sz w:val="24"/>
          <w:szCs w:val="24"/>
        </w:rPr>
        <w:t>Gérer son compte :</w:t>
      </w:r>
    </w:p>
    <w:p w14:paraId="57F49F6C"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3F6552">
        <w:rPr>
          <w:rFonts w:ascii="Times New Roman" w:eastAsia="Calibri Light" w:hAnsi="Times New Roman" w:cs="Times New Roman"/>
          <w:color w:val="0D0D0D"/>
          <w:szCs w:val="24"/>
        </w:rPr>
        <w:t>étudiant</w:t>
      </w:r>
      <w:r w:rsidRPr="003F6552">
        <w:rPr>
          <w:rFonts w:ascii="Times New Roman" w:eastAsia="Calibri" w:hAnsi="Times New Roman" w:cs="Times New Roman"/>
          <w:sz w:val="24"/>
          <w:szCs w:val="24"/>
        </w:rPr>
        <w:t xml:space="preserve"> peut consulter, modifier ou supprimer son compte. </w:t>
      </w:r>
    </w:p>
    <w:p w14:paraId="5E94DDC1" w14:textId="77777777" w:rsidR="003F6552" w:rsidRPr="003F6552" w:rsidRDefault="003F6552" w:rsidP="003F6552">
      <w:pPr>
        <w:numPr>
          <w:ilvl w:val="0"/>
          <w:numId w:val="1"/>
        </w:numPr>
        <w:contextualSpacing/>
        <w:jc w:val="both"/>
        <w:rPr>
          <w:rFonts w:ascii="Times New Roman" w:eastAsia="Calibri Light" w:hAnsi="Times New Roman" w:cs="Times New Roman"/>
          <w:color w:val="2F5496"/>
          <w:sz w:val="24"/>
          <w:szCs w:val="24"/>
        </w:rPr>
      </w:pPr>
      <w:r w:rsidRPr="003F6552">
        <w:rPr>
          <w:rFonts w:ascii="Times New Roman" w:eastAsia="Calibri Light" w:hAnsi="Times New Roman" w:cs="Times New Roman"/>
          <w:color w:val="0D0D0D"/>
          <w:sz w:val="24"/>
          <w:szCs w:val="24"/>
        </w:rPr>
        <w:t>Consulter les documents :</w:t>
      </w:r>
    </w:p>
    <w:p w14:paraId="100C280E"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3F6552">
        <w:rPr>
          <w:rFonts w:ascii="Times New Roman" w:eastAsia="Calibri Light" w:hAnsi="Times New Roman" w:cs="Times New Roman"/>
          <w:color w:val="0D0D0D"/>
          <w:szCs w:val="24"/>
        </w:rPr>
        <w:t xml:space="preserve">étudiant </w:t>
      </w:r>
      <w:r w:rsidRPr="003F6552">
        <w:rPr>
          <w:rFonts w:ascii="Times New Roman" w:eastAsia="Calibri" w:hAnsi="Times New Roman" w:cs="Times New Roman"/>
          <w:sz w:val="24"/>
          <w:szCs w:val="24"/>
        </w:rPr>
        <w:t xml:space="preserve">peut consulter les documents selon leurs types, les compétences et les domaines d’étude. </w:t>
      </w:r>
    </w:p>
    <w:p w14:paraId="3D696CFD" w14:textId="77777777" w:rsidR="003F6552" w:rsidRPr="003F6552" w:rsidRDefault="003F6552" w:rsidP="003F6552">
      <w:pPr>
        <w:numPr>
          <w:ilvl w:val="0"/>
          <w:numId w:val="1"/>
        </w:numPr>
        <w:contextualSpacing/>
        <w:jc w:val="both"/>
        <w:rPr>
          <w:rFonts w:ascii="Times New Roman" w:eastAsia="Calibri Light" w:hAnsi="Times New Roman" w:cs="Times New Roman"/>
          <w:color w:val="2F5496"/>
          <w:sz w:val="24"/>
          <w:szCs w:val="24"/>
        </w:rPr>
      </w:pPr>
      <w:r w:rsidRPr="003F6552">
        <w:rPr>
          <w:rFonts w:ascii="Times New Roman" w:eastAsia="Calibri Light" w:hAnsi="Times New Roman" w:cs="Times New Roman"/>
          <w:color w:val="0D0D0D"/>
          <w:sz w:val="24"/>
          <w:szCs w:val="24"/>
        </w:rPr>
        <w:t>Télécharger les documents :</w:t>
      </w:r>
    </w:p>
    <w:p w14:paraId="1086FFD4"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3F6552">
        <w:rPr>
          <w:rFonts w:ascii="Times New Roman" w:eastAsia="Calibri Light" w:hAnsi="Times New Roman" w:cs="Times New Roman"/>
          <w:color w:val="0D0D0D"/>
          <w:szCs w:val="24"/>
        </w:rPr>
        <w:t xml:space="preserve">étudiant </w:t>
      </w:r>
      <w:r w:rsidRPr="003F6552">
        <w:rPr>
          <w:rFonts w:ascii="Times New Roman" w:eastAsia="Calibri" w:hAnsi="Times New Roman" w:cs="Times New Roman"/>
          <w:sz w:val="24"/>
          <w:szCs w:val="24"/>
        </w:rPr>
        <w:t xml:space="preserve">peut </w:t>
      </w:r>
      <w:r w:rsidRPr="003F6552">
        <w:rPr>
          <w:rFonts w:ascii="Times New Roman" w:eastAsia="Calibri Light" w:hAnsi="Times New Roman" w:cs="Times New Roman"/>
          <w:color w:val="0D0D0D"/>
          <w:sz w:val="24"/>
          <w:szCs w:val="24"/>
        </w:rPr>
        <w:t>télécharger</w:t>
      </w:r>
      <w:r w:rsidRPr="003F6552">
        <w:rPr>
          <w:rFonts w:ascii="Times New Roman" w:eastAsia="Calibri" w:hAnsi="Times New Roman" w:cs="Times New Roman"/>
          <w:sz w:val="24"/>
          <w:szCs w:val="24"/>
        </w:rPr>
        <w:t xml:space="preserve"> </w:t>
      </w:r>
      <w:r w:rsidRPr="003F6552">
        <w:rPr>
          <w:rFonts w:ascii="Times New Roman" w:eastAsia="Calibri Light" w:hAnsi="Times New Roman" w:cs="Times New Roman"/>
          <w:color w:val="0D0D0D"/>
          <w:sz w:val="24"/>
          <w:szCs w:val="24"/>
        </w:rPr>
        <w:t>les documents</w:t>
      </w:r>
      <w:r w:rsidRPr="003F6552">
        <w:rPr>
          <w:rFonts w:ascii="Times New Roman" w:eastAsia="Calibri" w:hAnsi="Times New Roman" w:cs="Times New Roman"/>
          <w:sz w:val="24"/>
          <w:szCs w:val="24"/>
        </w:rPr>
        <w:t xml:space="preserve">. </w:t>
      </w:r>
    </w:p>
    <w:p w14:paraId="26111A4B" w14:textId="77777777" w:rsidR="003F6552" w:rsidRPr="003F6552" w:rsidRDefault="003F6552" w:rsidP="003F6552">
      <w:pPr>
        <w:numPr>
          <w:ilvl w:val="0"/>
          <w:numId w:val="1"/>
        </w:numPr>
        <w:contextualSpacing/>
        <w:rPr>
          <w:rFonts w:ascii="Times New Roman" w:eastAsia="Calibri Light" w:hAnsi="Times New Roman" w:cs="Times New Roman"/>
          <w:color w:val="2F5496"/>
          <w:sz w:val="24"/>
          <w:szCs w:val="24"/>
        </w:rPr>
      </w:pPr>
      <w:r w:rsidRPr="003F6552">
        <w:rPr>
          <w:rFonts w:ascii="Times New Roman" w:eastAsia="Calibri Light" w:hAnsi="Times New Roman" w:cs="Times New Roman"/>
          <w:color w:val="0D0D0D"/>
          <w:sz w:val="24"/>
          <w:szCs w:val="24"/>
        </w:rPr>
        <w:t xml:space="preserve">Consulter les profils des autres étudiants : </w:t>
      </w:r>
    </w:p>
    <w:p w14:paraId="792A8483"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3F6552">
        <w:rPr>
          <w:rFonts w:ascii="Times New Roman" w:eastAsia="Calibri Light" w:hAnsi="Times New Roman" w:cs="Times New Roman"/>
          <w:color w:val="0D0D0D"/>
          <w:szCs w:val="24"/>
        </w:rPr>
        <w:t xml:space="preserve">étudiant </w:t>
      </w:r>
      <w:r w:rsidRPr="003F6552">
        <w:rPr>
          <w:rFonts w:ascii="Times New Roman" w:eastAsia="Calibri" w:hAnsi="Times New Roman" w:cs="Times New Roman"/>
          <w:sz w:val="24"/>
          <w:szCs w:val="24"/>
        </w:rPr>
        <w:t>peut consulter les profils des autres étudiants.</w:t>
      </w:r>
    </w:p>
    <w:p w14:paraId="6F2A8A8D" w14:textId="77777777" w:rsidR="003F6552" w:rsidRPr="003F6552" w:rsidRDefault="003F6552" w:rsidP="003F6552">
      <w:pPr>
        <w:numPr>
          <w:ilvl w:val="0"/>
          <w:numId w:val="1"/>
        </w:numPr>
        <w:contextualSpacing/>
        <w:rPr>
          <w:rFonts w:ascii="Times New Roman" w:eastAsia="Calibri Light" w:hAnsi="Times New Roman" w:cs="Times New Roman"/>
          <w:color w:val="2F5496"/>
          <w:sz w:val="24"/>
          <w:szCs w:val="24"/>
        </w:rPr>
      </w:pPr>
      <w:r w:rsidRPr="003F6552">
        <w:rPr>
          <w:rFonts w:ascii="Times New Roman" w:eastAsia="Calibri Light" w:hAnsi="Times New Roman" w:cs="Times New Roman"/>
          <w:color w:val="0D0D0D"/>
          <w:sz w:val="24"/>
          <w:szCs w:val="24"/>
        </w:rPr>
        <w:t xml:space="preserve">Consulter les profils des enseignants : </w:t>
      </w:r>
    </w:p>
    <w:p w14:paraId="4E1231E4" w14:textId="77777777" w:rsidR="003F6552" w:rsidRPr="003F6552" w:rsidRDefault="003F6552" w:rsidP="003F6552">
      <w:pPr>
        <w:jc w:val="both"/>
        <w:rPr>
          <w:rFonts w:ascii="Times New Roman" w:eastAsia="Calibri" w:hAnsi="Times New Roman" w:cs="Times New Roman"/>
          <w:sz w:val="24"/>
          <w:szCs w:val="24"/>
        </w:rPr>
      </w:pPr>
      <w:r w:rsidRPr="003F6552">
        <w:rPr>
          <w:rFonts w:ascii="Times New Roman" w:eastAsia="Calibri" w:hAnsi="Times New Roman" w:cs="Times New Roman"/>
          <w:sz w:val="24"/>
          <w:szCs w:val="24"/>
        </w:rPr>
        <w:t xml:space="preserve">                  L’</w:t>
      </w:r>
      <w:r w:rsidRPr="003F6552">
        <w:rPr>
          <w:rFonts w:ascii="Times New Roman" w:eastAsia="Calibri Light" w:hAnsi="Times New Roman" w:cs="Times New Roman"/>
          <w:color w:val="0D0D0D"/>
          <w:szCs w:val="24"/>
        </w:rPr>
        <w:t>étudiant</w:t>
      </w:r>
      <w:r w:rsidRPr="003F6552">
        <w:rPr>
          <w:rFonts w:ascii="Times New Roman" w:eastAsia="Calibri" w:hAnsi="Times New Roman" w:cs="Times New Roman"/>
          <w:sz w:val="24"/>
          <w:szCs w:val="24"/>
        </w:rPr>
        <w:t xml:space="preserve"> peut consulter les profils des </w:t>
      </w:r>
      <w:r w:rsidRPr="003F6552">
        <w:rPr>
          <w:rFonts w:ascii="Times New Roman" w:eastAsia="Calibri Light" w:hAnsi="Times New Roman" w:cs="Times New Roman"/>
          <w:color w:val="0D0D0D"/>
          <w:sz w:val="24"/>
          <w:szCs w:val="24"/>
        </w:rPr>
        <w:t>divers enseignants</w:t>
      </w:r>
      <w:r w:rsidRPr="003F6552">
        <w:rPr>
          <w:rFonts w:ascii="Times New Roman" w:eastAsia="Calibri" w:hAnsi="Times New Roman" w:cs="Times New Roman"/>
          <w:sz w:val="24"/>
          <w:szCs w:val="24"/>
        </w:rPr>
        <w:t>.</w:t>
      </w:r>
    </w:p>
    <w:p w14:paraId="0089ECB1" w14:textId="51D220A4" w:rsidR="00FD6E34" w:rsidRDefault="00503947" w:rsidP="00B64B97">
      <w:pPr>
        <w:pStyle w:val="Titre3"/>
        <w:rPr>
          <w:sz w:val="28"/>
          <w:szCs w:val="28"/>
        </w:rPr>
      </w:pPr>
      <w:r>
        <w:rPr>
          <w:sz w:val="28"/>
          <w:szCs w:val="28"/>
        </w:rPr>
        <w:t xml:space="preserve">3. </w:t>
      </w:r>
      <w:r w:rsidR="00B64B97">
        <w:rPr>
          <w:sz w:val="28"/>
          <w:szCs w:val="28"/>
        </w:rPr>
        <w:t>Spécification des besoins non fonctionnels</w:t>
      </w:r>
      <w:bookmarkEnd w:id="6"/>
      <w:bookmarkEnd w:id="7"/>
      <w:bookmarkEnd w:id="8"/>
    </w:p>
    <w:p w14:paraId="2F8AF0A5" w14:textId="77777777" w:rsidR="00324535" w:rsidRDefault="00324535" w:rsidP="00324535">
      <w:r>
        <w:t>Ce sont des exigences qui ne concernent pas spécifiquement le comportement du système    mais plutôt ils identifient des contraintes internes et externes du système. Les principaux besoins non fonctionnels de notre application sont les suivants :</w:t>
      </w:r>
    </w:p>
    <w:p w14:paraId="003EC8F4" w14:textId="77777777" w:rsidR="00324535" w:rsidRDefault="00324535" w:rsidP="00324535">
      <w:pPr>
        <w:pStyle w:val="Paragraphedeliste"/>
        <w:numPr>
          <w:ilvl w:val="0"/>
          <w:numId w:val="7"/>
        </w:numPr>
        <w:spacing w:after="0" w:line="360" w:lineRule="auto"/>
        <w:jc w:val="both"/>
      </w:pPr>
      <w:r>
        <w:t xml:space="preserve">Sécurité : Les comptes des utilisateurs sont sécurisés par mot de passe (longueur, code système, expiration de sessions, etc.)  </w:t>
      </w:r>
    </w:p>
    <w:p w14:paraId="03AFF869" w14:textId="77777777" w:rsidR="00324535" w:rsidRDefault="00324535" w:rsidP="00324535">
      <w:pPr>
        <w:pStyle w:val="Paragraphedeliste"/>
        <w:numPr>
          <w:ilvl w:val="0"/>
          <w:numId w:val="7"/>
        </w:numPr>
        <w:spacing w:after="0" w:line="360" w:lineRule="auto"/>
        <w:jc w:val="both"/>
      </w:pPr>
      <w:r>
        <w:t>Fiabilité : Bon fonctionnement de l’application sans détection de défaillance.  Performance : L’application répond à toutes les exigences des internautes d’une manière optimale.</w:t>
      </w:r>
    </w:p>
    <w:p w14:paraId="10D9775E" w14:textId="77777777" w:rsidR="00324535" w:rsidRDefault="00324535" w:rsidP="00324535">
      <w:pPr>
        <w:pStyle w:val="Paragraphedeliste"/>
        <w:numPr>
          <w:ilvl w:val="0"/>
          <w:numId w:val="7"/>
        </w:numPr>
        <w:spacing w:after="0" w:line="360" w:lineRule="auto"/>
        <w:jc w:val="both"/>
      </w:pPr>
      <w:r>
        <w:lastRenderedPageBreak/>
        <w:t xml:space="preserve">  Convivialité : Un design graphique clair et simple pour faciliter l’utilisation à l’utilisateur.  </w:t>
      </w:r>
    </w:p>
    <w:p w14:paraId="053B1CA2" w14:textId="65A7C89C" w:rsidR="00324535" w:rsidRPr="00324535" w:rsidRDefault="00324535" w:rsidP="00324535">
      <w:pPr>
        <w:pStyle w:val="Paragraphedeliste"/>
        <w:numPr>
          <w:ilvl w:val="0"/>
          <w:numId w:val="7"/>
        </w:numPr>
        <w:spacing w:after="0" w:line="360" w:lineRule="auto"/>
        <w:jc w:val="both"/>
      </w:pPr>
      <w:r>
        <w:t xml:space="preserve">Portabilité :  L’application est multiplateforme.  Elle fonctionne sur tous les systèmes d’exploitation et tout type de terminal.  </w:t>
      </w:r>
    </w:p>
    <w:p w14:paraId="45B30312" w14:textId="77777777" w:rsidR="00324535" w:rsidRDefault="00324535" w:rsidP="00B64B97">
      <w:pPr>
        <w:pStyle w:val="Titre3"/>
        <w:rPr>
          <w:sz w:val="28"/>
          <w:szCs w:val="28"/>
        </w:rPr>
      </w:pPr>
    </w:p>
    <w:p w14:paraId="464A0416" w14:textId="363A825E" w:rsidR="00503947" w:rsidRPr="00B64B97" w:rsidRDefault="00503947" w:rsidP="00B64B97">
      <w:pPr>
        <w:pStyle w:val="Titre3"/>
        <w:rPr>
          <w:sz w:val="28"/>
          <w:szCs w:val="28"/>
        </w:rPr>
      </w:pPr>
      <w:r>
        <w:rPr>
          <w:sz w:val="28"/>
          <w:szCs w:val="28"/>
        </w:rPr>
        <w:t xml:space="preserve">4. </w:t>
      </w:r>
      <w:r w:rsidRPr="00503947">
        <w:rPr>
          <w:sz w:val="28"/>
          <w:szCs w:val="28"/>
        </w:rPr>
        <w:t>Choix de la méthodologie de conception</w:t>
      </w:r>
      <w:r w:rsidR="00EF1E9E">
        <w:rPr>
          <w:sz w:val="28"/>
          <w:szCs w:val="28"/>
        </w:rPr>
        <w:t xml:space="preserve"> </w:t>
      </w:r>
    </w:p>
    <w:sectPr w:rsidR="00503947" w:rsidRPr="00B64B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2pt;height:12pt" o:bullet="t">
        <v:imagedata r:id="rId1" o:title="mso978D"/>
      </v:shape>
    </w:pict>
  </w:numPicBullet>
  <w:abstractNum w:abstractNumId="0" w15:restartNumberingAfterBreak="0">
    <w:nsid w:val="181464F2"/>
    <w:multiLevelType w:val="hybridMultilevel"/>
    <w:tmpl w:val="E7041F3A"/>
    <w:lvl w:ilvl="0" w:tplc="040C0001">
      <w:start w:val="1"/>
      <w:numFmt w:val="bullet"/>
      <w:lvlText w:val=""/>
      <w:lvlJc w:val="left"/>
      <w:pPr>
        <w:ind w:left="1470" w:hanging="360"/>
      </w:pPr>
      <w:rPr>
        <w:rFonts w:ascii="Symbol" w:hAnsi="Symbol"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1" w15:restartNumberingAfterBreak="0">
    <w:nsid w:val="247549AB"/>
    <w:multiLevelType w:val="hybridMultilevel"/>
    <w:tmpl w:val="D4B6F062"/>
    <w:lvl w:ilvl="0" w:tplc="04090001">
      <w:start w:val="1"/>
      <w:numFmt w:val="bullet"/>
      <w:lvlText w:val=""/>
      <w:lvlJc w:val="left"/>
      <w:pPr>
        <w:ind w:left="117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F6539A"/>
    <w:multiLevelType w:val="hybridMultilevel"/>
    <w:tmpl w:val="9774A47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464165"/>
    <w:multiLevelType w:val="hybridMultilevel"/>
    <w:tmpl w:val="01F8C88E"/>
    <w:lvl w:ilvl="0" w:tplc="A2FE7FF0">
      <w:start w:val="1"/>
      <w:numFmt w:val="bullet"/>
      <w:lvlText w:val=""/>
      <w:lvlJc w:val="left"/>
      <w:pPr>
        <w:ind w:left="990" w:hanging="360"/>
      </w:pPr>
      <w:rPr>
        <w:rFonts w:ascii="Wingdings" w:hAnsi="Wingdings" w:hint="default"/>
        <w:color w:val="0D0D0D" w:themeColor="text1" w:themeTint="F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42E21059"/>
    <w:multiLevelType w:val="hybridMultilevel"/>
    <w:tmpl w:val="AF64FA1C"/>
    <w:lvl w:ilvl="0" w:tplc="A2FE7FF0">
      <w:start w:val="1"/>
      <w:numFmt w:val="bullet"/>
      <w:lvlText w:val=""/>
      <w:lvlJc w:val="left"/>
      <w:pPr>
        <w:ind w:left="900" w:hanging="360"/>
      </w:pPr>
      <w:rPr>
        <w:rFonts w:ascii="Wingdings" w:hAnsi="Wingdings" w:hint="default"/>
        <w:color w:val="0D0D0D" w:themeColor="text1" w:themeTint="F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A106767"/>
    <w:multiLevelType w:val="hybridMultilevel"/>
    <w:tmpl w:val="83F02824"/>
    <w:lvl w:ilvl="0" w:tplc="04090001">
      <w:start w:val="1"/>
      <w:numFmt w:val="bullet"/>
      <w:lvlText w:val=""/>
      <w:lvlJc w:val="left"/>
      <w:pPr>
        <w:ind w:left="117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E062F7"/>
    <w:multiLevelType w:val="hybridMultilevel"/>
    <w:tmpl w:val="A9CA5DEE"/>
    <w:lvl w:ilvl="0" w:tplc="04090007">
      <w:start w:val="1"/>
      <w:numFmt w:val="bullet"/>
      <w:lvlText w:val=""/>
      <w:lvlPicBulletId w:val="0"/>
      <w:lvlJc w:val="left"/>
      <w:pPr>
        <w:ind w:left="153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97"/>
    <w:rsid w:val="001201BB"/>
    <w:rsid w:val="0020697B"/>
    <w:rsid w:val="00233DFA"/>
    <w:rsid w:val="002F5C9E"/>
    <w:rsid w:val="00324535"/>
    <w:rsid w:val="00334CE9"/>
    <w:rsid w:val="003427D2"/>
    <w:rsid w:val="003F6552"/>
    <w:rsid w:val="00503947"/>
    <w:rsid w:val="00577A9A"/>
    <w:rsid w:val="00591FB1"/>
    <w:rsid w:val="005A167D"/>
    <w:rsid w:val="007E7ABC"/>
    <w:rsid w:val="00805ADD"/>
    <w:rsid w:val="0081482D"/>
    <w:rsid w:val="00820388"/>
    <w:rsid w:val="00890D09"/>
    <w:rsid w:val="008D0430"/>
    <w:rsid w:val="009C1080"/>
    <w:rsid w:val="00A3034C"/>
    <w:rsid w:val="00AD579B"/>
    <w:rsid w:val="00B322B6"/>
    <w:rsid w:val="00B64B97"/>
    <w:rsid w:val="00B64D85"/>
    <w:rsid w:val="00BA710F"/>
    <w:rsid w:val="00C45BCD"/>
    <w:rsid w:val="00D21C09"/>
    <w:rsid w:val="00D60843"/>
    <w:rsid w:val="00EF1E9E"/>
    <w:rsid w:val="00FD6E34"/>
    <w:rsid w:val="00FF05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7DB4"/>
  <w15:chartTrackingRefBased/>
  <w15:docId w15:val="{29DD6CEE-DB32-4E51-8618-0E6AAD1A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843"/>
    <w:pPr>
      <w:spacing w:after="200" w:line="276" w:lineRule="auto"/>
    </w:pPr>
    <w:rPr>
      <w:rFonts w:eastAsiaTheme="minorEastAsia" w:cs="Arial"/>
      <w:lang w:eastAsia="fr-FR"/>
    </w:rPr>
  </w:style>
  <w:style w:type="paragraph" w:styleId="Titre2">
    <w:name w:val="heading 2"/>
    <w:basedOn w:val="Normal"/>
    <w:next w:val="Normal"/>
    <w:link w:val="Titre2Car"/>
    <w:uiPriority w:val="9"/>
    <w:unhideWhenUsed/>
    <w:qFormat/>
    <w:rsid w:val="00AD5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B64B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unhideWhenUsed/>
    <w:qFormat/>
    <w:rsid w:val="00B64B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64B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64B9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64B97"/>
    <w:rPr>
      <w:rFonts w:asciiTheme="majorHAnsi" w:eastAsiaTheme="majorEastAsia" w:hAnsiTheme="majorHAnsi" w:cstheme="majorBidi"/>
      <w:i/>
      <w:iCs/>
      <w:color w:val="2E74B5" w:themeColor="accent1" w:themeShade="BF"/>
      <w:lang w:eastAsia="fr-FR"/>
    </w:rPr>
  </w:style>
  <w:style w:type="character" w:customStyle="1" w:styleId="Titre5Car">
    <w:name w:val="Titre 5 Car"/>
    <w:basedOn w:val="Policepardfaut"/>
    <w:link w:val="Titre5"/>
    <w:uiPriority w:val="9"/>
    <w:rsid w:val="00B64B97"/>
    <w:rPr>
      <w:rFonts w:asciiTheme="majorHAnsi" w:eastAsiaTheme="majorEastAsia" w:hAnsiTheme="majorHAnsi" w:cstheme="majorBidi"/>
      <w:color w:val="2E74B5" w:themeColor="accent1" w:themeShade="BF"/>
      <w:lang w:eastAsia="fr-FR"/>
    </w:rPr>
  </w:style>
  <w:style w:type="paragraph" w:styleId="Paragraphedeliste">
    <w:name w:val="List Paragraph"/>
    <w:basedOn w:val="Normal"/>
    <w:link w:val="ParagraphedelisteCar"/>
    <w:uiPriority w:val="1"/>
    <w:qFormat/>
    <w:rsid w:val="00B64B97"/>
    <w:pPr>
      <w:ind w:left="720"/>
      <w:contextualSpacing/>
    </w:pPr>
  </w:style>
  <w:style w:type="paragraph" w:customStyle="1" w:styleId="Marwa">
    <w:name w:val="Marwa"/>
    <w:basedOn w:val="Normal"/>
    <w:qFormat/>
    <w:rsid w:val="00B64B97"/>
    <w:pPr>
      <w:spacing w:after="0" w:line="360" w:lineRule="auto"/>
    </w:pPr>
    <w:rPr>
      <w:rFonts w:ascii="Times New Roman" w:eastAsia="Times New Roman" w:hAnsi="Times New Roman" w:cs="Times New Roman"/>
      <w:sz w:val="24"/>
      <w:szCs w:val="32"/>
    </w:rPr>
  </w:style>
  <w:style w:type="character" w:customStyle="1" w:styleId="ParagraphedelisteCar">
    <w:name w:val="Paragraphe de liste Car"/>
    <w:basedOn w:val="Policepardfaut"/>
    <w:link w:val="Paragraphedeliste"/>
    <w:uiPriority w:val="1"/>
    <w:rsid w:val="00324535"/>
    <w:rPr>
      <w:rFonts w:eastAsiaTheme="minorEastAsia" w:cs="Arial"/>
      <w:lang w:eastAsia="fr-FR"/>
    </w:rPr>
  </w:style>
  <w:style w:type="character" w:customStyle="1" w:styleId="Titre2Car">
    <w:name w:val="Titre 2 Car"/>
    <w:basedOn w:val="Policepardfaut"/>
    <w:link w:val="Titre2"/>
    <w:uiPriority w:val="9"/>
    <w:rsid w:val="00AD579B"/>
    <w:rPr>
      <w:rFonts w:asciiTheme="majorHAnsi" w:eastAsiaTheme="majorEastAsia" w:hAnsiTheme="majorHAnsi" w:cstheme="majorBidi"/>
      <w:color w:val="2E74B5" w:themeColor="accent1" w:themeShade="BF"/>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824</Words>
  <Characters>4537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Ben Slama</dc:creator>
  <cp:keywords/>
  <dc:description/>
  <cp:lastModifiedBy>MSI</cp:lastModifiedBy>
  <cp:revision>5</cp:revision>
  <dcterms:created xsi:type="dcterms:W3CDTF">2022-02-02T19:17:00Z</dcterms:created>
  <dcterms:modified xsi:type="dcterms:W3CDTF">2022-02-16T14:15:00Z</dcterms:modified>
</cp:coreProperties>
</file>