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DD0" w:rsidRPr="008B4D0B" w:rsidRDefault="008B4D0B" w:rsidP="008B4D0B">
      <w:pPr>
        <w:jc w:val="center"/>
        <w:rPr>
          <w:sz w:val="28"/>
          <w:szCs w:val="28"/>
        </w:rPr>
      </w:pPr>
      <w:r w:rsidRPr="008B4D0B">
        <w:rPr>
          <w:sz w:val="28"/>
          <w:szCs w:val="28"/>
        </w:rPr>
        <w:t>Задание – создание модуля зрения для робота, играющего в шашки</w:t>
      </w:r>
    </w:p>
    <w:p w:rsidR="008B4D0B" w:rsidRPr="008B4D0B" w:rsidRDefault="008B4D0B" w:rsidP="00A50571">
      <w:pPr>
        <w:ind w:firstLine="709"/>
      </w:pPr>
      <w:r>
        <w:t>Давайте представим себе робота, играющего в шашки с соперником. Соперником может быть человек, или такой же робот.  Пример такого робота представлен на рисунке ниже.</w:t>
      </w:r>
    </w:p>
    <w:p w:rsidR="008B4D0B" w:rsidRDefault="008B4D0B">
      <w:r>
        <w:rPr>
          <w:noProof/>
          <w:lang w:eastAsia="ru-RU"/>
        </w:rPr>
        <w:drawing>
          <wp:inline distT="0" distB="0" distL="0" distR="0" wp14:anchorId="5BA4545D" wp14:editId="373C3911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0B" w:rsidRDefault="008B4D0B" w:rsidP="00A50571">
      <w:pPr>
        <w:ind w:firstLine="709"/>
        <w:jc w:val="both"/>
        <w:rPr>
          <w:lang w:val="en-US"/>
        </w:rPr>
      </w:pPr>
      <w:r>
        <w:t>Перед нами обычная шахматная доска, без каких-либо специальных датчиков, по которым робот может определять местоположение игральных фишек. Но робот снабжен камерой, которая может фотографировать рабочее поле доски. Помогите ему научиться определять в каких позициях доски находятся фишки и какого они типа, а в каких пусто.</w:t>
      </w:r>
    </w:p>
    <w:p w:rsidR="00FF7BF3" w:rsidRPr="00FF7BF3" w:rsidRDefault="00FF7BF3" w:rsidP="00A50571">
      <w:pPr>
        <w:ind w:firstLine="709"/>
        <w:jc w:val="both"/>
      </w:pPr>
      <w:r>
        <w:t xml:space="preserve">Определите в своей программе функцию, принимающую на вход изображение в виде матрицы </w:t>
      </w:r>
      <w:proofErr w:type="spellStart"/>
      <w:r>
        <w:rPr>
          <w:lang w:val="en-US"/>
        </w:rPr>
        <w:t>OpenCV</w:t>
      </w:r>
      <w:proofErr w:type="spellEnd"/>
      <w:r w:rsidRPr="00FF7BF3">
        <w:t xml:space="preserve"> </w:t>
      </w:r>
      <w:r>
        <w:rPr>
          <w:lang w:val="en-US"/>
        </w:rPr>
        <w:t>Mat</w:t>
      </w:r>
      <w:r>
        <w:t xml:space="preserve">, и возвращающую ассоциативный словарь </w:t>
      </w:r>
      <w:r>
        <w:rPr>
          <w:lang w:val="en-US"/>
        </w:rPr>
        <w:t>map</w:t>
      </w:r>
      <w:r w:rsidRPr="00FF7BF3">
        <w:t>&lt;</w:t>
      </w:r>
      <w:r>
        <w:rPr>
          <w:lang w:val="en-US"/>
        </w:rPr>
        <w:t>string</w:t>
      </w:r>
      <w:r w:rsidRPr="00FF7BF3">
        <w:t xml:space="preserve">, </w:t>
      </w:r>
      <w:r>
        <w:rPr>
          <w:lang w:val="en-US"/>
        </w:rPr>
        <w:t>string</w:t>
      </w:r>
      <w:r>
        <w:t xml:space="preserve">&gt;, где ключом является имя позиции (например </w:t>
      </w:r>
      <w:r w:rsidRPr="00FF7BF3">
        <w:t>“</w:t>
      </w:r>
      <w:r>
        <w:rPr>
          <w:lang w:val="en-US"/>
        </w:rPr>
        <w:t>a</w:t>
      </w:r>
      <w:r w:rsidRPr="00FF7BF3">
        <w:t>1”</w:t>
      </w:r>
      <w:r>
        <w:t xml:space="preserve">, </w:t>
      </w:r>
      <w:r w:rsidRPr="00FF7BF3">
        <w:t>“</w:t>
      </w:r>
      <w:r>
        <w:rPr>
          <w:lang w:val="en-US"/>
        </w:rPr>
        <w:t>g</w:t>
      </w:r>
      <w:r w:rsidRPr="00FF7BF3">
        <w:t>3”,”</w:t>
      </w:r>
      <w:r>
        <w:rPr>
          <w:lang w:val="en-US"/>
        </w:rPr>
        <w:t>h</w:t>
      </w:r>
      <w:r w:rsidRPr="00FF7BF3">
        <w:t>8”,”</w:t>
      </w:r>
      <w:r>
        <w:rPr>
          <w:lang w:val="en-US"/>
        </w:rPr>
        <w:t>c</w:t>
      </w:r>
      <w:r w:rsidRPr="00FF7BF3">
        <w:t>6”)</w:t>
      </w:r>
      <w:r>
        <w:t>, а значением – строка с названием цвета фишки (</w:t>
      </w:r>
      <w:r w:rsidRPr="00FF7BF3">
        <w:t>“</w:t>
      </w:r>
      <w:proofErr w:type="spellStart"/>
      <w:r>
        <w:t>серый</w:t>
      </w:r>
      <w:r w:rsidRPr="00FF7BF3">
        <w:t>”</w:t>
      </w:r>
      <w:proofErr w:type="gramStart"/>
      <w:r w:rsidRPr="00FF7BF3">
        <w:t>,”</w:t>
      </w:r>
      <w:proofErr w:type="gramEnd"/>
      <w:r>
        <w:t>красный</w:t>
      </w:r>
      <w:r w:rsidRPr="00FF7BF3">
        <w:t>”,”</w:t>
      </w:r>
      <w:r>
        <w:t>зеленый</w:t>
      </w:r>
      <w:r w:rsidRPr="00FF7BF3">
        <w:t>”,”</w:t>
      </w:r>
      <w:r>
        <w:t>синий</w:t>
      </w:r>
      <w:r w:rsidRPr="00FF7BF3">
        <w:t>”,”</w:t>
      </w:r>
      <w:r>
        <w:t>черный</w:t>
      </w:r>
      <w:proofErr w:type="spellEnd"/>
      <w:r w:rsidRPr="00FF7BF3">
        <w:t>”</w:t>
      </w:r>
      <w:r>
        <w:t>). Цвета фишек зависят от вариантов вашего задания.</w:t>
      </w:r>
      <w:r w:rsidR="00CC24E0">
        <w:t xml:space="preserve"> Вы должны добавлять в словарь только те позиции, где обнаружены фишки, пустые клетки не добавляются в словарь.</w:t>
      </w:r>
      <w:r w:rsidR="002A2D33">
        <w:t xml:space="preserve"> Сигнатура функции:</w:t>
      </w:r>
    </w:p>
    <w:p w:rsidR="00A721BE" w:rsidRPr="00A721BE" w:rsidRDefault="00A721BE" w:rsidP="00A72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721BE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gramEnd"/>
      <w:r w:rsidRPr="00A721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21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getCheckersPositions</w:t>
      </w:r>
      <w:proofErr w:type="spellEnd"/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721B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Mat&amp; </w:t>
      </w:r>
      <w:r w:rsidRPr="00A721BE">
        <w:rPr>
          <w:rFonts w:ascii="Cascadia Mono" w:hAnsi="Cascadia Mono" w:cs="Cascadia Mono"/>
          <w:color w:val="808080"/>
          <w:sz w:val="19"/>
          <w:szCs w:val="19"/>
          <w:lang w:val="en-US"/>
        </w:rPr>
        <w:t>image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A721BE" w:rsidRPr="00A721BE" w:rsidRDefault="00A721BE" w:rsidP="00A72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721BE" w:rsidRPr="00A721BE" w:rsidRDefault="00A721BE" w:rsidP="00A72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721BE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gramEnd"/>
      <w:r w:rsidRPr="00A721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21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&gt; result;</w:t>
      </w:r>
    </w:p>
    <w:p w:rsidR="00A721BE" w:rsidRPr="00A721BE" w:rsidRDefault="00A721BE" w:rsidP="00A72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721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… </w:t>
      </w:r>
      <w:r>
        <w:rPr>
          <w:rFonts w:ascii="Cascadia Mono" w:hAnsi="Cascadia Mono" w:cs="Cascadia Mono"/>
          <w:color w:val="008000"/>
          <w:sz w:val="19"/>
          <w:szCs w:val="19"/>
        </w:rPr>
        <w:t>здесь</w:t>
      </w:r>
      <w:r w:rsidRPr="00A721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ваш</w:t>
      </w:r>
      <w:r w:rsidRPr="00A721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код</w:t>
      </w:r>
    </w:p>
    <w:p w:rsidR="00A721BE" w:rsidRDefault="00A721BE" w:rsidP="00A72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721BE" w:rsidRPr="00A721BE" w:rsidRDefault="00A721BE" w:rsidP="00A721BE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721BE" w:rsidRDefault="00A721BE" w:rsidP="00A50571">
      <w:pPr>
        <w:ind w:firstLine="709"/>
        <w:jc w:val="both"/>
      </w:pPr>
      <w:r>
        <w:t>Для добавления элементов в словарь можете воспользоваться любым из способов, например</w:t>
      </w:r>
      <w:r w:rsidR="00A50571">
        <w:t>,</w:t>
      </w:r>
      <w:r>
        <w:t xml:space="preserve"> добавим в результат наличие в ячейке </w:t>
      </w:r>
      <w:r>
        <w:rPr>
          <w:lang w:val="en-US"/>
        </w:rPr>
        <w:t>f</w:t>
      </w:r>
      <w:r w:rsidRPr="00A721BE">
        <w:t xml:space="preserve">7 </w:t>
      </w:r>
      <w:r>
        <w:t>белой фишки:</w:t>
      </w:r>
    </w:p>
    <w:p w:rsidR="00A721BE" w:rsidRPr="00A721BE" w:rsidRDefault="00A721BE" w:rsidP="00A72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0571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gramStart"/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r w:rsidRPr="00A721B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A721BE">
        <w:rPr>
          <w:rFonts w:ascii="Cascadia Mono" w:hAnsi="Cascadia Mono" w:cs="Cascadia Mono"/>
          <w:color w:val="A31515"/>
          <w:sz w:val="19"/>
          <w:szCs w:val="19"/>
          <w:lang w:val="en-US"/>
        </w:rPr>
        <w:t>"f7"</w:t>
      </w:r>
      <w:r w:rsidRPr="00A721B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21B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21B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белый</w:t>
      </w:r>
      <w:r w:rsidRPr="00A721B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721BE" w:rsidRPr="00A721BE" w:rsidRDefault="00A721BE" w:rsidP="00A72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result.insert</w:t>
      </w:r>
      <w:proofErr w:type="spellEnd"/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721BE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721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21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A721BE">
        <w:rPr>
          <w:rFonts w:ascii="Cascadia Mono" w:hAnsi="Cascadia Mono" w:cs="Cascadia Mono"/>
          <w:color w:val="A31515"/>
          <w:sz w:val="19"/>
          <w:szCs w:val="19"/>
          <w:lang w:val="en-US"/>
        </w:rPr>
        <w:t>"f7"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21B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белый</w:t>
      </w:r>
      <w:r w:rsidRPr="00A721B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A721BE" w:rsidRPr="00A721BE" w:rsidRDefault="00A721BE" w:rsidP="00A721BE">
      <w:pPr>
        <w:rPr>
          <w:lang w:val="en-US"/>
        </w:rPr>
      </w:pP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result.insert</w:t>
      </w:r>
      <w:proofErr w:type="spellEnd"/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721BE">
        <w:rPr>
          <w:rFonts w:ascii="Cascadia Mono" w:hAnsi="Cascadia Mono" w:cs="Cascadia Mono"/>
          <w:color w:val="A31515"/>
          <w:sz w:val="19"/>
          <w:szCs w:val="19"/>
          <w:lang w:val="en-US"/>
        </w:rPr>
        <w:t>"f7"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21B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белый</w:t>
      </w:r>
      <w:r w:rsidRPr="00A721B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721B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A721BE" w:rsidRDefault="001563C7" w:rsidP="00A50571">
      <w:pPr>
        <w:ind w:firstLine="709"/>
        <w:jc w:val="both"/>
      </w:pPr>
      <w:r>
        <w:t xml:space="preserve">Более подробно об ассоциативном контейнере </w:t>
      </w:r>
      <w:r>
        <w:rPr>
          <w:lang w:val="en-US"/>
        </w:rPr>
        <w:t>map</w:t>
      </w:r>
      <w:r w:rsidRPr="001563C7">
        <w:t xml:space="preserve"> </w:t>
      </w:r>
      <w:r>
        <w:t xml:space="preserve">вы можете прочитать, например, здесь </w:t>
      </w:r>
      <w:hyperlink r:id="rId7" w:history="1">
        <w:r w:rsidRPr="00903450">
          <w:rPr>
            <w:rStyle w:val="a5"/>
          </w:rPr>
          <w:t>https://metanit.com/cpp/tutorial/7.14.php</w:t>
        </w:r>
      </w:hyperlink>
      <w:r>
        <w:t xml:space="preserve"> </w:t>
      </w:r>
    </w:p>
    <w:p w:rsidR="001563C7" w:rsidRDefault="00A50571" w:rsidP="00A50571">
      <w:pPr>
        <w:ind w:firstLine="709"/>
        <w:jc w:val="both"/>
      </w:pPr>
      <w:r>
        <w:lastRenderedPageBreak/>
        <w:t xml:space="preserve">Вам даны варианты заданий разной степени сложности. В простом задании все фишки четко находятся внутри своих клеток, не выступая за их пределы. В задании средней степени сложности фишки могут незначительно наезжать на соседние </w:t>
      </w:r>
      <w:r w:rsidR="00736F3F">
        <w:t>клетки,</w:t>
      </w:r>
      <w:r>
        <w:t xml:space="preserve"> и вы должны разработать стратегию определения – лежит ли фишка в данной клетке или ее там нет. В заданиях повышенной сложности фишки могут лежать на пересечении одной или нескольких клеток, и здесь вы должны выработать еще одну стратегию определения принадлежности фишки клетке. Например, владельцем фишки являет</w:t>
      </w:r>
      <w:bookmarkStart w:id="0" w:name="_GoBack"/>
      <w:bookmarkEnd w:id="0"/>
      <w:r>
        <w:t>ся клетка, если большая часть фишки лежит на ней, или если центр фишки лежит внутри клетки. Но могут быть и ситуации, когда фишка равномерно распределена между двумя</w:t>
      </w:r>
      <w:r w:rsidR="00736F3F">
        <w:t xml:space="preserve"> или четырьмя</w:t>
      </w:r>
      <w:r>
        <w:t xml:space="preserve"> клетками. И вы самостоятельно выбираете стратегию действия в таком случае.</w:t>
      </w:r>
    </w:p>
    <w:p w:rsidR="00E223EF" w:rsidRDefault="00E223EF" w:rsidP="00A50571">
      <w:pPr>
        <w:ind w:firstLine="709"/>
        <w:jc w:val="both"/>
      </w:pPr>
      <w:r>
        <w:t>Внимательно изучите фотографию своего варианта. Постройте модель определения наличия фишки в определенной позиции доски. Могу предложить два известных вам варианта:</w:t>
      </w:r>
    </w:p>
    <w:p w:rsidR="00E223EF" w:rsidRPr="00E223EF" w:rsidRDefault="00E223EF" w:rsidP="00E223EF">
      <w:pPr>
        <w:pStyle w:val="a6"/>
        <w:numPr>
          <w:ilvl w:val="0"/>
          <w:numId w:val="1"/>
        </w:numPr>
        <w:jc w:val="both"/>
      </w:pPr>
      <w:r>
        <w:t xml:space="preserve">Поиск по шаблону с использованием функции </w:t>
      </w:r>
      <w:proofErr w:type="spellStart"/>
      <w:r>
        <w:rPr>
          <w:lang w:val="en-US"/>
        </w:rPr>
        <w:t>matchTemplate</w:t>
      </w:r>
      <w:proofErr w:type="spellEnd"/>
      <w:r w:rsidRPr="00E223EF">
        <w:t>.</w:t>
      </w:r>
    </w:p>
    <w:p w:rsidR="00E223EF" w:rsidRPr="00E223EF" w:rsidRDefault="00E223EF" w:rsidP="00E223EF">
      <w:pPr>
        <w:pStyle w:val="a6"/>
        <w:numPr>
          <w:ilvl w:val="0"/>
          <w:numId w:val="1"/>
        </w:numPr>
        <w:jc w:val="both"/>
      </w:pPr>
      <w:r>
        <w:t xml:space="preserve">Поиск по определенному цвету, используя цветовой фильтр и функцию </w:t>
      </w:r>
      <w:proofErr w:type="spellStart"/>
      <w:r>
        <w:rPr>
          <w:lang w:val="en-US"/>
        </w:rPr>
        <w:t>inRange</w:t>
      </w:r>
      <w:proofErr w:type="spellEnd"/>
      <w:r w:rsidRPr="00E223EF">
        <w:t>.</w:t>
      </w:r>
    </w:p>
    <w:p w:rsidR="00E223EF" w:rsidRDefault="00E223EF" w:rsidP="00E223EF">
      <w:pPr>
        <w:ind w:firstLine="709"/>
        <w:jc w:val="both"/>
      </w:pPr>
      <w:r>
        <w:t xml:space="preserve">Обратите внимание! Вы можете облегчить себе задачу, если будете анализировать фотографию частями, каждую клетку отдельно. И определять – есть ли в этой клетке </w:t>
      </w:r>
      <w:proofErr w:type="gramStart"/>
      <w:r>
        <w:t>фишка</w:t>
      </w:r>
      <w:proofErr w:type="gramEnd"/>
      <w:r>
        <w:t xml:space="preserve"> и </w:t>
      </w:r>
      <w:proofErr w:type="gramStart"/>
      <w:r>
        <w:t>какая</w:t>
      </w:r>
      <w:proofErr w:type="gramEnd"/>
      <w:r>
        <w:t xml:space="preserve"> она. Количество ячеек вам известно. Размеры вы можете определить опытным путем. Вы можете вырезать известным вам способом из исходного изображения клетку и подвергнуть ее подробному анализу. </w:t>
      </w:r>
    </w:p>
    <w:p w:rsidR="00E223EF" w:rsidRDefault="00E223EF" w:rsidP="00E223EF">
      <w:pPr>
        <w:ind w:firstLine="709"/>
        <w:jc w:val="both"/>
      </w:pPr>
      <w:r>
        <w:t xml:space="preserve">Если вы выбрали функцию </w:t>
      </w:r>
      <w:proofErr w:type="spellStart"/>
      <w:r>
        <w:rPr>
          <w:lang w:val="en-US"/>
        </w:rPr>
        <w:t>inRange</w:t>
      </w:r>
      <w:proofErr w:type="spellEnd"/>
      <w:r>
        <w:t xml:space="preserve">, то не забудьте перевести изображение в цветовое пространство </w:t>
      </w:r>
      <w:r>
        <w:rPr>
          <w:lang w:val="en-US"/>
        </w:rPr>
        <w:t>HSV</w:t>
      </w:r>
      <w:r>
        <w:t xml:space="preserve"> и подобрать фильтр для фишек каждого цвета.</w:t>
      </w:r>
    </w:p>
    <w:p w:rsidR="00E223EF" w:rsidRPr="00E223EF" w:rsidRDefault="00E223EF" w:rsidP="00E223EF">
      <w:pPr>
        <w:ind w:firstLine="709"/>
        <w:jc w:val="both"/>
      </w:pPr>
      <w:r>
        <w:t>В качестве ответа выведите в консоль названия ячеек, где находятся фишки и значение цвета этих фишек.</w:t>
      </w:r>
    </w:p>
    <w:sectPr w:rsidR="00E223EF" w:rsidRPr="00E22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7A2E71"/>
    <w:multiLevelType w:val="hybridMultilevel"/>
    <w:tmpl w:val="01F46B48"/>
    <w:lvl w:ilvl="0" w:tplc="BE94A6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1C8"/>
    <w:rsid w:val="001311C8"/>
    <w:rsid w:val="001563C7"/>
    <w:rsid w:val="002A2D33"/>
    <w:rsid w:val="00736F3F"/>
    <w:rsid w:val="008B4D0B"/>
    <w:rsid w:val="00A50571"/>
    <w:rsid w:val="00A721BE"/>
    <w:rsid w:val="00CC24E0"/>
    <w:rsid w:val="00E223EF"/>
    <w:rsid w:val="00F94DD0"/>
    <w:rsid w:val="00FC6E86"/>
    <w:rsid w:val="00FF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4D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B4D0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1563C7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223E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4D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B4D0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1563C7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223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metanit.com/cpp/tutorial/7.14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ГОУВПО Удмуртский государственный университет</Company>
  <LinksUpToDate>false</LinksUpToDate>
  <CharactersWithSpaces>3346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MOV</dc:creator>
  <cp:keywords/>
  <dc:description/>
  <cp:lastModifiedBy>MOV</cp:lastModifiedBy>
  <cp:revision>12</cp:revision>
  <dcterms:created xsi:type="dcterms:W3CDTF">2023-10-31T15:01:00Z</dcterms:created>
  <dcterms:modified xsi:type="dcterms:W3CDTF">2023-10-31T15:50:00Z</dcterms:modified>
</cp:coreProperties>
</file>