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C0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C4A4A7" wp14:editId="4CED5350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95250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68" y="21140"/>
                <wp:lineTo x="21168" y="0"/>
                <wp:lineTo x="0" y="0"/>
              </wp:wrapPolygon>
            </wp:wrapThrough>
            <wp:docPr id="1" name="Picture 2" descr="maf-logo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maf-logo-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30CACD" wp14:editId="71E0D9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3345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159" y="21086"/>
                <wp:lineTo x="21159" y="0"/>
                <wp:lineTo x="0" y="0"/>
              </wp:wrapPolygon>
            </wp:wrapThrough>
            <wp:docPr id="2" name="Picture 1" descr="http://intresources.worldbank.org/INTGSDGRAPHICSMAPDESIGN/Resources/285524-1397514004752/9538203-1397514029243/WBG_Globe-RGB-75x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://intresources.worldbank.org/INTGSDGRAPHICSMAPDESIGN/Resources/285524-1397514004752/9538203-1397514029243/WBG_Globe-RGB-75x7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C0" w:rsidRPr="00787DE2">
        <w:rPr>
          <w:rFonts w:ascii="Arial Unicode MS" w:eastAsia="Arial Unicode MS" w:hAnsi="Arial Unicode MS" w:cs="Arial Unicode M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B75CBB6" wp14:editId="0114DCDD">
            <wp:simplePos x="0" y="0"/>
            <wp:positionH relativeFrom="margin">
              <wp:posOffset>4495800</wp:posOffset>
            </wp:positionH>
            <wp:positionV relativeFrom="paragraph">
              <wp:posOffset>0</wp:posOffset>
            </wp:positionV>
            <wp:extent cx="2033270" cy="419100"/>
            <wp:effectExtent l="0" t="0" r="5080" b="0"/>
            <wp:wrapThrough wrapText="bothSides">
              <wp:wrapPolygon edited="0">
                <wp:start x="0" y="0"/>
                <wp:lineTo x="0" y="20618"/>
                <wp:lineTo x="21452" y="20618"/>
                <wp:lineTo x="21452" y="0"/>
                <wp:lineTo x="0" y="0"/>
              </wp:wrapPolygon>
            </wp:wrapThrough>
            <wp:docPr id="13" name="Picture 1" descr="blue_logo_on_white_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_logo_on_white_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6C0" w:rsidRDefault="00EF46C0" w:rsidP="00EF46C0">
      <w:pPr>
        <w:rPr>
          <w:rFonts w:ascii="Times New Roman" w:hAnsi="Times New Roman" w:cs="Times New Roman"/>
          <w:b/>
          <w:sz w:val="24"/>
          <w:szCs w:val="24"/>
        </w:rPr>
      </w:pPr>
    </w:p>
    <w:p w:rsidR="00EF46C0" w:rsidRDefault="00EF46C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257122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52DA">
        <w:rPr>
          <w:rFonts w:ascii="Times New Roman" w:hAnsi="Times New Roman" w:cs="Times New Roman"/>
          <w:b/>
          <w:sz w:val="24"/>
          <w:szCs w:val="24"/>
        </w:rPr>
        <w:t>SAFETY NET SKILL AND DEVELOPMENT PROJECT</w:t>
      </w:r>
    </w:p>
    <w:p w:rsidR="00257122" w:rsidRDefault="00A649F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Estimating Material Required </w:t>
      </w:r>
      <w:r w:rsidR="00257122" w:rsidRPr="007052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7DE0" w:rsidRPr="007052DA" w:rsidRDefault="00E67DE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3341B1" w:rsidP="00257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State: Eastern </w:t>
      </w:r>
      <w:proofErr w:type="spellStart"/>
      <w:r>
        <w:rPr>
          <w:rFonts w:ascii="Times New Roman" w:hAnsi="Times New Roman" w:cs="Times New Roman"/>
          <w:sz w:val="24"/>
          <w:szCs w:val="24"/>
        </w:rPr>
        <w:t>Equatoria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County: Torit  </w:t>
      </w:r>
    </w:p>
    <w:p w:rsidR="00257122" w:rsidRPr="007052DA" w:rsidRDefault="00877C98" w:rsidP="002571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Fodofodo</w:t>
      </w:r>
      <w:proofErr w:type="spellEnd"/>
      <w:r w:rsidR="00E67DE0">
        <w:rPr>
          <w:rFonts w:ascii="Times New Roman" w:hAnsi="Times New Roman" w:cs="Times New Roman"/>
          <w:sz w:val="24"/>
          <w:szCs w:val="24"/>
        </w:rPr>
        <w:t xml:space="preserve"> </w:t>
      </w:r>
      <w:r w:rsidR="00257122" w:rsidRPr="007052DA">
        <w:rPr>
          <w:rFonts w:ascii="Times New Roman" w:hAnsi="Times New Roman" w:cs="Times New Roman"/>
          <w:sz w:val="24"/>
          <w:szCs w:val="24"/>
        </w:rPr>
        <w:t xml:space="preserve">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proofErr w:type="spellStart"/>
      <w:r w:rsidR="00257122" w:rsidRPr="007052DA">
        <w:rPr>
          <w:rFonts w:ascii="Times New Roman" w:hAnsi="Times New Roman" w:cs="Times New Roman"/>
          <w:sz w:val="24"/>
          <w:szCs w:val="24"/>
        </w:rPr>
        <w:t>Boma</w:t>
      </w:r>
      <w:proofErr w:type="spellEnd"/>
      <w:r w:rsidR="00257122" w:rsidRPr="007052D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Quarter Council: Addis Ababa</w:t>
      </w:r>
      <w:bookmarkStart w:id="0" w:name="_GoBack"/>
      <w:bookmarkEnd w:id="0"/>
    </w:p>
    <w:p w:rsidR="00EF46C0" w:rsidRPr="00EF46C0" w:rsidRDefault="00EF46C0" w:rsidP="0025712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590"/>
        <w:gridCol w:w="5705"/>
        <w:gridCol w:w="1620"/>
        <w:gridCol w:w="2160"/>
        <w:gridCol w:w="1710"/>
      </w:tblGrid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Cost </w:t>
            </w:r>
          </w:p>
        </w:tc>
        <w:tc>
          <w:tcPr>
            <w:tcW w:w="171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Ordinary Hoe (Crocodile or Cock Brand) with handles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Fork Hoe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Pickaxe (</w:t>
            </w:r>
            <w:proofErr w:type="spellStart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Mattok</w:t>
            </w:r>
            <w:proofErr w:type="spellEnd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)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Shovel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Spade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Gravel Spreader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Maloda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Jembe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Heavy Duty Rake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Grass Slasher    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5" w:type="dxa"/>
          </w:tcPr>
          <w:p w:rsidR="003341B1" w:rsidRPr="00527E89" w:rsidRDefault="003341B1" w:rsidP="0025712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Panga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Axe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Wheelbarrow (Resilience with assembly included)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Sledge Hammer (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medilum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size) with fiberglass handle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Hand Rammer, metallic plate base with handle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Crowbar (Heavy Duty) 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Claw hammer with fiberglass handle                                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Gamboats</w:t>
            </w:r>
            <w:proofErr w:type="spellEnd"/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Reflected Jacket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Measurement Tools </w:t>
            </w:r>
          </w:p>
        </w:tc>
        <w:tc>
          <w:tcPr>
            <w:tcW w:w="1710" w:type="dxa"/>
          </w:tcPr>
          <w:p w:rsidR="003341B1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50m Measuring Tape      (30 m) Available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10m Measuring Tape  (15 m) Available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Nylon String (8mm thick)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Profile Board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Ranging Rod                                                             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Bucket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Watering Can   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Jerican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</w:t>
            </w: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Records and Book keeping Materials </w:t>
            </w:r>
          </w:p>
        </w:tc>
        <w:tc>
          <w:tcPr>
            <w:tcW w:w="171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 xml:space="preserve">Visitor Book   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>Register books (FIS- Manuscript 2QR)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785BCF" w:rsidRPr="007052DA" w:rsidTr="009F02DA">
        <w:tc>
          <w:tcPr>
            <w:tcW w:w="10075" w:type="dxa"/>
            <w:gridSpan w:val="4"/>
          </w:tcPr>
          <w:p w:rsidR="00785BCF" w:rsidRPr="00785BCF" w:rsidRDefault="00785BCF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BCF">
              <w:rPr>
                <w:rFonts w:ascii="Calibri" w:eastAsia="Times New Roman" w:hAnsi="Calibri" w:cs="Calibri"/>
                <w:b/>
                <w:color w:val="000000"/>
              </w:rPr>
              <w:t xml:space="preserve">Grand Total </w:t>
            </w:r>
          </w:p>
        </w:tc>
        <w:tc>
          <w:tcPr>
            <w:tcW w:w="1710" w:type="dxa"/>
          </w:tcPr>
          <w:p w:rsidR="00785BCF" w:rsidRPr="00785BCF" w:rsidRDefault="00081F47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3,781.7</w:t>
            </w:r>
          </w:p>
        </w:tc>
      </w:tr>
    </w:tbl>
    <w:p w:rsidR="00257122" w:rsidRDefault="00257122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Pr="007052DA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257122" w:rsidRPr="007052DA" w:rsidRDefault="00257122">
      <w:pPr>
        <w:rPr>
          <w:rFonts w:ascii="Times New Roman" w:hAnsi="Times New Roman" w:cs="Times New Roman"/>
          <w:sz w:val="24"/>
          <w:szCs w:val="24"/>
        </w:rPr>
      </w:pPr>
    </w:p>
    <w:sectPr w:rsidR="00257122" w:rsidRPr="007052DA" w:rsidSect="00334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22"/>
    <w:rsid w:val="00081F47"/>
    <w:rsid w:val="000A09C7"/>
    <w:rsid w:val="00257122"/>
    <w:rsid w:val="003341B1"/>
    <w:rsid w:val="00386E6F"/>
    <w:rsid w:val="003A0237"/>
    <w:rsid w:val="00492594"/>
    <w:rsid w:val="00527E89"/>
    <w:rsid w:val="006A2609"/>
    <w:rsid w:val="007052DA"/>
    <w:rsid w:val="00785BCF"/>
    <w:rsid w:val="00877C98"/>
    <w:rsid w:val="009E4E58"/>
    <w:rsid w:val="00A649F7"/>
    <w:rsid w:val="00BC46B6"/>
    <w:rsid w:val="00C978B8"/>
    <w:rsid w:val="00DE6C0F"/>
    <w:rsid w:val="00E67DE0"/>
    <w:rsid w:val="00E90159"/>
    <w:rsid w:val="00EE6719"/>
    <w:rsid w:val="00EF46C0"/>
    <w:rsid w:val="00F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42C7"/>
  <w15:chartTrackingRefBased/>
  <w15:docId w15:val="{4CD6331D-2768-424D-9F89-FBBE4C79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1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Levi  Ahmed Bona</cp:lastModifiedBy>
  <cp:revision>3</cp:revision>
  <dcterms:created xsi:type="dcterms:W3CDTF">2018-05-26T07:58:00Z</dcterms:created>
  <dcterms:modified xsi:type="dcterms:W3CDTF">2018-05-26T08:30:00Z</dcterms:modified>
</cp:coreProperties>
</file>