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lhqazw7abtsu" w:id="0"/>
      <w:bookmarkEnd w:id="0"/>
      <w:r w:rsidDel="00000000" w:rsidR="00000000" w:rsidRPr="00000000">
        <w:rPr>
          <w:rtl w:val="0"/>
        </w:rPr>
        <w:t xml:space="preserve">First Class Function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 programming language is said to have a first-class function when functions in that language are treated like another variable. For example, in such a language, a function can be passed as an argument to another function, returned by another function, and assigned as a value to the variable.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rPr>
          <w:u w:val="single"/>
        </w:rPr>
      </w:pPr>
      <w:bookmarkStart w:colFirst="0" w:colLast="0" w:name="_juw5sboujei7" w:id="1"/>
      <w:bookmarkEnd w:id="1"/>
      <w:r w:rsidDel="00000000" w:rsidR="00000000" w:rsidRPr="00000000">
        <w:rPr>
          <w:u w:val="single"/>
          <w:rtl w:val="0"/>
        </w:rPr>
        <w:t xml:space="preserve">Passing a function as an argument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 sayHello() {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return "Hello, ";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 greeting(helloMessage, name) {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console.log(helloMessage() + name);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 Pass `sayHello` as an argument to the `greeting` function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greeting(sayHello, "JavaScript!");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 Hello, JavaScript!</w:t>
      </w:r>
    </w:p>
    <w:p w:rsidR="00000000" w:rsidDel="00000000" w:rsidP="00000000" w:rsidRDefault="00000000" w:rsidRPr="00000000" w14:paraId="0000001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2"/>
        <w:rPr>
          <w:u w:val="single"/>
        </w:rPr>
      </w:pPr>
      <w:bookmarkStart w:colFirst="0" w:colLast="0" w:name="_p59huvolknjm" w:id="2"/>
      <w:bookmarkEnd w:id="2"/>
      <w:r w:rsidDel="00000000" w:rsidR="00000000" w:rsidRPr="00000000">
        <w:rPr>
          <w:u w:val="single"/>
          <w:rtl w:val="0"/>
        </w:rPr>
        <w:t xml:space="preserve">Returning a function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 sayHello() {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return () =&gt; {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console.log("Hello!");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};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1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