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8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media/image7.jpeg" ContentType="image/jpe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Serwis samochodowy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Rafał Kołodziejczyk, Hubert Ślęczka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I1-210A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2024/2025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I/4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stacjonarne/niestacjonarne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gwekspisutreci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\t "Nagłówek 1,1,Nagłówek 2,2"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Czeindeksu"/>
                <w:vanish w:val="false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vanish w:val="false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vanish w:val="false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vanish w:val="false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vanish w:val="false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vanish w:val="false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vanish w:val="false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vanish w:val="false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vanish w:val="false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vanish w:val="false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vanish w:val="false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vanish w:val="false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vanish w:val="false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vanish w:val="false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vanish w:val="false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vanish w:val="false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vanish w:val="false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vanish w:val="false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vanish w:val="false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vanish w:val="false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vanish w:val="false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vanish w:val="false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vanish w:val="false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vanish w:val="false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vanish w:val="false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vanish w:val="false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vanish w:val="false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vanish w:val="false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vanish w:val="false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vanish w:val="false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vanish w:val="false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vanish w:val="false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vanish w:val="false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>
      <w:pPr>
        <w:pStyle w:val="Normal"/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Jira, Trello, itp.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Github, Bugzilla.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Serwis samochodowy</w:t>
      </w:r>
      <w:r>
        <w:rPr>
          <w:lang w:val="pl-PL"/>
        </w:rPr>
        <w:t xml:space="preserve"> – miejsce, w którym klienci mogą oddać samochód do naprawy.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Pracownik serwisu</w:t>
      </w:r>
      <w:r>
        <w:rPr>
          <w:lang w:val="pl-PL"/>
        </w:rPr>
        <w:t xml:space="preserve"> – osoba odpowiedzialna za naprawę, diagnostykę, obsługę klienta. W skład tej kategorii wchodzi m.in. </w:t>
      </w:r>
      <w:r>
        <w:rPr>
          <w:i/>
          <w:iCs/>
          <w:lang w:val="pl-PL"/>
        </w:rPr>
        <w:t>mechanik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doradca serwisowy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kierownik serwisu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Dział serwisowy</w:t>
      </w:r>
      <w:r>
        <w:rPr>
          <w:lang w:val="pl-PL"/>
        </w:rPr>
        <w:t xml:space="preserve"> – część organizacji zajmująca się przeglądami i naprawami pojazdów.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Historia napraw</w:t>
      </w:r>
      <w:r>
        <w:rPr>
          <w:lang w:val="pl-PL"/>
        </w:rPr>
        <w:t xml:space="preserve"> – rejestr wszystkich napraw danego pojazdu, wraz z datami i kosztami.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Klient</w:t>
      </w:r>
      <w:r>
        <w:rPr>
          <w:lang w:val="pl-PL"/>
        </w:rPr>
        <w:t xml:space="preserve"> – osoba fizyczna lub firma zainteresowana zakupem pojazdu bądź usług serwisowych w salonie.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Magazyn części</w:t>
      </w:r>
      <w:r>
        <w:rPr>
          <w:lang w:val="pl-PL"/>
        </w:rPr>
        <w:t xml:space="preserve"> – system służący do rejestrowania i ewidencjonowania części zamiennych używanych w serwisie.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AutoMax</w:t>
      </w:r>
      <w:r>
        <w:rPr>
          <w:lang w:val="pl-PL"/>
        </w:rPr>
        <w:t xml:space="preserve"> – przykładowa organizacja, dla której tworzony jest system.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(Pozostałe synonimy i szczegółowe określenia będą sukcesywnie dodawane według potrzeb.)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Celem niniejszej dokumentacji jest opisanie założeń, wymagań oraz sposobu realizacji i wdrożenia systemu wspierającego funkcjonowanie serwisu samochodowego wraz z działem sprzedaży części samochodowych. Dokumentacja zawiera zarówno część analityczną (wymagania, analiza, zarządzanie ryzykiem), jak i część projektową (architektura rozwiązania, schemat bazy danych, interfejs użytkownika, plan testów).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Dokumentacja jest przeznaczona dla: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Zarządu i kierownictwa serwisu</w:t>
      </w:r>
      <w:r>
        <w:rPr>
          <w:lang w:val="pl-PL"/>
        </w:rPr>
        <w:t xml:space="preserve"> – która potrzebuje wiedzy o zakresie, harmonogramie i kosztach wdrożenia systemu oraz aby zrozumieć, jakie przyniesie on korzyści.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Zespołu wdrożeniowego</w:t>
      </w:r>
      <w:r>
        <w:rPr>
          <w:lang w:val="pl-PL"/>
        </w:rPr>
        <w:t xml:space="preserve"> – aby poznać wymagania i sposób implementacji rozwiązania.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Programistów i projektantów</w:t>
      </w:r>
      <w:r>
        <w:rPr>
          <w:lang w:val="pl-PL"/>
        </w:rPr>
        <w:t xml:space="preserve"> – jako baza wiedzy o architekturze systemu, technologiach i wymaganiach funkcjonalnych.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Przyszłych użytkowników</w:t>
      </w:r>
      <w:r>
        <w:rPr>
          <w:lang w:val="pl-PL"/>
        </w:rPr>
        <w:t xml:space="preserve"> – by uzyskać ogólną wiedzę o funkcjach systemu i procesie wdrożenia.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240"/>
        <w:rPr>
          <w:lang w:val="pl-PL"/>
        </w:rPr>
      </w:pPr>
      <w:r>
        <w:rPr>
          <w:lang w:val="pl-PL"/>
        </w:rPr>
        <w:t>System jest tworzony dla konkretnej organizacji – AutoMax – która prowadzi jeden serwis samochodowy w województwie zachodniopomorskim. Organizacja specjalizuje się w kompleksowej obsłudze właścicieli pojazdów osobowych i dostawczych, koncentrując się przede wszystkim na:</w:t>
      </w:r>
    </w:p>
    <w:p>
      <w:pPr>
        <w:pStyle w:val="ListParagraph"/>
        <w:numPr>
          <w:ilvl w:val="0"/>
          <w:numId w:val="16"/>
        </w:numPr>
        <w:spacing w:before="0" w:after="240"/>
        <w:ind w:left="720" w:hanging="360"/>
        <w:contextualSpacing/>
        <w:rPr>
          <w:lang w:val="pl-PL"/>
        </w:rPr>
      </w:pPr>
      <w:r>
        <w:rPr>
          <w:rFonts w:eastAsia="Times New Roman"/>
          <w:lang w:val="pl-PL" w:eastAsia="pl-PL"/>
        </w:rPr>
        <w:t>Profesjonalnym serwisowaniu i naprawianiu samochodów</w:t>
      </w:r>
    </w:p>
    <w:p>
      <w:pPr>
        <w:pStyle w:val="ListParagraph"/>
        <w:numPr>
          <w:ilvl w:val="0"/>
          <w:numId w:val="16"/>
        </w:numPr>
        <w:ind w:left="720" w:hanging="360"/>
        <w:rPr>
          <w:lang w:val="pl-PL"/>
        </w:rPr>
      </w:pPr>
      <w:r>
        <w:rPr>
          <w:rFonts w:eastAsia="Times New Roman"/>
          <w:lang w:val="pl-PL" w:eastAsia="pl-PL"/>
        </w:rPr>
        <w:t>Sprzedaży i dystrybucji części zamiennych</w:t>
      </w:r>
    </w:p>
    <w:p>
      <w:pPr>
        <w:pStyle w:val="ListParagraph"/>
        <w:numPr>
          <w:ilvl w:val="0"/>
          <w:numId w:val="16"/>
        </w:numPr>
        <w:ind w:left="720" w:hanging="360"/>
        <w:rPr>
          <w:lang w:val="pl-PL"/>
        </w:rPr>
      </w:pPr>
      <w:r>
        <w:rPr>
          <w:rFonts w:eastAsia="Times New Roman"/>
          <w:lang w:val="pl-PL" w:eastAsia="pl-PL"/>
        </w:rPr>
        <w:t>Wsparciu klienta na każdym etapie korzystania z usług serwisowych oraz po dokonaniu napraw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lineRule="auto" w:line="276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Struktura organizacyjna AutoMax opiera się na kilku działach wewnętrznych:</w:t>
      </w:r>
    </w:p>
    <w:p>
      <w:pPr>
        <w:pStyle w:val="ListParagraph"/>
        <w:numPr>
          <w:ilvl w:val="0"/>
          <w:numId w:val="17"/>
        </w:numPr>
        <w:spacing w:lineRule="auto" w:line="276"/>
        <w:ind w:left="720" w:hanging="36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Serwisowy</w:t>
      </w:r>
      <w:r>
        <w:rPr>
          <w:rFonts w:cs="Times New Roman" w:cstheme="minorHAnsi"/>
          <w:lang w:val="pl-PL"/>
        </w:rPr>
        <w:t xml:space="preserve"> (przeglądy, naprawy, diagnostyka) – zatrudnia mechaników, doradców serwisowych oraz kierownika, który nadzoruje pracę warsztatu.</w:t>
      </w:r>
    </w:p>
    <w:p>
      <w:pPr>
        <w:pStyle w:val="ListParagraph"/>
        <w:numPr>
          <w:ilvl w:val="0"/>
          <w:numId w:val="17"/>
        </w:numPr>
        <w:ind w:left="720" w:hanging="36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Sprzedaży i Obsługi Klienta</w:t>
      </w:r>
      <w:r>
        <w:rPr>
          <w:rFonts w:cs="Times New Roman" w:cstheme="minorHAnsi"/>
          <w:lang w:val="pl-PL"/>
        </w:rPr>
        <w:t xml:space="preserve"> (zarówno w salonie, jak i telefonicznie) – odpowiada za kontakt z klientami, przyjmowanie zleceń, prowadzenie działań marketingowych.</w:t>
      </w:r>
    </w:p>
    <w:p>
      <w:pPr>
        <w:pStyle w:val="ListParagraph"/>
        <w:numPr>
          <w:ilvl w:val="0"/>
          <w:numId w:val="17"/>
        </w:numPr>
        <w:ind w:left="720" w:hanging="36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Sprzedaży Części Zamiennych</w:t>
      </w:r>
      <w:r>
        <w:rPr>
          <w:rFonts w:cs="Times New Roman" w:cstheme="minorHAnsi"/>
          <w:lang w:val="pl-PL"/>
        </w:rPr>
        <w:t xml:space="preserve"> (magazyn, logistyka) – zajmuje się zarządzaniem stanem części, zamawianiem i wydawaniem ich klientom oraz wewnętrznie na potrzeby Działu Serwisowego.</w:t>
      </w:r>
    </w:p>
    <w:p>
      <w:pPr>
        <w:pStyle w:val="ListParagraph"/>
        <w:numPr>
          <w:ilvl w:val="0"/>
          <w:numId w:val="17"/>
        </w:numPr>
        <w:ind w:left="720" w:hanging="36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Dział Administracyjno-Finansowy</w:t>
      </w:r>
      <w:r>
        <w:rPr>
          <w:rFonts w:cs="Times New Roman" w:cstheme="minorHAnsi"/>
          <w:lang w:val="pl-PL"/>
        </w:rPr>
        <w:t xml:space="preserve"> (księgowość, kadry) – dba o rozliczenia, finanse i umowy w ramach przedsiębiorstwa</w:t>
      </w:r>
      <w:r>
        <w:rPr>
          <w:lang w:val="pl-PL"/>
        </w:rPr>
        <w:t>.</w:t>
      </w:r>
    </w:p>
    <w:p>
      <w:pPr>
        <w:pStyle w:val="ListParagraph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ListParagraph"/>
        <w:ind w:left="1080" w:hanging="0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Po wdrożeniu nowych rozwiązań organizacyjnych, AutoMax planuje jeszcze ściślej                    skoordynować pracę wymienionych działów, aby w pełni wykorzystać potencjał specjalistycznych usług serwisowych oraz rosnącego zapotrzebowania na części i akcesoria.</w:t>
      </w:r>
    </w:p>
    <w:p>
      <w:pPr>
        <w:pStyle w:val="Normal"/>
        <w:ind w:left="720" w:hanging="0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W kontekście funkcjonowania organizacji na co dzień, główne procesy biznesowe przedstawiają się następująco:</w:t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Organizacja przeglądów i napraw serwisowych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Klient umawia się na przegląd lub naprawę, zyskując wsparcie doradcy serwisowego.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Mechanik dokonuje diagnozy, przygotowuje wycenę i przeprowadza naprawę.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Kierownik serwisu monitoruje obłożenie warsztatu, odpowiada za przydział zleceń mechanikom.</w:t>
      </w:r>
    </w:p>
    <w:p>
      <w:pPr>
        <w:pStyle w:val="ListParagraph"/>
        <w:numPr>
          <w:ilvl w:val="0"/>
          <w:numId w:val="19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Dokumentacja z napraw jest archiwizowana do celów gwarancyjnych i księgowych.</w:t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Sprzedaż części zamiennych (negocjacje, konfiguracja pojazdu, formalności)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Dział Sprzedaży i Obsługi Klienta przyjmuje zamówienia od właścicieli samochodów lub warsztatów zewnętrznych.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Dział Sprzedaży Części Zamiennych weryfikuje dostępność potrzebnych podzespołów w magazynie.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Jeśli danej części nie ma na stanie, magazynier zamawia ją od dostawców lub producentów.</w:t>
      </w:r>
    </w:p>
    <w:p>
      <w:pPr>
        <w:pStyle w:val="Normal"/>
        <w:numPr>
          <w:ilvl w:val="1"/>
          <w:numId w:val="20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Sprzedawca wystawia dokumenty sprzedaży i przekazuje klientowi lub warsztatowi niezbędne informacje.</w:t>
      </w:r>
    </w:p>
    <w:p>
      <w:pPr>
        <w:pStyle w:val="ListParagraph"/>
        <w:numPr>
          <w:ilvl w:val="0"/>
          <w:numId w:val="18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  <w:t>Obsługa posprzedażna (ankiety, akcje marketingowe)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Po zakończeniu naprawy lub sprzedaży części, klient otrzymuje ankietę pozwalającą ocenić poziom satysfakcji.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Wyniki ankiet analizowane są przez dział marketingu w celu doskonalenia usług.</w:t>
      </w:r>
    </w:p>
    <w:p>
      <w:pPr>
        <w:pStyle w:val="Normal"/>
        <w:numPr>
          <w:ilvl w:val="1"/>
          <w:numId w:val="21"/>
        </w:numPr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lang w:val="pl-PL"/>
        </w:rPr>
        <w:t>Organizowane są kampanie promocyjne i akcje serwisowe (np. rabaty sezonowe, przeglądy okresowe), aby utrzymać relacje z klientem i zachęcać do dalszej współpracy.</w:t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</w:r>
    </w:p>
    <w:p>
      <w:pPr>
        <w:pStyle w:val="Normal"/>
        <w:jc w:val="left"/>
        <w:rPr>
          <w:rFonts w:cs="Times New Roman" w:cstheme="minorHAnsi"/>
          <w:lang w:val="pl-PL"/>
        </w:rPr>
      </w:pPr>
      <w:r>
        <w:rPr>
          <w:rFonts w:cs="Times New Roman" w:cstheme="minorHAnsi"/>
          <w:lang w:val="pl-PL"/>
        </w:rPr>
        <w:t>Każdy z wymienionych działów i procesów biznesowych funkcjonuje w sposób zintegrowany pod nadzorem kierownictwa. Dobry przepływ informacji między działami, rzetelna rejestracja danych oraz odpowiednia koordynacja pracy mechaników i magazynierów sprawiają, że AutoMax skutecznie realizuje swoje cele związane z profesjonalnym serwisowaniem pojazdów i wysoką jakością obsługi klientów.</w:t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jc w:val="left"/>
        <w:rPr>
          <w:rFonts w:cs="Times New Roman" w:cstheme="minorHAnsi"/>
          <w:b/>
          <w:bCs/>
          <w:lang w:val="pl-PL"/>
        </w:rPr>
      </w:pPr>
      <w:r>
        <w:rPr>
          <w:rFonts w:cs="Times New Roman" w:cstheme="minorHAnsi"/>
          <w:b/>
          <w:bCs/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dla konkretnej organizacji: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na masowy rynek: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szanse i zagrożenia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Style w:val="Tabelasiatki6kolorowa"/>
        <w:tblW w:w="863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9"/>
        <w:gridCol w:w="3988"/>
        <w:gridCol w:w="32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Czynniki</w:t>
            </w:r>
          </w:p>
        </w:tc>
        <w:tc>
          <w:tcPr>
            <w:tcW w:w="3988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Pozytywne</w:t>
            </w:r>
          </w:p>
        </w:tc>
        <w:tc>
          <w:tcPr>
            <w:tcW w:w="3213" w:type="dxa"/>
            <w:tcBorders>
              <w:bottom w:val="single" w:sz="12" w:space="0" w:color="666666"/>
            </w:tcBorders>
          </w:tcPr>
          <w:p>
            <w:pPr>
              <w:pStyle w:val="Normal"/>
              <w:widowControl w:val="false"/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Negatywne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Wewnętrzne</w:t>
            </w:r>
          </w:p>
        </w:tc>
        <w:tc>
          <w:tcPr>
            <w:tcW w:w="3988" w:type="dxa"/>
            <w:tcBorders/>
            <w:shd w:color="auto" w:fill="CCCCCC" w:themeFill="text1" w:themeFillTint="33" w:val="clear"/>
          </w:tcPr>
          <w:p>
            <w:pPr>
              <w:pStyle w:val="Normal"/>
              <w:widowControl w:val="fals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Silne strony (S)</w:t>
            </w: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br/>
              <w:t>- Dobra reputacja marki</w:t>
              <w:br/>
              <w:t>- Doświadczona kadra</w:t>
              <w:br/>
              <w:t>- Nowoczesne wyposażenie salonu</w:t>
            </w:r>
          </w:p>
          <w:p>
            <w:pPr>
              <w:pStyle w:val="Normal"/>
              <w:widowControl w:val="fals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- Dokładna ewidencja i kontrola części zamiennych.</w:t>
            </w:r>
          </w:p>
        </w:tc>
        <w:tc>
          <w:tcPr>
            <w:tcW w:w="3213" w:type="dxa"/>
            <w:tcBorders/>
            <w:shd w:color="auto" w:fill="CCCCCC" w:themeFill="text1" w:themeFillTint="33" w:val="clear"/>
          </w:tcPr>
          <w:p>
            <w:pPr>
              <w:pStyle w:val="Normal"/>
              <w:widowControl w:val="fals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Słabe strony (W)</w:t>
            </w: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br/>
              <w:t>- Złożone procesy biznesowe (serwis+sprzedaż)</w:t>
              <w:br/>
              <w:t>- Ograniczone zasoby informatyczne</w:t>
            </w:r>
          </w:p>
          <w:p>
            <w:pPr>
              <w:pStyle w:val="Normal"/>
              <w:widowControl w:val="fals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- Koszt wdrożenia i utrzymania systemu informatycznego.</w:t>
            </w:r>
          </w:p>
        </w:tc>
      </w:tr>
      <w:tr>
        <w:trPr/>
        <w:tc>
          <w:tcPr>
            <w:tcW w:w="1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Zewnętrzne</w:t>
            </w:r>
          </w:p>
        </w:tc>
        <w:tc>
          <w:tcPr>
            <w:tcW w:w="39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Szanse (O)</w:t>
            </w: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br/>
              <w:t>- Wzrost liczby klientów zainteresowanych częściami do samochodów elektrycznych</w:t>
              <w:br/>
              <w:t>- Rozbudowa sieci salonów na terenie kraju</w:t>
            </w:r>
          </w:p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- Rosnące zapotrzebowanie na usługi online</w:t>
            </w:r>
          </w:p>
        </w:tc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  <w:lang w:val="pl-PL"/>
              </w:rPr>
            </w:pPr>
            <w:r>
              <w:rPr>
                <w:rFonts w:eastAsia="" w:cs="Times New Roman"/>
                <w:b/>
                <w:bCs/>
                <w:i/>
                <w:iCs/>
                <w:color w:val="000000"/>
                <w:kern w:val="0"/>
                <w:sz w:val="22"/>
                <w:lang w:val="pl-PL" w:eastAsia="en-US" w:bidi="ar-SA"/>
              </w:rPr>
              <w:t>Zagrożenia (T)</w:t>
            </w:r>
            <w:r>
              <w:rPr>
                <w:rFonts w:eastAsia="" w:cs="Times New Roman"/>
                <w:i/>
                <w:iCs/>
                <w:color w:val="000000"/>
                <w:kern w:val="0"/>
                <w:sz w:val="22"/>
                <w:lang w:val="pl-PL" w:eastAsia="en-US" w:bidi="ar-SA"/>
              </w:rPr>
              <w:br/>
              <w:t>- Silna konkurencja na rynku motoryzacyjnym</w:t>
              <w:br/>
              <w:t>- Zmienność cen i dostępności części na rynku (ryzyko).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lang w:val="pl-PL"/>
        </w:rPr>
        <w:t>jedno zdanie o systemie – nazwa i rodzaj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System </w:t>
      </w:r>
      <w:r>
        <w:rPr>
          <w:b/>
          <w:bCs/>
          <w:lang w:val="pl-PL"/>
        </w:rPr>
        <w:t>AutoMax Service</w:t>
      </w:r>
      <w:r>
        <w:rPr>
          <w:lang w:val="pl-PL"/>
        </w:rPr>
        <w:t xml:space="preserve"> to oprogramowanie wspierające działalność serwisu samochodowego oraz sprzedaż części zamiennych. </w:t>
      </w:r>
    </w:p>
    <w:p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Umożliwia kompleksową obsługę klienta: zapis na wizytę serwisową, zamówienie części zamiennych, przegląd przeprowadzonych napraw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Rejestruje wszystkie transakcje, generuje raporty finansowe i analizy sprzedażowe.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Zapewnia efektywne zarządzanie magazynem części, w tym automatyczne aktualizacje stanów magazynowych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Pozwala na automatyczne powiadomienia klientów (np. o terminach przeglądów)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Udostępnia harmonogram prac mechaników, co usprawnia planowanie i rozliczanie czasu pracy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Zawiera bazę danych historii napraw i zakupów poszczególnych klientów.</w:t>
      </w:r>
    </w:p>
    <w:p>
      <w:pPr>
        <w:pStyle w:val="Nagwek3"/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lang w:val="pl-PL"/>
        </w:rPr>
        <w:t>co organizacja docelowa chce osiągnąć wdrażając system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Celem organizacji jest zwiększenie efektywności i przejrzystości procesów serwisowych oraz podniesienie jakości obsługi klienta. Dzięki wdrożeniu systemu AutoMax Service firma: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Skróci czas obsługi zleceń naprawczych.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Zoptymalizuje stany magazynowe części zamiennych.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Zwiększy sprzedaż usług serwisowych dzięki lepszej komunikacji z klientami.</w:t>
      </w:r>
    </w:p>
    <w:p>
      <w:pPr>
        <w:pStyle w:val="Normal"/>
        <w:numPr>
          <w:ilvl w:val="0"/>
          <w:numId w:val="15"/>
        </w:numPr>
        <w:rPr>
          <w:lang w:val="pl-PL"/>
        </w:rPr>
      </w:pPr>
      <w:r>
        <w:rPr>
          <w:lang w:val="pl-PL"/>
        </w:rPr>
        <w:t>Poprawi kontrolę kosztów i monitorowanie rentowności usług.</w:t>
      </w:r>
    </w:p>
    <w:p>
      <w:pPr>
        <w:pStyle w:val="ListParagraph"/>
        <w:numPr>
          <w:ilvl w:val="0"/>
          <w:numId w:val="15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  <w:t>Wzmocnienie wizerunku firmy</w:t>
      </w:r>
    </w:p>
    <w:p>
      <w:pPr>
        <w:pStyle w:val="Nagwek3"/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rPr>
          <w:lang w:val="pl-PL"/>
        </w:rPr>
      </w:pPr>
      <w:r>
        <w:rPr>
          <w:lang w:val="pl-PL"/>
        </w:rPr>
        <w:t>lista – ew. wyjaśnienia dodać do słownika pojęć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Klient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Mechanik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Sprzedawca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Magazynier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Księgowy</w:t>
      </w:r>
    </w:p>
    <w:p>
      <w:pPr>
        <w:pStyle w:val="ListParagraph"/>
        <w:rPr>
          <w:lang w:val="pl-PL"/>
        </w:rPr>
      </w:pPr>
      <w:r>
        <w:rPr>
          <w:lang w:val="pl-PL"/>
        </w:rPr>
      </w:r>
    </w:p>
    <w:p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9"/>
        </w:numPr>
        <w:rPr>
          <w:lang w:val="pl-PL"/>
        </w:rPr>
      </w:pPr>
      <w:r>
        <w:rPr>
          <w:rFonts w:eastAsia="Times New Roman"/>
          <w:b/>
          <w:bCs/>
        </w:rPr>
        <w:t>Klient: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  <w:lang w:val="pl-PL"/>
        </w:rPr>
        <w:t>1.1.  Organizacja terminu serwisu bez wychodzenia z domu.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  <w:lang w:val="pl-PL"/>
        </w:rPr>
        <w:t>1.2.  Kupno części zamiennych online.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  <w:lang w:val="pl-PL"/>
        </w:rPr>
        <w:t>1.3.  Ułatwienie komunikacji między klientem a pracownikami.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</w:rPr>
        <w:t>1.4.  Wybór możliwości odbioru części.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</w:rPr>
        <w:t>1.5.  Zmiana terminu serwisu.</w:t>
      </w:r>
    </w:p>
    <w:p>
      <w:pPr>
        <w:pStyle w:val="Normal"/>
        <w:numPr>
          <w:ilvl w:val="0"/>
          <w:numId w:val="38"/>
        </w:numPr>
        <w:rPr>
          <w:lang w:val="pl-PL"/>
        </w:rPr>
      </w:pPr>
      <w:r>
        <w:rPr>
          <w:rFonts w:eastAsia="Times New Roman"/>
          <w:b/>
          <w:bCs/>
        </w:rPr>
        <w:t>Mechanik: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</w:rPr>
        <w:t>2.1.  Planowanie terminów serwisu samochodowego.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  <w:lang w:val="pl-PL"/>
        </w:rPr>
        <w:t>2.2.  Szybki dostęp do informacji o dostępności części samochodowych.</w:t>
      </w:r>
    </w:p>
    <w:p>
      <w:pPr>
        <w:pStyle w:val="Normal"/>
        <w:numPr>
          <w:ilvl w:val="0"/>
          <w:numId w:val="38"/>
        </w:numPr>
        <w:rPr>
          <w:lang w:val="pl-PL"/>
        </w:rPr>
      </w:pPr>
      <w:r>
        <w:rPr>
          <w:rFonts w:eastAsia="Times New Roman"/>
          <w:b/>
          <w:bCs/>
        </w:rPr>
        <w:t>Sprzedawca: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</w:rPr>
        <w:t>3.1.  Ułatwienie dostępu do części.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  <w:lang w:val="pl-PL"/>
        </w:rPr>
        <w:t>3.2.  Umożliwienie wykorzystania wielu metod płatności.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  <w:lang w:val="pl-PL"/>
        </w:rPr>
        <w:t>3.3.  Zarządzanie rachunkami i fakturami.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  <w:lang w:val="pl-PL"/>
        </w:rPr>
        <w:t>3.4.  Szybkie tworzenie rachunków i faktur.</w:t>
      </w:r>
    </w:p>
    <w:p>
      <w:pPr>
        <w:pStyle w:val="Normal"/>
        <w:numPr>
          <w:ilvl w:val="0"/>
          <w:numId w:val="38"/>
        </w:numPr>
        <w:rPr>
          <w:lang w:val="pl-PL"/>
        </w:rPr>
      </w:pPr>
      <w:r>
        <w:rPr>
          <w:rFonts w:eastAsia="Times New Roman"/>
          <w:b/>
          <w:bCs/>
        </w:rPr>
        <w:t>Magazynier: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</w:rPr>
        <w:t>4.1.  Zarządzanie magazynem.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</w:rPr>
        <w:t>4.2.  Obsługa dostaw części samochodowych.</w:t>
      </w:r>
    </w:p>
    <w:p>
      <w:pPr>
        <w:pStyle w:val="Normal"/>
        <w:ind w:left="720" w:hanging="0"/>
        <w:rPr>
          <w:lang w:val="pl-PL"/>
        </w:rPr>
      </w:pPr>
      <w:r>
        <w:rPr>
          <w:rFonts w:eastAsia="Times New Roman"/>
        </w:rPr>
        <w:t>4.3.  Kategoryzacja części samochodowych.</w:t>
      </w:r>
    </w:p>
    <w:p>
      <w:pPr>
        <w:pStyle w:val="Normal"/>
        <w:rPr>
          <w:lang w:val="pl-PL"/>
        </w:rPr>
      </w:pPr>
      <w:r>
        <w:rPr>
          <w:rFonts w:eastAsia="Times New Roman"/>
          <w:lang w:val="pl-PL"/>
        </w:rPr>
        <w:tab/>
        <w:t>4.4.  Informacje o dostępności części.</w:t>
      </w:r>
    </w:p>
    <w:p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Regulacje prawne:</w:t>
      </w:r>
    </w:p>
    <w:p>
      <w:pPr>
        <w:pStyle w:val="ListParagraph"/>
        <w:numPr>
          <w:ilvl w:val="2"/>
          <w:numId w:val="25"/>
        </w:numPr>
        <w:jc w:val="left"/>
        <w:rPr>
          <w:lang w:val="pl-PL"/>
        </w:rPr>
      </w:pPr>
      <w:r>
        <w:rPr>
          <w:b/>
          <w:bCs/>
          <w:lang w:val="pl-PL"/>
        </w:rPr>
        <w:t>RODO</w:t>
      </w:r>
      <w:r>
        <w:rPr>
          <w:lang w:val="pl-PL"/>
        </w:rPr>
        <w:t xml:space="preserve"> - System musi działać zgodnie z obowiązującymi przepisami przetwarzania danych, uwzględniając m.in. szyfrowanie wrażliwych informacji, ewidencjonowanie zgód marketingowych, prawo do usunięcia danych</w:t>
      </w:r>
    </w:p>
    <w:p>
      <w:pPr>
        <w:pStyle w:val="ListParagraph"/>
        <w:numPr>
          <w:ilvl w:val="2"/>
          <w:numId w:val="25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 xml:space="preserve">Przepisy podatkowe - </w:t>
      </w:r>
      <w:r>
        <w:rPr>
          <w:rFonts w:eastAsia="Times New Roman"/>
          <w:lang w:val="pl-PL" w:eastAsia="pl-PL"/>
        </w:rPr>
        <w:t>Moduły rozliczeniowe i fakturowe muszą być dostosowane do lokalnych wymogów</w:t>
      </w:r>
    </w:p>
    <w:p>
      <w:pPr>
        <w:pStyle w:val="ListParagraph"/>
        <w:numPr>
          <w:ilvl w:val="2"/>
          <w:numId w:val="25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Prawo konsumenckie</w:t>
      </w:r>
      <w:r>
        <w:rPr>
          <w:rFonts w:eastAsia="Times New Roman"/>
          <w:lang w:val="pl-PL" w:eastAsia="pl-PL"/>
        </w:rPr>
        <w:t xml:space="preserve"> - W przypadku wprowadzenia modułu e-commerce należy zapewnić regulaminy zgodne z ustawą o prawach konsumenta (procedury reklamacji, zwroty w terminie ustawowym, polityka cookies).</w:t>
      </w:r>
    </w:p>
    <w:p>
      <w:pPr>
        <w:pStyle w:val="Normal"/>
        <w:spacing w:beforeAutospacing="1" w:afterAutospacing="1"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Normal"/>
        <w:spacing w:beforeAutospacing="1" w:afterAutospacing="1"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Integracje:</w:t>
      </w:r>
    </w:p>
    <w:p>
      <w:pPr>
        <w:pStyle w:val="ListParagraph"/>
        <w:numPr>
          <w:ilvl w:val="0"/>
          <w:numId w:val="26"/>
        </w:numPr>
        <w:rPr>
          <w:b/>
          <w:bCs/>
          <w:lang w:val="pl-PL"/>
        </w:rPr>
      </w:pPr>
      <w:r>
        <w:rPr>
          <w:rFonts w:eastAsia="Times New Roman"/>
          <w:b/>
          <w:bCs/>
          <w:lang w:val="pl-PL" w:eastAsia="pl-PL"/>
        </w:rPr>
        <w:t>System księgowy</w:t>
      </w:r>
      <w:r>
        <w:rPr>
          <w:rFonts w:eastAsia="Times New Roman"/>
          <w:lang w:val="pl-PL" w:eastAsia="pl-PL"/>
        </w:rPr>
        <w:t xml:space="preserve"> - Bezpośrednie przesyłanie dokumentów księgowych (faktury, korekty, płatności) oraz danych o kosztach i przychodach w celu uzyskania pełnej spójności finansowej</w:t>
      </w:r>
    </w:p>
    <w:p>
      <w:pPr>
        <w:pStyle w:val="ListParagraph"/>
        <w:numPr>
          <w:ilvl w:val="0"/>
          <w:numId w:val="26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System kurierski</w:t>
      </w:r>
      <w:r>
        <w:rPr>
          <w:rFonts w:eastAsia="Times New Roman"/>
          <w:lang w:val="pl-PL" w:eastAsia="pl-PL"/>
        </w:rPr>
        <w:t xml:space="preserve"> - Obsługa wysyłki części zamiennych - automatyczne generowanie etykiet, zamawianie odbioru paczek, integracja z API firm transportowych</w:t>
      </w:r>
    </w:p>
    <w:p>
      <w:pPr>
        <w:pStyle w:val="ListParagraph"/>
        <w:numPr>
          <w:ilvl w:val="0"/>
          <w:numId w:val="26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Platforma e-commerce</w:t>
      </w:r>
      <w:r>
        <w:rPr>
          <w:rFonts w:eastAsia="Times New Roman"/>
          <w:lang w:val="pl-PL" w:eastAsia="pl-PL"/>
        </w:rPr>
        <w:t>: Dla rozwinięcia sprzedaży online (zarządzanie koszykiem, płatnościami, łączenie zamówień z istniejącym magazynem)</w:t>
      </w:r>
    </w:p>
    <w:p>
      <w:pPr>
        <w:pStyle w:val="ListParagraph"/>
        <w:numPr>
          <w:ilvl w:val="0"/>
          <w:numId w:val="26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Moduł marketing promotion</w:t>
      </w:r>
      <w:r>
        <w:rPr>
          <w:rFonts w:eastAsia="Times New Roman"/>
          <w:lang w:val="pl-PL" w:eastAsia="pl-PL"/>
        </w:rPr>
        <w:t>: Możliwość targetowanych akcji promocyjnych i kampanii dla klientów, bazujących na historii przeglądów i napraw</w:t>
      </w:r>
    </w:p>
    <w:p>
      <w:pPr>
        <w:pStyle w:val="ListParagraph"/>
        <w:ind w:left="1440" w:hanging="0"/>
        <w:rPr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ListParagraph"/>
        <w:numPr>
          <w:ilvl w:val="0"/>
          <w:numId w:val="22"/>
        </w:numPr>
        <w:spacing w:beforeAutospacing="1" w:afterAutospacing="1"/>
        <w:contextualSpacing/>
        <w:jc w:val="left"/>
        <w:rPr>
          <w:rFonts w:ascii="Times New Roman" w:hAnsi="Times New Roman" w:eastAsia="Times New Roman"/>
          <w:b/>
          <w:bCs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Technologie:</w:t>
      </w:r>
    </w:p>
    <w:p>
      <w:pPr>
        <w:pStyle w:val="ListParagraph"/>
        <w:numPr>
          <w:ilvl w:val="0"/>
          <w:numId w:val="27"/>
        </w:numPr>
        <w:spacing w:beforeAutospacing="1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Baza danych SQL (MySQL)</w:t>
      </w:r>
      <w:r>
        <w:rPr>
          <w:rFonts w:eastAsia="Times New Roman"/>
          <w:lang w:val="pl-PL" w:eastAsia="pl-PL"/>
        </w:rPr>
        <w:t xml:space="preserve"> - Wymagana dla transakcyjności operacji i bezpieczeństwa danych. Ułatwia też korzystanie z istniejących narzędzi raportowych.</w:t>
      </w:r>
    </w:p>
    <w:p>
      <w:pPr>
        <w:pStyle w:val="ListParagraph"/>
        <w:numPr>
          <w:ilvl w:val="1"/>
          <w:numId w:val="23"/>
        </w:numPr>
        <w:spacing w:beforeAutospacing="1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Interfejs webowy (HTML/CSS)</w:t>
      </w:r>
      <w:r>
        <w:rPr>
          <w:rFonts w:eastAsia="Times New Roman"/>
          <w:lang w:val="pl-PL" w:eastAsia="pl-PL"/>
        </w:rPr>
        <w:t xml:space="preserve"> - umożliwiający dostęp z dowolnego urządzenia z przeglądarką.</w:t>
      </w:r>
    </w:p>
    <w:p>
      <w:pPr>
        <w:pStyle w:val="ListParagraph"/>
        <w:numPr>
          <w:ilvl w:val="1"/>
          <w:numId w:val="23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System kontroli wersji (Git) + CI/CD</w:t>
      </w:r>
      <w:r>
        <w:rPr>
          <w:rFonts w:eastAsia="Times New Roman"/>
          <w:lang w:val="pl-PL" w:eastAsia="pl-PL"/>
        </w:rPr>
        <w:t xml:space="preserve"> - Niezbędne dla efektywnej pracy zespołu, testowania i ciągłego wdrażania zmian</w:t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Zarządzanie bezpieczeństwem:</w:t>
      </w:r>
    </w:p>
    <w:p>
      <w:pPr>
        <w:pStyle w:val="ListParagraph"/>
        <w:numPr>
          <w:ilvl w:val="0"/>
          <w:numId w:val="28"/>
        </w:numPr>
        <w:rPr>
          <w:lang w:val="pl-PL"/>
        </w:rPr>
      </w:pPr>
      <w:r>
        <w:rPr>
          <w:rFonts w:eastAsia="Times New Roman"/>
          <w:b/>
          <w:bCs/>
          <w:lang w:val="pl-PL" w:eastAsia="pl-PL"/>
        </w:rPr>
        <w:t>Szyfrowana transmisja (SSL/TLS)</w:t>
      </w:r>
      <w:r>
        <w:rPr>
          <w:rFonts w:eastAsia="Times New Roman"/>
          <w:lang w:val="pl-PL" w:eastAsia="pl-PL"/>
        </w:rPr>
        <w:t xml:space="preserve"> - Ochrona danych przesyłanych między klientem a serwerem.</w:t>
      </w:r>
    </w:p>
    <w:p>
      <w:pPr>
        <w:pStyle w:val="ListParagraph"/>
        <w:numPr>
          <w:ilvl w:val="0"/>
          <w:numId w:val="28"/>
        </w:numPr>
        <w:spacing w:before="0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Silne uwierzytelnianie</w:t>
      </w:r>
      <w:r>
        <w:rPr>
          <w:rFonts w:eastAsia="Times New Roman"/>
          <w:lang w:val="pl-PL" w:eastAsia="pl-PL"/>
        </w:rPr>
        <w:t xml:space="preserve"> - Obsługa wielu poziomów dostępu (użytkownik, mechanik, sprzedawca, magazynier, księgowy, administrator). Możliwe wprowadzenie 2FA dla ról uprzywilejowanych.</w:t>
      </w:r>
    </w:p>
    <w:p>
      <w:pPr>
        <w:pStyle w:val="ListParagraph"/>
        <w:numPr>
          <w:ilvl w:val="0"/>
          <w:numId w:val="28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Kopie zapasowe</w:t>
      </w:r>
      <w:r>
        <w:rPr>
          <w:rFonts w:eastAsia="Times New Roman"/>
          <w:lang w:val="pl-PL" w:eastAsia="pl-PL"/>
        </w:rPr>
        <w:t xml:space="preserve"> - Automatyczne tworzenie backupów bazy danych, przechowywanie ich w odrębnej lokalizacji, testy odtwarzania.</w:t>
      </w:r>
    </w:p>
    <w:p>
      <w:pPr>
        <w:pStyle w:val="ListParagraph"/>
        <w:spacing w:beforeAutospacing="1" w:afterAutospacing="1"/>
        <w:ind w:left="1440" w:hanging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lang w:val="pl-PL" w:eastAsia="pl-PL"/>
        </w:rPr>
      </w:r>
    </w:p>
    <w:p>
      <w:pPr>
        <w:pStyle w:val="ListParagraph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Platforma sprzętowa:</w:t>
      </w:r>
    </w:p>
    <w:p>
      <w:pPr>
        <w:pStyle w:val="ListParagraph"/>
        <w:numPr>
          <w:ilvl w:val="0"/>
          <w:numId w:val="29"/>
        </w:numPr>
        <w:spacing w:beforeAutospacing="1" w:after="0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Serwery Linux</w:t>
      </w:r>
      <w:r>
        <w:rPr>
          <w:rFonts w:eastAsia="Times New Roman"/>
          <w:lang w:val="pl-PL" w:eastAsia="pl-PL"/>
        </w:rPr>
        <w:t xml:space="preserve"> - Zapewniają stabilność i bezpieczeństwo. Popularne dystrybucje (Ubuntu, Debian) zapewniają duże wsparcie społeczności.</w:t>
      </w:r>
    </w:p>
    <w:p>
      <w:pPr>
        <w:pStyle w:val="ListParagraph"/>
        <w:numPr>
          <w:ilvl w:val="0"/>
          <w:numId w:val="29"/>
        </w:numPr>
        <w:spacing w:before="0" w:afterAutospacing="1"/>
        <w:contextualSpacing/>
        <w:jc w:val="left"/>
        <w:rPr>
          <w:rFonts w:ascii="Times New Roman" w:hAnsi="Times New Roman" w:eastAsia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Stacje robocze Windows 10/11 lub macOS</w:t>
      </w:r>
      <w:r>
        <w:rPr>
          <w:rFonts w:eastAsia="Times New Roman"/>
          <w:lang w:val="pl-PL" w:eastAsia="pl-PL"/>
        </w:rPr>
        <w:t xml:space="preserve"> - Pozwalają na dostęp do aplikacji przez przeglądarkę. Opcjonalnie wsparcie dla urządzeń mobilnych (Android/iOS) w przypadku responsywnego front-endu</w:t>
      </w:r>
      <w:r>
        <w:rPr>
          <w:lang w:val="pl-PL"/>
        </w:rPr>
        <w:t>.</w:t>
      </w:r>
    </w:p>
    <w:p>
      <w:pPr>
        <w:pStyle w:val="Normal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Rozszerzalność:</w:t>
      </w:r>
    </w:p>
    <w:p>
      <w:pPr>
        <w:pStyle w:val="ListParagraph"/>
        <w:numPr>
          <w:ilvl w:val="0"/>
          <w:numId w:val="30"/>
        </w:numPr>
        <w:rPr>
          <w:b/>
          <w:bCs/>
          <w:lang w:val="pl-PL"/>
        </w:rPr>
      </w:pPr>
      <w:r>
        <w:rPr>
          <w:rFonts w:eastAsia="Times New Roman"/>
          <w:b/>
          <w:bCs/>
          <w:lang w:val="pl-PL" w:eastAsia="pl-PL"/>
        </w:rPr>
        <w:t>Moduł e-sprzedaży</w:t>
      </w:r>
      <w:r>
        <w:rPr>
          <w:rFonts w:eastAsia="Times New Roman"/>
          <w:lang w:val="pl-PL" w:eastAsia="pl-PL"/>
        </w:rPr>
        <w:t xml:space="preserve"> - Sprzedaż części online, integracja z płatnościami elektronicznymi, synchronizacja stanów magazynowych w czasie rzeczywistym.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>
      <w:pPr>
        <w:pStyle w:val="Nagwek3"/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>
      <w:pPr>
        <w:pStyle w:val="Normal"/>
        <w:numPr>
          <w:ilvl w:val="0"/>
          <w:numId w:val="0"/>
        </w:numPr>
        <w:ind w:left="720" w:hanging="0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Klient może zapisać termin serwisu samochodu.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Klient ma możliwość anulowania terminu serwisu w dowolnym momencie.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Możliwość kupna części samochodowych przez klienta.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Sprzedawca  może dokonać zamówienia części do firmy.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Możliwość obsługi nagłego przypadku uszkodzenia samochodu przez mechanika.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Mechanik ma możliwość użycia części dostarczonych przez klienia.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Mechanik może mieć dostęp o stanie części na magazynie.</w:t>
      </w:r>
    </w:p>
    <w:p>
      <w:pPr>
        <w:pStyle w:val="Normal"/>
        <w:numPr>
          <w:ilvl w:val="0"/>
          <w:numId w:val="37"/>
        </w:numPr>
        <w:rPr/>
      </w:pPr>
      <w:r>
        <w:rPr>
          <w:lang w:val="pl-PL"/>
        </w:rPr>
        <w:t>Klient może dokonać płatności gotówką lub formami elektronicznymi.</w:t>
      </w:r>
    </w:p>
    <w:p>
      <w:pPr>
        <w:pStyle w:val="Normal"/>
        <w:numPr>
          <w:ilvl w:val="0"/>
          <w:numId w:val="37"/>
        </w:numPr>
        <w:rPr>
          <w:lang w:val="pl-PL"/>
        </w:rPr>
      </w:pPr>
      <w:r>
        <w:rPr>
          <w:lang w:val="pl-PL"/>
        </w:rPr>
        <w:t>Mechanik może wynająć lub przekierować do innej firmy (blacharstwo lub lakiernictwo).</w:t>
      </w:r>
    </w:p>
    <w:p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Rejestracja konta w systemie: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4229100" cy="2857500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Obsługa kupna części: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3092450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Obsługa zamówień w systemie: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3292475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Odbieranie zamówienia: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2870835"/>
            <wp:effectExtent l="0" t="0" r="0" b="0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Sprawdzenie dostępności części: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3152775"/>
            <wp:effectExtent l="0" t="0" r="0" b="0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Rezerwacja wizyty w serwisie: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3876675" cy="2609850"/>
            <wp:effectExtent l="0" t="0" r="0" b="0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Obsługa nagłego wypadku:</w:t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305425" cy="3857625"/>
            <wp:effectExtent l="0" t="0" r="0" b="0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Przekierowanie do innej firmy:</w:t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2931160"/>
            <wp:effectExtent l="0" t="0" r="0" b="0"/>
            <wp:docPr id="8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Historia napraw:</w:t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/>
        <w:drawing>
          <wp:inline distT="0" distB="0" distL="0" distR="0">
            <wp:extent cx="5486400" cy="3319780"/>
            <wp:effectExtent l="0" t="0" r="0" b="0"/>
            <wp:docPr id="9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ormal"/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</w:r>
    </w:p>
    <w:p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1080" w:hanging="0"/>
        <w:rPr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</w:r>
    </w:p>
    <w:p>
      <w:pPr>
        <w:pStyle w:val="Normal"/>
        <w:jc w:val="center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  <w:t>Use Case: Rejestracja konta</w:t>
      </w:r>
    </w:p>
    <w:p>
      <w:pPr>
        <w:pStyle w:val="Normal"/>
        <w:jc w:val="center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</w:r>
    </w:p>
    <w:p>
      <w:pPr>
        <w:pStyle w:val="ListParagraph"/>
        <w:numPr>
          <w:ilvl w:val="0"/>
          <w:numId w:val="32"/>
        </w:numPr>
        <w:jc w:val="left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28"/>
          <w:szCs w:val="28"/>
          <w:lang w:val="pl-PL"/>
        </w:rPr>
        <w:t>Nazwa:</w:t>
      </w:r>
      <w:r>
        <w:rPr>
          <w:i/>
          <w:sz w:val="28"/>
          <w:szCs w:val="28"/>
          <w:lang w:val="pl-PL"/>
        </w:rPr>
        <w:t xml:space="preserve"> Rejestracja konta w systemie</w:t>
      </w:r>
    </w:p>
    <w:p>
      <w:pPr>
        <w:pStyle w:val="ListParagraph"/>
        <w:numPr>
          <w:ilvl w:val="0"/>
          <w:numId w:val="32"/>
        </w:numPr>
        <w:rPr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Użytkonicy:</w:t>
      </w:r>
      <w:r>
        <w:rPr>
          <w:i/>
          <w:sz w:val="28"/>
          <w:szCs w:val="28"/>
          <w:lang w:val="pl-PL"/>
        </w:rPr>
        <w:t xml:space="preserve"> Klient (osoba chcąca założyć konto)</w:t>
      </w:r>
    </w:p>
    <w:p>
      <w:pPr>
        <w:pStyle w:val="ListParagraph"/>
        <w:numPr>
          <w:ilvl w:val="0"/>
          <w:numId w:val="32"/>
        </w:numPr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Cel/Uzasadnienie biznesowe:</w:t>
      </w:r>
    </w:p>
    <w:p>
      <w:pPr>
        <w:pStyle w:val="Normal"/>
        <w:ind w:left="720" w:hanging="0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Umożliwienie nowemu użytkownikowi (Klientowi) utworzenia konta w systemie, co pozwoli na dostęp do funkcji dostępnych wyłącznie dla zalogowanych użytkowników (np. składanie zamówień, rezerwacja usług).</w:t>
      </w:r>
    </w:p>
    <w:p>
      <w:pPr>
        <w:pStyle w:val="Normal"/>
        <w:ind w:left="720" w:hanging="0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left="720" w:hanging="0"/>
        <w:rPr>
          <w:b/>
          <w:bCs/>
          <w:i/>
          <w:i/>
          <w:lang w:val="pl-PL"/>
        </w:rPr>
      </w:pPr>
      <w:r>
        <w:rPr>
          <w:b/>
          <w:bCs/>
          <w:i/>
          <w:sz w:val="28"/>
          <w:szCs w:val="28"/>
          <w:lang w:val="pl-PL"/>
        </w:rPr>
        <w:t>Główny scenariusz:</w:t>
      </w:r>
    </w:p>
    <w:p>
      <w:pPr>
        <w:pStyle w:val="ListParagraph"/>
        <w:numPr>
          <w:ilvl w:val="0"/>
          <w:numId w:val="33"/>
        </w:numPr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 (Preconditions)</w:t>
      </w:r>
    </w:p>
    <w:p>
      <w:pPr>
        <w:pStyle w:val="ListParagraph"/>
        <w:numPr>
          <w:ilvl w:val="0"/>
          <w:numId w:val="34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Użytkownik (Klient) ma dostęp do aplikacji lub strony internetowej, gdzie może zainicjować proces rejestracji.</w:t>
      </w:r>
    </w:p>
    <w:p>
      <w:pPr>
        <w:pStyle w:val="ListParagraph"/>
        <w:numPr>
          <w:ilvl w:val="0"/>
          <w:numId w:val="34"/>
        </w:numPr>
        <w:rPr>
          <w:i/>
          <w:i/>
          <w:lang w:val="pl-PL"/>
        </w:rPr>
      </w:pPr>
      <w:r>
        <w:rPr>
          <w:i/>
          <w:sz w:val="28"/>
          <w:szCs w:val="28"/>
          <w:lang w:val="pl-PL"/>
        </w:rPr>
        <w:t>System jest uruchomiony i dostępny (brak awarii, brak przerwy technicznej).</w:t>
      </w:r>
    </w:p>
    <w:p>
      <w:pPr>
        <w:pStyle w:val="Normal"/>
        <w:ind w:left="576" w:hanging="0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>
      <w:pPr>
        <w:pStyle w:val="ListParagraph"/>
        <w:numPr>
          <w:ilvl w:val="1"/>
          <w:numId w:val="24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formularz rejestracyjny z polami do wprowadzenia danych personalnych (np. imię, nazwisko), adresu e-mail, hasła itp.</w:t>
      </w:r>
    </w:p>
    <w:p>
      <w:pPr>
        <w:pStyle w:val="ListParagraph"/>
        <w:numPr>
          <w:ilvl w:val="1"/>
          <w:numId w:val="24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</w:rPr>
        <w:t>Klient wypełnia formularz rejestracyjny danymi</w:t>
      </w:r>
    </w:p>
    <w:p>
      <w:pPr>
        <w:pStyle w:val="ListParagraph"/>
        <w:numPr>
          <w:ilvl w:val="1"/>
          <w:numId w:val="24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</w:rPr>
        <w:t>System dokonuje walidacji danych:</w:t>
      </w:r>
    </w:p>
    <w:p>
      <w:pPr>
        <w:pStyle w:val="ListParagraph"/>
        <w:numPr>
          <w:ilvl w:val="1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Sprawdza poprawność formatu e-mail</w:t>
      </w:r>
    </w:p>
    <w:p>
      <w:pPr>
        <w:pStyle w:val="ListParagraph"/>
        <w:numPr>
          <w:ilvl w:val="1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Sprawdza czy hasło spełnia wymogi bezpieczeństwa (długość, znaki specjalne itp.),</w:t>
      </w:r>
    </w:p>
    <w:p>
      <w:pPr>
        <w:pStyle w:val="ListParagraph"/>
        <w:numPr>
          <w:ilvl w:val="1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Weryfikuje, czy dany adres e-mail nie jest już używany przez innego użytkownika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podsumowanie lub komunikat o poprawnie wypełnionych danych.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Na adres email Klient wysyłany jest link aktywacyjny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</w:rPr>
        <w:t>Kient potwierdza link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tworzy w bazie nowe konto użytkownika, nadaje mu unikalny identyfikator i zapisuje wszystkie podane dane.</w:t>
      </w:r>
    </w:p>
    <w:p>
      <w:pPr>
        <w:pStyle w:val="ListParagraph"/>
        <w:numPr>
          <w:ilvl w:val="0"/>
          <w:numId w:val="18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</w:rPr>
        <w:t>Konto staje się aktywne</w:t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left="432" w:hanging="0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Scenariusz alternatywny A1: Niepoprawne dane</w:t>
      </w:r>
    </w:p>
    <w:p>
      <w:pPr>
        <w:pStyle w:val="Normal"/>
        <w:numPr>
          <w:ilvl w:val="0"/>
          <w:numId w:val="36"/>
        </w:numPr>
        <w:tabs>
          <w:tab w:val="left" w:pos="720" w:leader="none"/>
        </w:tabs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kroku 4 (główny scenariusz) system wykrywa błąd w danych (np. niepoprawny format e-mail, za krótkie hasło lub e-mail już istnieje w bazie).</w:t>
      </w:r>
    </w:p>
    <w:p>
      <w:pPr>
        <w:pStyle w:val="Normal"/>
        <w:numPr>
          <w:ilvl w:val="0"/>
          <w:numId w:val="36"/>
        </w:numPr>
        <w:tabs>
          <w:tab w:val="left" w:pos="720" w:leader="none"/>
        </w:tabs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komunikat o niepoprawnych danych.</w:t>
      </w:r>
    </w:p>
    <w:p>
      <w:pPr>
        <w:pStyle w:val="Normal"/>
        <w:numPr>
          <w:ilvl w:val="0"/>
          <w:numId w:val="36"/>
        </w:numPr>
        <w:tabs>
          <w:tab w:val="left" w:pos="720" w:leader="none"/>
        </w:tabs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Klient ma możliwość poprawienia błędnych pól i ponownego przesłania formularza (powrót do kroku 4 głównego scenariusza).</w:t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left="432" w:hanging="0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końcowe (Postconditions):</w:t>
      </w:r>
    </w:p>
    <w:p>
      <w:pPr>
        <w:pStyle w:val="Normal"/>
        <w:numPr>
          <w:ilvl w:val="0"/>
          <w:numId w:val="35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Konto użytkownika zostało utworzone i zapisane w bazie danych systemu.</w:t>
      </w:r>
    </w:p>
    <w:p>
      <w:pPr>
        <w:pStyle w:val="Normal"/>
        <w:numPr>
          <w:ilvl w:val="0"/>
          <w:numId w:val="35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Użytkownik dysponuje danymi logowania (login/emaiI i hasło), co umożliwia późniejsze zalogowanie.</w:t>
      </w:r>
    </w:p>
    <w:p>
      <w:pPr>
        <w:pStyle w:val="Normal"/>
        <w:numPr>
          <w:ilvl w:val="0"/>
          <w:numId w:val="35"/>
        </w:numPr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przypadku rezygnacji (anulowania) – system nie tworzy konta, a wprowadzone dane nie zostają zapisane (lub są usuwane, jeśli proces był już częściowo zapisany).</w:t>
      </w:r>
    </w:p>
    <w:p>
      <w:pPr>
        <w:pStyle w:val="Normal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left="648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center"/>
        <w:rPr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  <w:t>Use case: zamówienie części</w:t>
      </w:r>
    </w:p>
    <w:p>
      <w:pPr>
        <w:pStyle w:val="Normal"/>
        <w:numPr>
          <w:ilvl w:val="0"/>
          <w:numId w:val="40"/>
        </w:numPr>
        <w:jc w:val="left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b w:val="false"/>
          <w:bCs w:val="false"/>
          <w:i/>
          <w:sz w:val="28"/>
          <w:szCs w:val="28"/>
          <w:lang w:val="pl-PL"/>
        </w:rPr>
        <w:t>Obsługa kupna części.</w:t>
      </w:r>
    </w:p>
    <w:p>
      <w:pPr>
        <w:pStyle w:val="Normal"/>
        <w:numPr>
          <w:ilvl w:val="0"/>
          <w:numId w:val="40"/>
        </w:numPr>
        <w:jc w:val="left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Użytkownicy: </w:t>
      </w:r>
      <w:r>
        <w:rPr>
          <w:b w:val="false"/>
          <w:bCs w:val="false"/>
          <w:i/>
          <w:sz w:val="28"/>
          <w:szCs w:val="28"/>
          <w:lang w:val="pl-PL"/>
        </w:rPr>
        <w:t>Klient, Sprzedawca.</w:t>
      </w:r>
    </w:p>
    <w:p>
      <w:pPr>
        <w:pStyle w:val="Normal"/>
        <w:numPr>
          <w:ilvl w:val="0"/>
          <w:numId w:val="40"/>
        </w:numPr>
        <w:jc w:val="left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Cel/Uzasadnienie biznesowe: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>Umożliwia dzięki systemowi zoptymalizować kupno części przez klienta, a Sprzedawcy pozwala na natychmiastowe przygotowanie części do zamówienia dla klienta.</w:t>
      </w:r>
    </w:p>
    <w:p>
      <w:pPr>
        <w:pStyle w:val="Normal"/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</w:r>
    </w:p>
    <w:p>
      <w:pPr>
        <w:pStyle w:val="Normal"/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ab/>
      </w:r>
      <w:r>
        <w:rPr>
          <w:b/>
          <w:bCs/>
          <w:i/>
          <w:sz w:val="28"/>
          <w:szCs w:val="28"/>
          <w:lang w:val="pl-PL"/>
        </w:rPr>
        <w:t>Główny scenariusz:</w:t>
      </w:r>
    </w:p>
    <w:p>
      <w:pPr>
        <w:pStyle w:val="Normal"/>
        <w:numPr>
          <w:ilvl w:val="0"/>
          <w:numId w:val="41"/>
        </w:numPr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1. Użytkownik (Klient) jest zarejestrowany oraz zalogowany do systemu.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2. System jest uruchomiony.</w:t>
      </w:r>
    </w:p>
    <w:p>
      <w:pPr>
        <w:pStyle w:val="Normal"/>
        <w:numPr>
          <w:ilvl w:val="0"/>
          <w:numId w:val="41"/>
        </w:numPr>
        <w:jc w:val="left"/>
        <w:rPr>
          <w:b/>
          <w:bCs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Użytkownik uruchamia serwis związany ze sklepem (aplikacja internetowa).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 xml:space="preserve"> </w:t>
      </w:r>
      <w:r>
        <w:rPr>
          <w:b w:val="false"/>
          <w:bCs w:val="false"/>
          <w:i/>
          <w:sz w:val="28"/>
          <w:szCs w:val="28"/>
          <w:lang w:val="pl-PL"/>
        </w:rPr>
        <w:t>Klient dokonuje wyboru części, które są umieszczane w koszyku.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Wybiera on sposób dostawy, lub zaznacza chęć odbioru osobistego z sklepu.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W systemie zamówienie jest zapisywane w bazie danych jako „do realizacji”.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Sprzedawca odbiera zamówienie z systemu oraz przygotowuje je według informacji tam zawartych.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Przygotowuje je do wysyłki przez firmę kurierską lub do odbioru osobistego ze sklepu przez klienta.</w:t>
      </w:r>
    </w:p>
    <w:p>
      <w:pPr>
        <w:pStyle w:val="Normal"/>
        <w:numPr>
          <w:ilvl w:val="0"/>
          <w:numId w:val="42"/>
        </w:numPr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Sprzedawca zmienia status zamówienia jako „Zakończone”.</w:t>
      </w:r>
    </w:p>
    <w:p>
      <w:pPr>
        <w:pStyle w:val="Normal"/>
        <w:jc w:val="left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jc w:val="left"/>
        <w:rPr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left="432" w:hanging="0"/>
        <w:rPr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Scenariusz alternatywny A1: Klient nie jest zalogowany.</w:t>
      </w:r>
    </w:p>
    <w:p>
      <w:pPr>
        <w:pStyle w:val="Normal"/>
        <w:numPr>
          <w:ilvl w:val="0"/>
          <w:numId w:val="43"/>
        </w:numPr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sz w:val="28"/>
          <w:szCs w:val="28"/>
          <w:lang w:val="pl-PL"/>
        </w:rPr>
        <w:t>W kroku 1 sprawdzane jest, czy użytkownik jest zalogowany do systemu.</w:t>
      </w:r>
    </w:p>
    <w:p>
      <w:pPr>
        <w:pStyle w:val="Normal"/>
        <w:numPr>
          <w:ilvl w:val="0"/>
          <w:numId w:val="43"/>
        </w:numPr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sz w:val="28"/>
          <w:szCs w:val="28"/>
          <w:lang w:val="pl-PL"/>
        </w:rPr>
        <w:t>System przekierowuje do formularza rejestracji (include: Rejestracja konta w systemie).</w:t>
      </w:r>
    </w:p>
    <w:p>
      <w:pPr>
        <w:pStyle w:val="Normal"/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sz w:val="28"/>
          <w:szCs w:val="28"/>
          <w:lang w:val="pl-PL"/>
        </w:rPr>
      </w:r>
    </w:p>
    <w:p>
      <w:pPr>
        <w:pStyle w:val="Normal"/>
        <w:ind w:left="432" w:hanging="0"/>
        <w:rPr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Scenariusz alternatywny A2: Zamówienie nie jest realizowane.</w:t>
      </w:r>
    </w:p>
    <w:p>
      <w:pPr>
        <w:pStyle w:val="Normal"/>
        <w:numPr>
          <w:ilvl w:val="0"/>
          <w:numId w:val="44"/>
        </w:numPr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>Zamówienie jest w stanie „do realizacji” przez pond 7 dni.</w:t>
      </w:r>
    </w:p>
    <w:p>
      <w:pPr>
        <w:pStyle w:val="Normal"/>
        <w:numPr>
          <w:ilvl w:val="0"/>
          <w:numId w:val="44"/>
        </w:numPr>
        <w:rPr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i/>
          <w:sz w:val="28"/>
          <w:szCs w:val="28"/>
          <w:lang w:val="pl-PL"/>
        </w:rPr>
        <w:t>System wysyła zamówienie do historii i zmienia status na „nie zrealizowane”.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  <w:t>Use case: Rejestracja wizyty.</w:t>
      </w:r>
    </w:p>
    <w:p>
      <w:pPr>
        <w:pStyle w:val="Normal"/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b w:val="false"/>
          <w:bCs w:val="false"/>
          <w:i/>
          <w:sz w:val="28"/>
          <w:szCs w:val="28"/>
          <w:lang w:val="pl-PL"/>
        </w:rPr>
        <w:t>Rejestracja wizyty.</w:t>
      </w:r>
    </w:p>
    <w:p>
      <w:pPr>
        <w:pStyle w:val="Normal"/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Użytkownicy:</w:t>
      </w:r>
      <w:r>
        <w:rPr>
          <w:b w:val="false"/>
          <w:bCs w:val="false"/>
          <w:i/>
          <w:sz w:val="28"/>
          <w:szCs w:val="28"/>
          <w:lang w:val="pl-PL"/>
        </w:rPr>
        <w:t xml:space="preserve"> Klient.</w:t>
      </w:r>
    </w:p>
    <w:p>
      <w:pPr>
        <w:pStyle w:val="Normal"/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Uzasadnienie biznesowe:</w:t>
      </w:r>
      <w:r>
        <w:rPr>
          <w:b w:val="false"/>
          <w:bCs w:val="false"/>
          <w:i/>
          <w:sz w:val="28"/>
          <w:szCs w:val="28"/>
          <w:lang w:val="pl-PL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Umo</w:t>
      </w:r>
      <w:r>
        <w:rPr>
          <w:b w:val="false"/>
          <w:bCs w:val="false"/>
          <w:color w:val="0E0E0E"/>
          <w:sz w:val="28"/>
          <w:szCs w:val="28"/>
          <w:lang w:val="pl-PL"/>
        </w:rPr>
        <w:t>żliwia klientowi wygodne zarezerwowanie terminu wizyty w serwisie lub sklepie samochodowym, co pozwala na lepszą organizację pracy serwisu oraz skraca czas oczekiwania klienta.</w:t>
      </w:r>
    </w:p>
    <w:p>
      <w:pPr>
        <w:pStyle w:val="Normal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  <w:lang w:val="pl-PL"/>
        </w:rPr>
      </w:pPr>
      <w:r>
        <w:rPr>
          <w:b w:val="false"/>
          <w:bCs w:val="false"/>
          <w:color w:val="0E0E0E"/>
          <w:sz w:val="28"/>
          <w:szCs w:val="28"/>
          <w:lang w:val="pl-PL"/>
        </w:rPr>
        <w:tab/>
      </w:r>
      <w:r>
        <w:rPr>
          <w:b/>
          <w:bCs/>
          <w:color w:val="0E0E0E"/>
          <w:sz w:val="28"/>
          <w:szCs w:val="28"/>
          <w:lang w:val="pl-PL"/>
        </w:rPr>
        <w:t>Główny scenariusz:</w:t>
      </w:r>
    </w:p>
    <w:p>
      <w:pPr>
        <w:pStyle w:val="Normal"/>
        <w:numPr>
          <w:ilvl w:val="0"/>
          <w:numId w:val="46"/>
        </w:numPr>
        <w:jc w:val="left"/>
        <w:rPr>
          <w:b w:val="false"/>
          <w:bCs w:val="false"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Cs w:val="false"/>
        </w:rPr>
      </w:pPr>
      <w:r>
        <w:rPr>
          <w:b w:val="false"/>
          <w:bCs w:val="false"/>
          <w:i/>
          <w:sz w:val="28"/>
          <w:szCs w:val="28"/>
          <w:lang w:val="pl-PL"/>
        </w:rPr>
        <w:t>1. Użytkownik (Klient) jest zarejestrowany oraz zalogowany do systemu.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</w:rPr>
        <w:t>2. System jest uruchomiony.</w:t>
      </w:r>
    </w:p>
    <w:p>
      <w:pPr>
        <w:pStyle w:val="Normal"/>
        <w:numPr>
          <w:ilvl w:val="0"/>
          <w:numId w:val="46"/>
        </w:numPr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olor w:val="0E0E0E"/>
          <w:sz w:val="28"/>
          <w:szCs w:val="28"/>
        </w:rPr>
        <w:t>Przebieg działań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Klient uruchamia aplikację/system do rezerwacji wizyt.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Wybiera usługę lub cel wizyty (np. przegląd, zakup części, diagnoza).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Wskazuje dostępny termin wizyty z kalendarza.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Wprowadza dane kontaktowe oraz dodatkowe uwagi (opcjonalnie).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System zapisuje rezerwację w bazie danych jako „oczekująca”.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Klient otrzymuje potwierdzenie rezerwacji (np. e-mail/SMS).</w:t>
      </w:r>
    </w:p>
    <w:p>
      <w:pPr>
        <w:pStyle w:val="Normal"/>
        <w:numPr>
          <w:ilvl w:val="0"/>
          <w:numId w:val="47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color w:val="0E0E0E"/>
          <w:sz w:val="28"/>
          <w:szCs w:val="28"/>
        </w:rPr>
        <w:t>Po zakończeniu wizyty, system aktualizuje status jako „zrealizowana”.</w:t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ab/>
      </w:r>
      <w:r>
        <w:rPr>
          <w:b/>
          <w:bCs/>
          <w:i/>
          <w:color w:val="0E0E0E"/>
          <w:sz w:val="28"/>
          <w:szCs w:val="28"/>
          <w:lang w:val="pl-PL"/>
        </w:rPr>
        <w:t>Scenariusz alternatywny A1: Klient nie jest zalogowany.</w:t>
      </w:r>
    </w:p>
    <w:p>
      <w:pPr>
        <w:pStyle w:val="Normal"/>
        <w:numPr>
          <w:ilvl w:val="0"/>
          <w:numId w:val="48"/>
        </w:numPr>
        <w:rPr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sz w:val="28"/>
          <w:szCs w:val="28"/>
          <w:lang w:val="pl-PL"/>
        </w:rPr>
        <w:t>W kroku 1 sprawdzane jest, czy użytkownik jest zalogowany do systemu.</w:t>
      </w:r>
    </w:p>
    <w:p>
      <w:pPr>
        <w:pStyle w:val="Normal"/>
        <w:numPr>
          <w:ilvl w:val="0"/>
          <w:numId w:val="48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System przekierowuje do formularza rejestracji (include: Rejestracja konta w systemie).</w:t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ab/>
      </w:r>
      <w:r>
        <w:rPr>
          <w:b/>
          <w:bCs/>
          <w:i/>
          <w:iCs/>
          <w:color w:val="0E0E0E"/>
          <w:sz w:val="28"/>
          <w:szCs w:val="28"/>
          <w:lang w:val="pl-PL"/>
        </w:rPr>
        <w:t>Scenariusz alternatywny A2: Klient nie dokonuje rezerwacji.</w:t>
      </w:r>
    </w:p>
    <w:p>
      <w:pPr>
        <w:pStyle w:val="Normal"/>
        <w:numPr>
          <w:ilvl w:val="0"/>
          <w:numId w:val="49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Klient nie dokonuje wyboru terminu i przerywa proces rezerwacji.</w:t>
      </w:r>
    </w:p>
    <w:p>
      <w:pPr>
        <w:pStyle w:val="Normal"/>
        <w:numPr>
          <w:ilvl w:val="0"/>
          <w:numId w:val="49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System nie zapisuje danych i anuluje proces rezerwacji.</w:t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left"/>
        <w:rPr>
          <w:color w:val="0E0E0E"/>
        </w:rPr>
      </w:pPr>
      <w:r>
        <w:rPr>
          <w:color w:val="0E0E0E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i/>
          <w:i/>
          <w:iCs/>
          <w:sz w:val="32"/>
          <w:szCs w:val="32"/>
          <w:lang w:val="pl-PL"/>
        </w:rPr>
      </w:pPr>
      <w:r>
        <w:rPr>
          <w:b/>
          <w:bCs/>
          <w:i/>
          <w:iCs/>
          <w:color w:val="0E0E0E"/>
          <w:sz w:val="32"/>
          <w:szCs w:val="32"/>
          <w:lang w:val="pl-PL"/>
        </w:rPr>
        <w:t>Use case: Odbiór zamówienia</w:t>
      </w:r>
    </w:p>
    <w:p>
      <w:pPr>
        <w:pStyle w:val="Normal"/>
        <w:numPr>
          <w:ilvl w:val="0"/>
          <w:numId w:val="50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Nazwa:</w:t>
      </w: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 xml:space="preserve"> Odbieranie zamówienia.</w:t>
      </w:r>
    </w:p>
    <w:p>
      <w:pPr>
        <w:pStyle w:val="Normal"/>
        <w:numPr>
          <w:ilvl w:val="0"/>
          <w:numId w:val="50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 xml:space="preserve">Użytkownicy: </w:t>
      </w: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Magazynier, Firma kurierska.</w:t>
      </w:r>
    </w:p>
    <w:p>
      <w:pPr>
        <w:pStyle w:val="Normal"/>
        <w:numPr>
          <w:ilvl w:val="0"/>
          <w:numId w:val="50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Uzasadnienie biznesowe: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Zapewnia kontrolę nad przyjęciem zamówień do magazynu sklepu oraz aktualizację stanu systemu, co pozwala na bieżące zarządzanie dostępnością produktów.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Główny scenariusz:</w:t>
      </w:r>
    </w:p>
    <w:p>
      <w:pPr>
        <w:pStyle w:val="Normal"/>
        <w:numPr>
          <w:ilvl w:val="0"/>
          <w:numId w:val="50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Warunki wstępne:</w:t>
      </w:r>
    </w:p>
    <w:p>
      <w:pPr>
        <w:pStyle w:val="Normal"/>
        <w:numPr>
          <w:ilvl w:val="0"/>
          <w:numId w:val="51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System jest uruchomiony.</w:t>
      </w:r>
    </w:p>
    <w:p>
      <w:pPr>
        <w:pStyle w:val="Normal"/>
        <w:numPr>
          <w:ilvl w:val="0"/>
          <w:numId w:val="51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Firma kurierska przywozi zamówienie do szklepu.</w:t>
      </w:r>
    </w:p>
    <w:p>
      <w:pPr>
        <w:pStyle w:val="Normal"/>
        <w:numPr>
          <w:ilvl w:val="0"/>
          <w:numId w:val="51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b w:val="false"/>
          <w:bCs w:val="false"/>
          <w:i/>
          <w:iCs/>
          <w:color w:val="0E0E0E"/>
          <w:sz w:val="28"/>
          <w:szCs w:val="28"/>
          <w:lang w:val="pl-PL"/>
        </w:rPr>
        <w:t>Magazynier jest zalogowany do sklepu.</w:t>
      </w:r>
    </w:p>
    <w:p>
      <w:pPr>
        <w:pStyle w:val="Normal"/>
        <w:numPr>
          <w:ilvl w:val="0"/>
          <w:numId w:val="52"/>
        </w:numPr>
        <w:spacing w:lineRule="auto" w:line="240"/>
        <w:jc w:val="left"/>
        <w:rPr>
          <w:rFonts w:ascii="Times New Roman" w:hAnsi="Times New Roman"/>
          <w:b/>
          <w:bCs/>
          <w:i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Przebieg działań: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Magazynier odbiera przesyłkę od firmy kurierskiej.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Weryfikuje zgodność dostawy z dokumentem przewozowym.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Magazynier loguje się do systemu i przechodzi do modułu „Odbiór dostawy”.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Wprowadza dane dotyczące zamówienia (numer przesyłki, dostawca, data).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Zaznacza produkty jako „odebrane” lub zgłasza niezgodności.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System zapisuje informacje w bazie danych, aktualizując stan magazynowy.</w:t>
      </w:r>
    </w:p>
    <w:p>
      <w:pPr>
        <w:pStyle w:val="Normal"/>
        <w:numPr>
          <w:ilvl w:val="0"/>
          <w:numId w:val="53"/>
        </w:numPr>
        <w:spacing w:lineRule="auto" w:line="240"/>
        <w:jc w:val="left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pl-PL"/>
        </w:rPr>
      </w:pPr>
      <w:r>
        <w:rPr>
          <w:rFonts w:ascii=".SFNS-Regular" w:hAnsi=".SFNS-Regular"/>
          <w:b w:val="false"/>
          <w:bCs w:val="false"/>
          <w:i/>
          <w:iCs/>
          <w:color w:val="0E0E0E"/>
          <w:sz w:val="28"/>
          <w:szCs w:val="28"/>
          <w:lang w:val="pl-PL"/>
        </w:rPr>
        <w:t>Magazynier kończy proces i system potwierdza zakończenie operacji.</w:t>
      </w:r>
    </w:p>
    <w:p>
      <w:pPr>
        <w:pStyle w:val="Normal"/>
        <w:spacing w:lineRule="auto" w:line="240"/>
        <w:jc w:val="left"/>
        <w:rPr>
          <w:rFonts w:ascii=".SFNS-Regular" w:hAnsi=".SFNS-Regular"/>
          <w:color w:val="0E0E0E"/>
          <w:sz w:val="28"/>
        </w:rPr>
      </w:pPr>
      <w:r>
        <w:rPr>
          <w:rFonts w:ascii=".SFNS-Regular" w:hAnsi=".SFNS-Regular"/>
          <w:color w:val="0E0E0E"/>
          <w:sz w:val="28"/>
        </w:rPr>
      </w:r>
    </w:p>
    <w:p>
      <w:pPr>
        <w:pStyle w:val="Normal"/>
        <w:numPr>
          <w:ilvl w:val="0"/>
          <w:numId w:val="54"/>
        </w:numPr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i/>
          <w:color w:val="0E0E0E"/>
          <w:sz w:val="28"/>
          <w:szCs w:val="28"/>
        </w:rPr>
        <w:t>Scenariusz alternatywny A1:</w:t>
      </w:r>
      <w:r>
        <w:rPr>
          <w:b/>
          <w:bCs/>
          <w:i/>
          <w:color w:val="0E0E0E"/>
          <w:sz w:val="28"/>
          <w:szCs w:val="28"/>
        </w:rPr>
        <w:t xml:space="preserve"> Brak zgodno</w:t>
      </w:r>
      <w:r>
        <w:rPr>
          <w:b/>
          <w:bCs w:val="false"/>
          <w:color w:val="0E0E0E"/>
          <w:sz w:val="28"/>
          <w:szCs w:val="28"/>
        </w:rPr>
        <w:t>ści z dokumentem dostawy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Magazynier odnotowuje brakujące lub uszkodzone pozycje.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System oznacza pozycje jako „nieodebrane” lub „wymagające weryfikacji”.</w:t>
      </w:r>
    </w:p>
    <w:p>
      <w:pPr>
        <w:pStyle w:val="Normal"/>
        <w:numPr>
          <w:ilvl w:val="0"/>
          <w:numId w:val="55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Wysyłana jest automatyczna informacja do działu zakupów.</w:t>
      </w:r>
    </w:p>
    <w:p>
      <w:pPr>
        <w:pStyle w:val="Normal"/>
        <w:numPr>
          <w:ilvl w:val="0"/>
          <w:numId w:val="56"/>
        </w:numPr>
        <w:jc w:val="left"/>
        <w:rPr>
          <w:b/>
          <w:bCs/>
          <w:sz w:val="28"/>
          <w:szCs w:val="28"/>
        </w:rPr>
      </w:pPr>
      <w:r>
        <w:rPr>
          <w:rFonts w:ascii=".SFNS-Regular" w:hAnsi=".SFNS-Regular"/>
          <w:b/>
          <w:bCs/>
          <w:color w:val="0E0E0E"/>
          <w:sz w:val="28"/>
          <w:szCs w:val="28"/>
        </w:rPr>
        <w:t>Scenariusz alternatywny A2:</w:t>
      </w:r>
      <w:r>
        <w:rPr>
          <w:b/>
          <w:bCs/>
          <w:color w:val="0E0E0E"/>
          <w:sz w:val="28"/>
          <w:szCs w:val="28"/>
        </w:rPr>
        <w:t xml:space="preserve"> </w:t>
      </w:r>
      <w:r>
        <w:rPr>
          <w:b/>
          <w:bCs w:val="false"/>
          <w:color w:val="0E0E0E"/>
          <w:sz w:val="28"/>
          <w:szCs w:val="28"/>
        </w:rPr>
        <w:t>Firma kurierska nie dostarcza przesy</w:t>
      </w:r>
      <w:r>
        <w:rPr>
          <w:b/>
          <w:bCs/>
          <w:color w:val="0E0E0E"/>
          <w:sz w:val="28"/>
          <w:szCs w:val="28"/>
        </w:rPr>
        <w:t>łki</w:t>
      </w:r>
    </w:p>
    <w:p>
      <w:pPr>
        <w:pStyle w:val="Normal"/>
        <w:numPr>
          <w:ilvl w:val="0"/>
          <w:numId w:val="57"/>
        </w:numPr>
        <w:jc w:val="left"/>
        <w:rPr>
          <w:b w:val="false"/>
          <w:bCs w:val="false"/>
          <w:sz w:val="28"/>
          <w:szCs w:val="28"/>
        </w:rPr>
      </w:pPr>
      <w:r>
        <w:rPr>
          <w:rFonts w:ascii=".SFNS-Regular" w:hAnsi=".SFNS-Regular"/>
          <w:b w:val="false"/>
          <w:bCs w:val="false"/>
          <w:color w:val="0E0E0E"/>
          <w:sz w:val="28"/>
          <w:szCs w:val="28"/>
        </w:rPr>
        <w:t>Zaplanowana dostawa nie pojawia się w wyznaczonym czasie.</w:t>
      </w:r>
    </w:p>
    <w:p>
      <w:pPr>
        <w:pStyle w:val="Normal"/>
        <w:numPr>
          <w:ilvl w:val="0"/>
          <w:numId w:val="57"/>
        </w:numPr>
        <w:jc w:val="left"/>
        <w:rPr>
          <w:b w:val="false"/>
          <w:bCs w:val="false"/>
          <w:sz w:val="28"/>
          <w:szCs w:val="28"/>
        </w:rPr>
      </w:pPr>
      <w:r>
        <w:rPr>
          <w:rFonts w:ascii=".SFNS-Regular" w:hAnsi=".SFNS-Regular"/>
          <w:b w:val="false"/>
          <w:bCs w:val="false"/>
          <w:color w:val="0E0E0E"/>
          <w:sz w:val="28"/>
          <w:szCs w:val="28"/>
        </w:rPr>
        <w:t>Magazynier zgłasza brak dostawy poprzez system.</w:t>
      </w:r>
    </w:p>
    <w:p>
      <w:pPr>
        <w:pStyle w:val="Normal"/>
        <w:numPr>
          <w:ilvl w:val="0"/>
          <w:numId w:val="57"/>
        </w:numPr>
        <w:jc w:val="left"/>
        <w:rPr>
          <w:b w:val="false"/>
          <w:bCs w:val="false"/>
          <w:sz w:val="28"/>
          <w:szCs w:val="28"/>
        </w:rPr>
      </w:pPr>
      <w:r>
        <w:rPr>
          <w:rFonts w:ascii=".SFNS-Regular" w:hAnsi=".SFNS-Regular"/>
          <w:b w:val="false"/>
          <w:bCs w:val="false"/>
          <w:color w:val="0E0E0E"/>
          <w:sz w:val="28"/>
          <w:szCs w:val="28"/>
        </w:rPr>
        <w:t>System tworzy wpis „oczekiwanie na dostawę” i oznacza przesyłkę jako „opóźniona”.</w:t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left"/>
        <w:rPr>
          <w:rFonts w:ascii="Times New Roman" w:hAnsi="Times New Roman"/>
          <w:i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Cs/>
          <w:i/>
          <w:i/>
          <w:sz w:val="32"/>
          <w:szCs w:val="32"/>
          <w:lang w:val="pl-PL"/>
        </w:rPr>
      </w:pPr>
      <w:r>
        <w:rPr>
          <w:b/>
          <w:bCs/>
          <w:i/>
          <w:sz w:val="32"/>
          <w:szCs w:val="32"/>
          <w:lang w:val="pl-PL"/>
        </w:rPr>
        <w:t>Use case: Przekierowanie zamówienia</w:t>
      </w:r>
    </w:p>
    <w:p>
      <w:pPr>
        <w:pStyle w:val="Normal"/>
        <w:numPr>
          <w:ilvl w:val="0"/>
          <w:numId w:val="58"/>
        </w:numPr>
        <w:ind w:left="720" w:hanging="0"/>
        <w:jc w:val="left"/>
        <w:rPr>
          <w:rFonts w:ascii="Times New Roman" w:hAnsi="Times New Roman"/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b w:val="false"/>
          <w:bCs w:val="false"/>
          <w:i/>
          <w:sz w:val="28"/>
          <w:szCs w:val="28"/>
          <w:lang w:val="pl-PL"/>
        </w:rPr>
        <w:t>Przekierowanie do innej firmy.</w:t>
      </w:r>
    </w:p>
    <w:p>
      <w:pPr>
        <w:pStyle w:val="Normal"/>
        <w:numPr>
          <w:ilvl w:val="0"/>
          <w:numId w:val="58"/>
        </w:numPr>
        <w:ind w:left="720" w:hanging="0"/>
        <w:jc w:val="left"/>
        <w:rPr>
          <w:rFonts w:ascii="Times New Roman" w:hAnsi="Times New Roman"/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Użytkownicy: </w:t>
      </w:r>
      <w:r>
        <w:rPr>
          <w:b w:val="false"/>
          <w:bCs w:val="false"/>
          <w:i/>
          <w:sz w:val="28"/>
          <w:szCs w:val="28"/>
          <w:lang w:val="pl-PL"/>
        </w:rPr>
        <w:t>Mechanik, Firma zewnętrzna.</w:t>
      </w:r>
    </w:p>
    <w:p>
      <w:pPr>
        <w:pStyle w:val="Normal"/>
        <w:numPr>
          <w:ilvl w:val="0"/>
          <w:numId w:val="58"/>
        </w:numPr>
        <w:ind w:left="720" w:hanging="0"/>
        <w:jc w:val="left"/>
        <w:rPr>
          <w:rFonts w:ascii="Times New Roman" w:hAnsi="Times New Roman"/>
          <w:b/>
          <w:bCs/>
          <w:i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Uzasadnienie biznesowe: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i/>
          <w:i/>
          <w:sz w:val="28"/>
          <w:szCs w:val="28"/>
          <w:lang w:val="pl-PL"/>
        </w:rPr>
      </w:pPr>
      <w:r>
        <w:rPr>
          <w:rFonts w:ascii=".SFNS-Regular" w:hAnsi=".SFNS-Regular"/>
          <w:b/>
          <w:bCs/>
          <w:i/>
          <w:color w:val="0E0E0E"/>
          <w:sz w:val="28"/>
          <w:szCs w:val="28"/>
          <w:lang w:val="pl-PL"/>
        </w:rPr>
        <w:tab/>
      </w:r>
      <w:r>
        <w:rPr>
          <w:b w:val="false"/>
          <w:bCs w:val="false"/>
          <w:i/>
          <w:color w:val="0E0E0E"/>
          <w:sz w:val="28"/>
          <w:szCs w:val="28"/>
          <w:lang w:val="pl-PL"/>
        </w:rPr>
        <w:t>Pozwala mechanikowi na zlecenie realizacji specjalistycznych usług (np. blacharstwo, lakiernictwo) firmie zewnętrznej bezpośrednio z poziomu systemu. Umożliwia to pełne śledzenie procesu zlecenia i skrócenie czasu obsługi klienta.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/>
          <w:b w:val="false"/>
          <w:bCs w:val="false"/>
          <w:color w:val="0E0E0E"/>
        </w:rPr>
      </w:pPr>
      <w:r>
        <w:rPr>
          <w:b w:val="false"/>
          <w:bCs w:val="false"/>
          <w:color w:val="0E0E0E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  <w:tab/>
      </w:r>
      <w:r>
        <w:rPr>
          <w:b/>
          <w:bCs/>
          <w:i/>
          <w:sz w:val="28"/>
          <w:szCs w:val="28"/>
          <w:lang w:val="pl-PL"/>
        </w:rPr>
        <w:t>Główny scenariusz:</w:t>
      </w:r>
    </w:p>
    <w:p>
      <w:pPr>
        <w:pStyle w:val="Normal"/>
        <w:numPr>
          <w:ilvl w:val="0"/>
          <w:numId w:val="59"/>
        </w:numPr>
        <w:ind w:left="720" w:hanging="0"/>
        <w:jc w:val="left"/>
        <w:rPr/>
      </w:pPr>
      <w:r>
        <w:rPr>
          <w:b/>
          <w:bCs/>
          <w:i/>
          <w:sz w:val="28"/>
          <w:szCs w:val="28"/>
          <w:lang w:val="pl-PL"/>
        </w:rPr>
        <w:t>Warunki wstępne:</w:t>
      </w:r>
    </w:p>
    <w:p>
      <w:pPr>
        <w:pStyle w:val="Normal"/>
        <w:numPr>
          <w:ilvl w:val="0"/>
          <w:numId w:val="60"/>
        </w:numPr>
        <w:jc w:val="left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Mechanik jest zalogowany.</w:t>
      </w:r>
    </w:p>
    <w:p>
      <w:pPr>
        <w:pStyle w:val="Normal"/>
        <w:numPr>
          <w:ilvl w:val="0"/>
          <w:numId w:val="60"/>
        </w:numPr>
        <w:jc w:val="left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Zidentyfikowano potrzebę skorzystania z usługi zewnętrznej.</w:t>
      </w:r>
    </w:p>
    <w:p>
      <w:pPr>
        <w:pStyle w:val="Normal"/>
        <w:numPr>
          <w:ilvl w:val="0"/>
          <w:numId w:val="61"/>
        </w:numPr>
        <w:jc w:val="left"/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Mechanik otwiera kart</w:t>
      </w:r>
      <w:r>
        <w:rPr>
          <w:b w:val="false"/>
          <w:bCs w:val="false"/>
          <w:color w:val="0E0E0E"/>
          <w:sz w:val="28"/>
          <w:szCs w:val="28"/>
        </w:rPr>
        <w:t>ę zlecenia serwisowego w systemie.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Wybiera opcj</w:t>
      </w:r>
      <w:r>
        <w:rPr>
          <w:b w:val="false"/>
          <w:bCs w:val="false"/>
          <w:color w:val="0E0E0E"/>
          <w:sz w:val="28"/>
          <w:szCs w:val="28"/>
        </w:rPr>
        <w:t>ę „Przekieruj do firmy zewnętrznej”.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Wskazuje typ us</w:t>
      </w:r>
      <w:r>
        <w:rPr>
          <w:b w:val="false"/>
          <w:bCs w:val="false"/>
          <w:color w:val="0E0E0E"/>
          <w:sz w:val="28"/>
          <w:szCs w:val="28"/>
        </w:rPr>
        <w:t>ługi (np. lakiernictwo, blacharstwo) oraz wybiera firmę z listy zintegrowanych partnerów.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Wprowadza szczeg</w:t>
      </w:r>
      <w:r>
        <w:rPr>
          <w:b w:val="false"/>
          <w:bCs w:val="false"/>
          <w:color w:val="0E0E0E"/>
          <w:sz w:val="28"/>
          <w:szCs w:val="28"/>
        </w:rPr>
        <w:t>óły zlecenia (zakres pracy, termin, dodatkowe informacje).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>System zapisuje dane i tworzy zlecenie przekierowania.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/>
          <w:bCs w:val="false"/>
          <w:i/>
          <w:color w:val="0E0E0E"/>
          <w:sz w:val="28"/>
          <w:szCs w:val="28"/>
          <w:lang w:val="pl-PL"/>
        </w:rPr>
        <w:t>Include: Przyjmij zam</w:t>
      </w:r>
      <w:r>
        <w:rPr>
          <w:b/>
          <w:bCs w:val="false"/>
          <w:color w:val="0E0E0E"/>
          <w:sz w:val="28"/>
          <w:szCs w:val="28"/>
        </w:rPr>
        <w:t>ówienie</w:t>
      </w:r>
      <w:r>
        <w:rPr>
          <w:b w:val="false"/>
          <w:bCs w:val="false"/>
          <w:color w:val="0E0E0E"/>
          <w:sz w:val="28"/>
          <w:szCs w:val="28"/>
        </w:rPr>
        <w:t xml:space="preserve"> – firma zewnętrzna otrzymuje zgłoszenie i przyjmuje je do realizacji.</w:t>
      </w:r>
    </w:p>
    <w:p>
      <w:pPr>
        <w:pStyle w:val="Normal"/>
        <w:numPr>
          <w:ilvl w:val="0"/>
          <w:numId w:val="62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color w:val="0E0E0E"/>
          <w:sz w:val="28"/>
          <w:szCs w:val="28"/>
          <w:lang w:val="pl-PL"/>
        </w:rPr>
        <w:t xml:space="preserve">Po otrzymaniu potwierdzenia, system oznacza zlecenie jako </w:t>
      </w:r>
      <w:r>
        <w:rPr>
          <w:b w:val="false"/>
          <w:bCs w:val="false"/>
          <w:color w:val="0E0E0E"/>
          <w:sz w:val="28"/>
          <w:szCs w:val="28"/>
        </w:rPr>
        <w:t>„w realizacji zewnętrznej”.</w:t>
      </w:r>
    </w:p>
    <w:p>
      <w:pPr>
        <w:pStyle w:val="Normal"/>
        <w:jc w:val="left"/>
        <w:rPr>
          <w:color w:val="0E0E0E"/>
          <w:sz w:val="28"/>
        </w:rPr>
      </w:pPr>
      <w:r>
        <w:rPr>
          <w:color w:val="0E0E0E"/>
          <w:sz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ab/>
      </w:r>
      <w:r>
        <w:rPr>
          <w:b/>
          <w:bCs/>
          <w:color w:val="0E0E0E"/>
          <w:sz w:val="28"/>
          <w:szCs w:val="28"/>
        </w:rPr>
        <w:t>Scenariusz alternatywny A1: Firma zewnętrzna nie przyjmuje zlecenia.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Firma odrzuca zgłoszenie lub nie odpowiada w określonym czasie.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System informuje mechanika o odrzuceniu lub braku reakcji.</w:t>
      </w:r>
    </w:p>
    <w:p>
      <w:pPr>
        <w:pStyle w:val="Normal"/>
        <w:numPr>
          <w:ilvl w:val="0"/>
          <w:numId w:val="63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Mechanik może edytować zlecenie lub wybrać inną firmę zewnętrzną.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ab/>
      </w:r>
      <w:r>
        <w:rPr>
          <w:b/>
          <w:bCs/>
          <w:color w:val="0E0E0E"/>
          <w:sz w:val="28"/>
          <w:szCs w:val="28"/>
        </w:rPr>
        <w:t xml:space="preserve">Scenariusz alternatywny A2: </w:t>
      </w:r>
    </w:p>
    <w:p>
      <w:pPr>
        <w:pStyle w:val="Normal"/>
        <w:numPr>
          <w:ilvl w:val="0"/>
          <w:numId w:val="64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Podczas wysyłania zlecenia występuje błąd transmisji danych.</w:t>
      </w:r>
    </w:p>
    <w:p>
      <w:pPr>
        <w:pStyle w:val="Normal"/>
        <w:numPr>
          <w:ilvl w:val="0"/>
          <w:numId w:val="64"/>
        </w:numPr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color w:val="0E0E0E"/>
          <w:sz w:val="28"/>
          <w:szCs w:val="28"/>
        </w:rPr>
        <w:t>System informuje mechanika o błędzie i prosi o ponowne wysłanie.</w:t>
      </w:r>
    </w:p>
    <w:p>
      <w:pPr>
        <w:pStyle w:val="Normal"/>
        <w:numPr>
          <w:ilvl w:val="0"/>
          <w:numId w:val="64"/>
        </w:numPr>
        <w:jc w:val="left"/>
        <w:rPr>
          <w:rFonts w:ascii=".SFNS-Regular" w:hAnsi=".SFNS-Regular"/>
          <w:color w:val="0E0E0E"/>
          <w:sz w:val="28"/>
        </w:rPr>
      </w:pPr>
      <w:r>
        <w:rPr>
          <w:b w:val="false"/>
          <w:bCs w:val="false"/>
          <w:color w:val="0E0E0E"/>
          <w:sz w:val="28"/>
          <w:szCs w:val="28"/>
        </w:rPr>
        <w:t>Zlecenie nie jest zapisane jako aktywne do momentu skutecznego przekazania.</w:t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hanging="0"/>
        <w:jc w:val="left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Wydajność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System powinien obsłużyć do 1000 jednoczesnych rezerwacji.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Czas odpowiedzi przy przeszukiwaniu terminów: maks. 2 sekundy.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Bezpieczeństwo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Dane klientów muszą być szyfrowane w bazie.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Dostęp do danych serwisowych wyłącznie dla autoryzowanych użytkowników.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Zabezpieczenia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Hasła użytkowników przechowywane w postaci zaszyfrowanej.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Konieczność stosowania dwuskładnikowego uwierzytelniania dla użytkowników uprzywilejowanych.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Dostępność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System dostępny 24/7, z zaplanowanymi oknami konserwacyjnymi.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Elastyczność i skalowalność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Możliwość dołączania nowych modułów w przyszłości (np. sprzedaż online).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Łatwość konserwacji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Kod systemu i dokumentacja muszą być utrzymywane w systemie kontroli wersji Git.</w:t>
      </w:r>
    </w:p>
    <w:p>
      <w:pPr>
        <w:pStyle w:val="Normal"/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Użyteczność</w:t>
      </w:r>
      <w:r>
        <w:rPr>
          <w:lang w:val="pl-PL"/>
        </w:rPr>
        <w:t>:</w:t>
      </w:r>
    </w:p>
    <w:p>
      <w:pPr>
        <w:pStyle w:val="Normal"/>
        <w:numPr>
          <w:ilvl w:val="1"/>
          <w:numId w:val="31"/>
        </w:numPr>
        <w:rPr>
          <w:lang w:val="pl-PL"/>
        </w:rPr>
      </w:pPr>
      <w:r>
        <w:rPr>
          <w:lang w:val="pl-PL"/>
        </w:rPr>
        <w:t>Interfejs przyjazny dla użytkownika, możliwość korzystania na urządzeniach mobilnych.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>
      <w:pPr>
        <w:pStyle w:val="Normal"/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>
      <w:pPr>
        <w:pStyle w:val="Normal"/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  <w:t>1 lub więcej</w:t>
      </w:r>
    </w:p>
    <w:p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>
      <w:pPr>
        <w:pStyle w:val="Nagwek3"/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ormal"/>
        <w:rPr>
          <w:lang w:val="pl-PL"/>
        </w:rPr>
      </w:pPr>
      <w:r>
        <w:rPr>
          <w:lang w:val="pl-PL"/>
        </w:rPr>
        <w:t>uwaga – wzorce projektowe nie są omawiane na wykładach!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>
      <w:pPr>
        <w:pStyle w:val="Nagwek3"/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>
      <w:pPr>
        <w:pStyle w:val="Normal"/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>
      <w:pPr>
        <w:pStyle w:val="Normal"/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ormal"/>
        <w:rPr>
          <w:lang w:val="pl-PL"/>
        </w:rPr>
      </w:pPr>
      <w:r>
        <w:rPr>
          <w:lang w:val="pl-PL"/>
        </w:rPr>
        <w:t>np. storyboard, schemat blokowy lub inna notacja</w:t>
      </w:r>
    </w:p>
    <w:p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dla 5-7 głównych elementów (w zespołach 2-osobowych)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>
      <w:pPr>
        <w:pStyle w:val="Nagwek2"/>
        <w:numPr>
          <w:ilvl w:val="1"/>
          <w:numId w:val="1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>
      <w:pPr>
        <w:pStyle w:val="Nagwek1"/>
        <w:numPr>
          <w:ilvl w:val="0"/>
          <w:numId w:val="1"/>
        </w:numPr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Droid Serif">
    <w:charset w:val="ee"/>
    <w:family w:val="roman"/>
    <w:pitch w:val="variable"/>
  </w:font>
  <w:font w:name="Tahoma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.SFNS-Regular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Nagwek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Nagwek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Nagwek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Nagwek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Nagwek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Nagwek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Nagwek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3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/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doNotHyphenateCaps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>
    <w:name w:val="Emphasis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Nagwek1Znak" w:customStyle="1">
    <w:name w:val="Nagłówek 1 Znak"/>
    <w:basedOn w:val="DefaultParagraphFont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  <w:outlineLvl w:val="9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d82764"/>
    <w:pPr/>
    <w:rPr>
      <w:rFonts w:ascii="Times New Roman" w:hAnsi="Times New Roman"/>
    </w:rPr>
  </w:style>
  <w:style w:type="paragraph" w:styleId="Spistreci4">
    <w:name w:val="TOC 4"/>
    <w:basedOn w:val="Indeks"/>
    <w:pPr/>
    <w:rPr/>
  </w:style>
  <w:style w:type="paragraph" w:styleId="Spistreci5">
    <w:name w:val="TOC 5"/>
    <w:basedOn w:val="Indeks"/>
    <w:pPr/>
    <w:rPr/>
  </w:style>
  <w:style w:type="paragraph" w:styleId="Spistreci6">
    <w:name w:val="TOC 6"/>
    <w:basedOn w:val="Indeks"/>
    <w:pPr/>
    <w:rPr/>
  </w:style>
  <w:style w:type="paragraph" w:styleId="Spistreci7">
    <w:name w:val="TOC 7"/>
    <w:basedOn w:val="Indeks"/>
    <w:pPr/>
    <w:rPr/>
  </w:style>
  <w:style w:type="paragraph" w:styleId="Spistreci8">
    <w:name w:val="TOC 8"/>
    <w:basedOn w:val="Indeks"/>
    <w:pPr/>
    <w:rPr/>
  </w:style>
  <w:style w:type="paragraph" w:styleId="Spistreci9">
    <w:name w:val="TOC 9"/>
    <w:basedOn w:val="Indeks"/>
    <w:pPr/>
    <w:rPr/>
  </w:style>
  <w:style w:type="paragraph" w:styleId="Indexheading">
    <w:name w:val="index heading"/>
    <w:qFormat/>
    <w:pPr>
      <w:keepNext w:val="true"/>
      <w:widowControl/>
      <w:suppressAutoHyphens w:val="true"/>
      <w:bidi w:val="0"/>
      <w:spacing w:before="240" w:after="120"/>
      <w:jc w:val="both"/>
    </w:pPr>
    <w:rPr>
      <w:rFonts w:ascii="Liberation Sans" w:hAnsi="Liberation Sans" w:eastAsia="PingFang SC" w:cs="Arial Unicode MS"/>
      <w:color w:val="auto"/>
      <w:kern w:val="0"/>
      <w:sz w:val="28"/>
      <w:szCs w:val="28"/>
      <w:lang w:val="en-US" w:eastAsia="en-US" w:bidi="ar-SA"/>
    </w:rPr>
  </w:style>
  <w:style w:type="paragraph" w:styleId="Caption">
    <w:name w:val="caption"/>
    <w:basedOn w:val="Normal"/>
    <w:qFormat/>
    <w:pPr>
      <w:spacing w:before="120" w:after="120"/>
    </w:pPr>
    <w:rPr>
      <w:rFonts w:cs="Arial Unicode M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LibreOffice/7.5.4.2$Windows_X86_64 LibreOffice_project/36ccfdc35048b057fd9854c757a8b67ec53977b6</Application>
  <AppVersion>15.0000</AppVersion>
  <Pages>34</Pages>
  <Words>4113</Words>
  <Characters>27124</Characters>
  <CharactersWithSpaces>30596</CharactersWithSpaces>
  <Paragraphs>484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2025-04-02T21:01:00Z</dcterms:created>
  <dc:creator>Luk</dc:creator>
  <dc:description/>
  <dc:language>pl-PL</dc:language>
  <cp:lastModifiedBy/>
  <dcterms:modified xsi:type="dcterms:W3CDTF">2025-04-09T21:56:41Z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