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C35A3" w14:textId="77777777" w:rsidR="00B46777" w:rsidRDefault="00000000">
      <w:pPr>
        <w:pStyle w:val="ListParagraph"/>
        <w:numPr>
          <w:ilvl w:val="0"/>
          <w:numId w:val="1"/>
        </w:numPr>
        <w:spacing w:before="100" w:beforeAutospacing="1" w:after="100" w:afterAutospacing="1" w:line="240" w:lineRule="auto"/>
        <w:rPr>
          <w:sz w:val="24"/>
          <w:szCs w:val="24"/>
        </w:rPr>
      </w:pPr>
      <w:r>
        <w:rPr>
          <w:b/>
          <w:bCs/>
          <w:sz w:val="24"/>
          <w:szCs w:val="24"/>
        </w:rPr>
        <w:t>Project Title</w:t>
      </w:r>
      <w:r>
        <w:rPr>
          <w:sz w:val="24"/>
          <w:szCs w:val="24"/>
        </w:rPr>
        <w:t xml:space="preserve"> :   </w:t>
      </w:r>
      <w:r>
        <w:rPr>
          <w:sz w:val="24"/>
          <w:szCs w:val="24"/>
          <w:lang w:val="en-US"/>
        </w:rPr>
        <w:t>VoteWise</w:t>
      </w:r>
    </w:p>
    <w:p w14:paraId="2FB27B05" w14:textId="77777777" w:rsidR="00B46777" w:rsidRDefault="00000000">
      <w:pPr>
        <w:pStyle w:val="ListParagraph"/>
        <w:spacing w:before="100" w:beforeAutospacing="1" w:after="100" w:afterAutospacing="1" w:line="240" w:lineRule="auto"/>
        <w:rPr>
          <w:sz w:val="24"/>
          <w:szCs w:val="24"/>
        </w:rPr>
      </w:pPr>
      <w:r>
        <w:rPr>
          <w:b/>
          <w:bCs/>
          <w:sz w:val="24"/>
          <w:szCs w:val="24"/>
        </w:rPr>
        <w:t>Project Description :</w:t>
      </w:r>
      <w:r>
        <w:rPr>
          <w:sz w:val="24"/>
          <w:szCs w:val="24"/>
        </w:rPr>
        <w:t xml:space="preserve">  </w:t>
      </w:r>
    </w:p>
    <w:p w14:paraId="6D262942" w14:textId="77777777" w:rsidR="00B46777" w:rsidRDefault="00000000">
      <w:pPr>
        <w:pStyle w:val="Heading2"/>
        <w:rPr>
          <w:b/>
          <w:bCs/>
          <w:sz w:val="24"/>
          <w:szCs w:val="24"/>
        </w:rPr>
      </w:pPr>
      <w:r>
        <w:rPr>
          <w:b/>
          <w:bCs/>
          <w:sz w:val="24"/>
          <w:szCs w:val="24"/>
        </w:rPr>
        <w:t>Case Study Overview</w:t>
      </w:r>
    </w:p>
    <w:p w14:paraId="6C09BCE3" w14:textId="77777777" w:rsidR="00B46777" w:rsidRDefault="00000000">
      <w:pPr>
        <w:pStyle w:val="NormalWeb"/>
        <w:rPr>
          <w:b/>
          <w:bCs/>
        </w:rPr>
      </w:pPr>
      <w:r>
        <w:rPr>
          <w:b/>
          <w:bCs/>
        </w:rPr>
        <w:t>1. Introduction:</w:t>
      </w:r>
    </w:p>
    <w:p w14:paraId="4CA050AB" w14:textId="77777777" w:rsidR="00B46777" w:rsidRDefault="00000000">
      <w:pPr>
        <w:pStyle w:val="NormalWeb"/>
      </w:pPr>
      <w:r>
        <w:t>The project involves the development of a web application designed for voting purposes. The application encompasses functionalities catering to both voters and candidates, facilitating user authentication, candidate manifesto viewing, and voting procedures.</w:t>
      </w:r>
    </w:p>
    <w:p w14:paraId="3D4381DE" w14:textId="77777777" w:rsidR="00B46777" w:rsidRDefault="00000000">
      <w:pPr>
        <w:pStyle w:val="NormalWeb"/>
        <w:rPr>
          <w:b/>
          <w:bCs/>
        </w:rPr>
      </w:pPr>
      <w:r>
        <w:rPr>
          <w:b/>
          <w:bCs/>
        </w:rPr>
        <w:t>2. User Authentication:</w:t>
      </w:r>
    </w:p>
    <w:p w14:paraId="61DA0201" w14:textId="0E2F63A7" w:rsidR="00B46777" w:rsidRDefault="00000000">
      <w:pPr>
        <w:pStyle w:val="NormalWeb"/>
      </w:pPr>
      <w:r>
        <w:t>Implemented a robust user authentication system comprising login and signup functionalities for both voters and candidates.</w:t>
      </w:r>
    </w:p>
    <w:p w14:paraId="3087C432" w14:textId="7BAF14F2" w:rsidR="001A6080" w:rsidRDefault="00000000">
      <w:pPr>
        <w:pStyle w:val="NormalWeb"/>
        <w:rPr>
          <w:b/>
          <w:bCs/>
        </w:rPr>
      </w:pPr>
      <w:r>
        <w:t xml:space="preserve">Employed secure authentication techniques such as password </w:t>
      </w:r>
      <w:proofErr w:type="gramStart"/>
      <w:r>
        <w:t>hashing  to</w:t>
      </w:r>
      <w:proofErr w:type="gramEnd"/>
      <w:r>
        <w:t xml:space="preserve"> ensure user data integrity and confidentiality</w:t>
      </w:r>
      <w:r>
        <w:rPr>
          <w:b/>
          <w:bCs/>
        </w:rPr>
        <w:t>.</w:t>
      </w:r>
    </w:p>
    <w:p w14:paraId="25D74782" w14:textId="77777777" w:rsidR="00B46777" w:rsidRDefault="00000000">
      <w:pPr>
        <w:pStyle w:val="NormalWeb"/>
        <w:rPr>
          <w:b/>
          <w:bCs/>
        </w:rPr>
      </w:pPr>
      <w:r>
        <w:rPr>
          <w:b/>
          <w:bCs/>
        </w:rPr>
        <w:t>3. Voter Functionality:</w:t>
      </w:r>
    </w:p>
    <w:p w14:paraId="4EDF0EAF" w14:textId="77777777" w:rsidR="00B46777" w:rsidRDefault="00000000">
      <w:pPr>
        <w:pStyle w:val="NormalWeb"/>
      </w:pPr>
      <w:r>
        <w:t>Upon successful login, voters gain access to view the manifestos of all candidates.</w:t>
      </w:r>
    </w:p>
    <w:p w14:paraId="5E431BDA" w14:textId="77777777" w:rsidR="00B46777" w:rsidRDefault="00000000">
      <w:pPr>
        <w:pStyle w:val="NormalWeb"/>
      </w:pPr>
      <w:r>
        <w:t>Developed a dedicated page allowing voters to peruse candidate profiles and their respective manifestos.</w:t>
      </w:r>
    </w:p>
    <w:p w14:paraId="4F905096" w14:textId="2DF6D90D" w:rsidR="00B46777" w:rsidRDefault="00000000">
      <w:pPr>
        <w:pStyle w:val="NormalWeb"/>
      </w:pPr>
      <w:r>
        <w:t>Integrated a seamless voting mechanism enabling voters to cast their ballots for their preferred candidate.</w:t>
      </w:r>
    </w:p>
    <w:p w14:paraId="6E7074E3" w14:textId="77777777" w:rsidR="00B46777" w:rsidRDefault="00000000">
      <w:pPr>
        <w:pStyle w:val="NormalWeb"/>
        <w:rPr>
          <w:b/>
          <w:bCs/>
        </w:rPr>
      </w:pPr>
      <w:r>
        <w:rPr>
          <w:b/>
          <w:bCs/>
        </w:rPr>
        <w:t>4. Candidate Functionality:</w:t>
      </w:r>
    </w:p>
    <w:p w14:paraId="6B4125F8" w14:textId="77777777" w:rsidR="00B46777" w:rsidRDefault="00000000">
      <w:pPr>
        <w:pStyle w:val="NormalWeb"/>
      </w:pPr>
      <w:r>
        <w:t>Candidates, upon logging in, are granted access to their individual profiles.</w:t>
      </w:r>
    </w:p>
    <w:p w14:paraId="3D5A7E86" w14:textId="77777777" w:rsidR="00B46777" w:rsidRDefault="00000000">
      <w:pPr>
        <w:pStyle w:val="NormalWeb"/>
      </w:pPr>
      <w:r>
        <w:t>Provided candidates with the capability to modify their profiles, encompassing personal information and manifesto details.</w:t>
      </w:r>
    </w:p>
    <w:p w14:paraId="53B4B604" w14:textId="77777777" w:rsidR="00B46777" w:rsidRDefault="00000000">
      <w:pPr>
        <w:pStyle w:val="NormalWeb"/>
        <w:rPr>
          <w:b/>
          <w:bCs/>
        </w:rPr>
      </w:pPr>
      <w:r>
        <w:rPr>
          <w:b/>
          <w:bCs/>
          <w:lang w:val="en-US"/>
        </w:rPr>
        <w:t>5</w:t>
      </w:r>
      <w:r>
        <w:rPr>
          <w:b/>
          <w:bCs/>
        </w:rPr>
        <w:t>. User Interface:</w:t>
      </w:r>
    </w:p>
    <w:p w14:paraId="56B7A167" w14:textId="77777777" w:rsidR="00B46777" w:rsidRDefault="00000000">
      <w:pPr>
        <w:pStyle w:val="NormalWeb"/>
      </w:pPr>
      <w:r>
        <w:t>Developed an intuitive and user-friendly interface catering to the needs of both voters and candidates.</w:t>
      </w:r>
    </w:p>
    <w:p w14:paraId="5DB7C01D" w14:textId="77777777" w:rsidR="00B46777" w:rsidRDefault="00000000">
      <w:pPr>
        <w:pStyle w:val="NormalWeb"/>
      </w:pPr>
      <w:r>
        <w:t>Ensured responsiveness across various devices to enhance user accessibility and experience.</w:t>
      </w:r>
    </w:p>
    <w:p w14:paraId="6D51EE40" w14:textId="77777777" w:rsidR="00B46777" w:rsidRDefault="00000000">
      <w:pPr>
        <w:pStyle w:val="NormalWeb"/>
      </w:pPr>
      <w:r>
        <w:rPr>
          <w:b/>
          <w:bCs/>
          <w:u w:val="single"/>
        </w:rPr>
        <w:t>Technology Stack Used</w:t>
      </w:r>
      <w:r>
        <w:t>:</w:t>
      </w:r>
    </w:p>
    <w:p w14:paraId="7B2E05A8" w14:textId="77777777" w:rsidR="00B46777" w:rsidRDefault="00000000">
      <w:pPr>
        <w:pStyle w:val="NormalWeb"/>
      </w:pPr>
      <w:r>
        <w:rPr>
          <w:b/>
          <w:bCs/>
        </w:rPr>
        <w:t>1. MongoDB</w:t>
      </w:r>
      <w:r>
        <w:t>:</w:t>
      </w:r>
    </w:p>
    <w:p w14:paraId="2F9BFA57" w14:textId="77777777" w:rsidR="00B46777" w:rsidRDefault="00B46777">
      <w:pPr>
        <w:pStyle w:val="NormalWeb"/>
      </w:pPr>
    </w:p>
    <w:p w14:paraId="0DDF9C46" w14:textId="77777777" w:rsidR="00B46777" w:rsidRDefault="00000000">
      <w:pPr>
        <w:pStyle w:val="NormalWeb"/>
      </w:pPr>
      <w:r>
        <w:lastRenderedPageBreak/>
        <w:t>MongoDB serves as the primary database management system for storing user information, candidate profiles, and voting data. Its flexible document-based structure aligns well with the dynamic nature of the application.</w:t>
      </w:r>
    </w:p>
    <w:p w14:paraId="567AD38A" w14:textId="77777777" w:rsidR="00B46777" w:rsidRDefault="00000000">
      <w:pPr>
        <w:pStyle w:val="NormalWeb"/>
        <w:rPr>
          <w:b/>
          <w:bCs/>
        </w:rPr>
      </w:pPr>
      <w:r>
        <w:rPr>
          <w:b/>
          <w:bCs/>
        </w:rPr>
        <w:t>2. Express.js:</w:t>
      </w:r>
    </w:p>
    <w:p w14:paraId="4112321E" w14:textId="77777777" w:rsidR="00B46777" w:rsidRDefault="00000000">
      <w:pPr>
        <w:pStyle w:val="NormalWeb"/>
      </w:pPr>
      <w:r>
        <w:t>Express.js is utilized as the backend web application framework to handle server-side logic and routing. It provides a robust set of features for building RESTful APIs and handling HTTP requests.</w:t>
      </w:r>
    </w:p>
    <w:p w14:paraId="721992B2" w14:textId="77777777" w:rsidR="00B46777" w:rsidRDefault="00000000">
      <w:pPr>
        <w:pStyle w:val="NormalWeb"/>
        <w:rPr>
          <w:b/>
          <w:bCs/>
        </w:rPr>
      </w:pPr>
      <w:r>
        <w:rPr>
          <w:b/>
          <w:bCs/>
        </w:rPr>
        <w:t>3. React.js:</w:t>
      </w:r>
    </w:p>
    <w:p w14:paraId="5A1DA2C9" w14:textId="77777777" w:rsidR="00B46777" w:rsidRDefault="00000000">
      <w:pPr>
        <w:pStyle w:val="NormalWeb"/>
      </w:pPr>
      <w:r>
        <w:t>React.js forms the frontend user interface library, offering a component-based architecture for building interactive and dynamic user interfaces. Its declarative approach enhances code maintainability and reusability.</w:t>
      </w:r>
    </w:p>
    <w:p w14:paraId="3DFAD70E" w14:textId="77777777" w:rsidR="00B46777" w:rsidRDefault="00000000">
      <w:pPr>
        <w:pStyle w:val="NormalWeb"/>
        <w:rPr>
          <w:b/>
          <w:bCs/>
        </w:rPr>
      </w:pPr>
      <w:r>
        <w:rPr>
          <w:b/>
          <w:bCs/>
        </w:rPr>
        <w:t>4. Node.js:</w:t>
      </w:r>
    </w:p>
    <w:p w14:paraId="5B190C5A" w14:textId="77777777" w:rsidR="00B46777" w:rsidRDefault="00000000">
      <w:pPr>
        <w:pStyle w:val="NormalWeb"/>
      </w:pPr>
      <w:r>
        <w:t>Node.js serves as the server-side runtime environment, facilitating the execution of JavaScript code outside the browser. It enables efficient handling of concurrent requests and asynchronous I/O operations.</w:t>
      </w:r>
    </w:p>
    <w:p w14:paraId="6AFBB17C" w14:textId="77777777" w:rsidR="00B46777" w:rsidRDefault="00000000">
      <w:pPr>
        <w:pStyle w:val="NormalWeb"/>
        <w:rPr>
          <w:b/>
          <w:bCs/>
        </w:rPr>
      </w:pPr>
      <w:r>
        <w:rPr>
          <w:b/>
          <w:bCs/>
        </w:rPr>
        <w:t>5. JSON Web Token (JWT):</w:t>
      </w:r>
    </w:p>
    <w:p w14:paraId="54D4C540" w14:textId="77777777" w:rsidR="00B46777" w:rsidRDefault="00000000">
      <w:pPr>
        <w:pStyle w:val="NormalWeb"/>
      </w:pPr>
      <w:r>
        <w:t>JWT is employed for user authentication and authorization purposes. It enables the generation of secure tokens containing user claims, which are validated to grant access to protected resources within the application.</w:t>
      </w:r>
    </w:p>
    <w:p w14:paraId="01A014FA" w14:textId="77777777" w:rsidR="00B46777" w:rsidRDefault="00000000">
      <w:pPr>
        <w:pStyle w:val="NormalWeb"/>
        <w:rPr>
          <w:b/>
          <w:bCs/>
        </w:rPr>
      </w:pPr>
      <w:r>
        <w:rPr>
          <w:b/>
          <w:bCs/>
        </w:rPr>
        <w:t>6. Mongoose:</w:t>
      </w:r>
    </w:p>
    <w:p w14:paraId="75515D6F" w14:textId="77777777" w:rsidR="00B46777" w:rsidRDefault="00000000">
      <w:pPr>
        <w:pStyle w:val="NormalWeb"/>
      </w:pPr>
      <w:r>
        <w:t>Mongoose is utilized as an Object Data Modeling (ODM) library for MongoDB, providing a straightforward mechanism for interacting with the database through JavaScript objects. It simplifies data validation, schema definition, and query execution.</w:t>
      </w:r>
    </w:p>
    <w:p w14:paraId="4D7A6861" w14:textId="77777777" w:rsidR="00B46777" w:rsidRDefault="00000000">
      <w:pPr>
        <w:pStyle w:val="NormalWeb"/>
      </w:pPr>
      <w:r>
        <w:rPr>
          <w:b/>
          <w:bCs/>
        </w:rPr>
        <w:t>Key Challenges</w:t>
      </w:r>
    </w:p>
    <w:p w14:paraId="6C033CC2" w14:textId="77777777" w:rsidR="00B46777" w:rsidRDefault="00000000">
      <w:pPr>
        <w:numPr>
          <w:ilvl w:val="0"/>
          <w:numId w:val="2"/>
        </w:numPr>
        <w:spacing w:before="100" w:beforeAutospacing="1" w:after="100" w:afterAutospacing="1" w:line="240" w:lineRule="auto"/>
        <w:rPr>
          <w:sz w:val="24"/>
          <w:szCs w:val="24"/>
        </w:rPr>
      </w:pPr>
      <w:r>
        <w:rPr>
          <w:sz w:val="24"/>
          <w:szCs w:val="24"/>
        </w:rPr>
        <w:t>Consumer Segmentation: Utilize sales data to categorize consumers effectively.</w:t>
      </w:r>
    </w:p>
    <w:p w14:paraId="533ED16A" w14:textId="77777777" w:rsidR="00B46777" w:rsidRDefault="00000000">
      <w:pPr>
        <w:numPr>
          <w:ilvl w:val="0"/>
          <w:numId w:val="2"/>
        </w:numPr>
        <w:spacing w:before="100" w:beforeAutospacing="1" w:after="100" w:afterAutospacing="1" w:line="240" w:lineRule="auto"/>
        <w:rPr>
          <w:sz w:val="24"/>
          <w:szCs w:val="24"/>
        </w:rPr>
      </w:pPr>
      <w:r>
        <w:rPr>
          <w:sz w:val="24"/>
          <w:szCs w:val="24"/>
        </w:rPr>
        <w:t>Financing Solutions: Develop tailored financing options based on data-driven insights.</w:t>
      </w:r>
    </w:p>
    <w:p w14:paraId="2BF4C1ED" w14:textId="77777777" w:rsidR="00B46777" w:rsidRDefault="00000000">
      <w:pPr>
        <w:numPr>
          <w:ilvl w:val="0"/>
          <w:numId w:val="2"/>
        </w:numPr>
        <w:spacing w:before="100" w:beforeAutospacing="1" w:after="100" w:afterAutospacing="1" w:line="240" w:lineRule="auto"/>
        <w:rPr>
          <w:sz w:val="24"/>
          <w:szCs w:val="24"/>
        </w:rPr>
      </w:pPr>
      <w:r>
        <w:rPr>
          <w:sz w:val="24"/>
          <w:szCs w:val="24"/>
        </w:rPr>
        <w:t>Decision Support: Provide analytical support to determine the likelihood of purchase based on car attributes.</w:t>
      </w:r>
    </w:p>
    <w:p w14:paraId="67C06295" w14:textId="77777777" w:rsidR="00B46777" w:rsidRDefault="00B46777" w:rsidP="00EF74B1">
      <w:pPr>
        <w:tabs>
          <w:tab w:val="left" w:pos="720"/>
          <w:tab w:val="left" w:pos="1440"/>
        </w:tabs>
        <w:spacing w:before="100" w:beforeAutospacing="1" w:after="100" w:afterAutospacing="1" w:line="240" w:lineRule="auto"/>
        <w:ind w:left="1440"/>
        <w:rPr>
          <w:sz w:val="24"/>
          <w:szCs w:val="24"/>
        </w:rPr>
      </w:pPr>
    </w:p>
    <w:p w14:paraId="1ABF26E7" w14:textId="77777777" w:rsidR="00EF74B1" w:rsidRDefault="00EF74B1" w:rsidP="00EF74B1">
      <w:pPr>
        <w:tabs>
          <w:tab w:val="left" w:pos="720"/>
          <w:tab w:val="left" w:pos="1440"/>
        </w:tabs>
        <w:spacing w:before="100" w:beforeAutospacing="1" w:after="100" w:afterAutospacing="1" w:line="240" w:lineRule="auto"/>
        <w:ind w:left="1440"/>
        <w:rPr>
          <w:sz w:val="24"/>
          <w:szCs w:val="24"/>
        </w:rPr>
      </w:pPr>
    </w:p>
    <w:p w14:paraId="7A303A77" w14:textId="77777777" w:rsidR="00EF74B1" w:rsidRDefault="00EF74B1" w:rsidP="00EF74B1">
      <w:pPr>
        <w:tabs>
          <w:tab w:val="left" w:pos="720"/>
          <w:tab w:val="left" w:pos="1440"/>
        </w:tabs>
        <w:spacing w:before="100" w:beforeAutospacing="1" w:after="100" w:afterAutospacing="1" w:line="240" w:lineRule="auto"/>
        <w:ind w:left="1440"/>
        <w:rPr>
          <w:sz w:val="24"/>
          <w:szCs w:val="24"/>
        </w:rPr>
      </w:pPr>
    </w:p>
    <w:p w14:paraId="57203BC8" w14:textId="77777777" w:rsidR="00EF74B1" w:rsidRDefault="00EF74B1" w:rsidP="00EF74B1">
      <w:pPr>
        <w:tabs>
          <w:tab w:val="left" w:pos="720"/>
          <w:tab w:val="left" w:pos="1440"/>
        </w:tabs>
        <w:spacing w:before="100" w:beforeAutospacing="1" w:after="100" w:afterAutospacing="1" w:line="240" w:lineRule="auto"/>
        <w:ind w:left="1440"/>
        <w:rPr>
          <w:sz w:val="24"/>
          <w:szCs w:val="24"/>
        </w:rPr>
      </w:pPr>
    </w:p>
    <w:p w14:paraId="54546F7B" w14:textId="22D3032A" w:rsidR="00EF74B1" w:rsidRDefault="00EF74B1" w:rsidP="00E238E1">
      <w:pPr>
        <w:tabs>
          <w:tab w:val="left" w:pos="720"/>
          <w:tab w:val="left" w:pos="1440"/>
        </w:tabs>
        <w:spacing w:before="100" w:beforeAutospacing="1" w:after="100" w:afterAutospacing="1" w:line="240" w:lineRule="auto"/>
        <w:ind w:left="1440"/>
        <w:jc w:val="center"/>
        <w:rPr>
          <w:b/>
          <w:bCs/>
          <w:szCs w:val="32"/>
        </w:rPr>
      </w:pPr>
      <w:r w:rsidRPr="00EF74B1">
        <w:rPr>
          <w:b/>
          <w:bCs/>
          <w:noProof/>
          <w:szCs w:val="32"/>
        </w:rPr>
        <w:lastRenderedPageBreak/>
        <w:drawing>
          <wp:anchor distT="0" distB="0" distL="114300" distR="114300" simplePos="0" relativeHeight="251658240" behindDoc="0" locked="0" layoutInCell="1" allowOverlap="1" wp14:anchorId="7DDA4691" wp14:editId="61D87454">
            <wp:simplePos x="0" y="0"/>
            <wp:positionH relativeFrom="margin">
              <wp:align>right</wp:align>
            </wp:positionH>
            <wp:positionV relativeFrom="paragraph">
              <wp:posOffset>243840</wp:posOffset>
            </wp:positionV>
            <wp:extent cx="5731510" cy="2568575"/>
            <wp:effectExtent l="0" t="0" r="2540" b="3175"/>
            <wp:wrapSquare wrapText="bothSides"/>
            <wp:docPr id="18251288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anchor>
        </w:drawing>
      </w:r>
      <w:r w:rsidRPr="00EF74B1">
        <w:rPr>
          <w:b/>
          <w:bCs/>
          <w:szCs w:val="32"/>
        </w:rPr>
        <w:t>Authentication:</w:t>
      </w:r>
    </w:p>
    <w:p w14:paraId="7A891ACC" w14:textId="77777777" w:rsidR="00E238E1" w:rsidRDefault="00E238E1" w:rsidP="00EF74B1">
      <w:pPr>
        <w:tabs>
          <w:tab w:val="left" w:pos="720"/>
          <w:tab w:val="left" w:pos="1440"/>
        </w:tabs>
        <w:spacing w:before="100" w:beforeAutospacing="1" w:after="100" w:afterAutospacing="1" w:line="240" w:lineRule="auto"/>
        <w:ind w:left="1440"/>
        <w:jc w:val="center"/>
        <w:rPr>
          <w:b/>
          <w:bCs/>
          <w:szCs w:val="32"/>
        </w:rPr>
      </w:pPr>
    </w:p>
    <w:p w14:paraId="4576028D" w14:textId="77777777" w:rsidR="00E238E1" w:rsidRDefault="00E238E1" w:rsidP="00EF74B1">
      <w:pPr>
        <w:tabs>
          <w:tab w:val="left" w:pos="720"/>
          <w:tab w:val="left" w:pos="1440"/>
        </w:tabs>
        <w:spacing w:before="100" w:beforeAutospacing="1" w:after="100" w:afterAutospacing="1" w:line="240" w:lineRule="auto"/>
        <w:ind w:left="1440"/>
        <w:jc w:val="center"/>
        <w:rPr>
          <w:b/>
          <w:bCs/>
          <w:szCs w:val="32"/>
        </w:rPr>
      </w:pPr>
    </w:p>
    <w:p w14:paraId="288BBB55" w14:textId="77777777" w:rsidR="00E238E1" w:rsidRPr="00EF74B1" w:rsidRDefault="00E238E1" w:rsidP="00EF74B1">
      <w:pPr>
        <w:tabs>
          <w:tab w:val="left" w:pos="720"/>
          <w:tab w:val="left" w:pos="1440"/>
        </w:tabs>
        <w:spacing w:before="100" w:beforeAutospacing="1" w:after="100" w:afterAutospacing="1" w:line="240" w:lineRule="auto"/>
        <w:ind w:left="1440"/>
        <w:jc w:val="center"/>
        <w:rPr>
          <w:b/>
          <w:bCs/>
          <w:szCs w:val="32"/>
        </w:rPr>
      </w:pPr>
    </w:p>
    <w:p w14:paraId="6FC9FBF8" w14:textId="4CBA5170" w:rsidR="00EF74B1" w:rsidRDefault="00EF74B1" w:rsidP="00E238E1">
      <w:pPr>
        <w:tabs>
          <w:tab w:val="left" w:pos="720"/>
          <w:tab w:val="left" w:pos="1440"/>
        </w:tabs>
        <w:spacing w:before="100" w:beforeAutospacing="1" w:after="100" w:afterAutospacing="1" w:line="240" w:lineRule="auto"/>
        <w:rPr>
          <w:sz w:val="24"/>
          <w:szCs w:val="24"/>
        </w:rPr>
      </w:pPr>
      <w:r>
        <w:rPr>
          <w:noProof/>
        </w:rPr>
        <w:drawing>
          <wp:inline distT="0" distB="0" distL="0" distR="0" wp14:anchorId="627B1BD4" wp14:editId="139E6CD8">
            <wp:extent cx="5852160" cy="2369680"/>
            <wp:effectExtent l="0" t="0" r="0" b="0"/>
            <wp:docPr id="3586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3543" cy="2382388"/>
                    </a:xfrm>
                    <a:prstGeom prst="rect">
                      <a:avLst/>
                    </a:prstGeom>
                    <a:noFill/>
                    <a:ln>
                      <a:noFill/>
                    </a:ln>
                  </pic:spPr>
                </pic:pic>
              </a:graphicData>
            </a:graphic>
          </wp:inline>
        </w:drawing>
      </w:r>
    </w:p>
    <w:p w14:paraId="03118D5D" w14:textId="3C5636E5" w:rsidR="00EF74B1" w:rsidRDefault="00923952" w:rsidP="00923952">
      <w:pPr>
        <w:tabs>
          <w:tab w:val="left" w:pos="720"/>
          <w:tab w:val="left" w:pos="1440"/>
        </w:tabs>
        <w:spacing w:before="100" w:beforeAutospacing="1" w:after="100" w:afterAutospacing="1" w:line="240" w:lineRule="auto"/>
        <w:rPr>
          <w:b/>
          <w:bCs/>
          <w:sz w:val="24"/>
          <w:szCs w:val="24"/>
        </w:rPr>
      </w:pPr>
      <w:r>
        <w:rPr>
          <w:b/>
          <w:bCs/>
          <w:sz w:val="24"/>
          <w:szCs w:val="24"/>
        </w:rPr>
        <w:lastRenderedPageBreak/>
        <w:t xml:space="preserve">     </w:t>
      </w:r>
      <w:r>
        <w:rPr>
          <w:noProof/>
        </w:rPr>
        <w:drawing>
          <wp:inline distT="0" distB="0" distL="0" distR="0" wp14:anchorId="5284B1F4" wp14:editId="64CE1CDD">
            <wp:extent cx="5731510" cy="2799080"/>
            <wp:effectExtent l="0" t="0" r="2540" b="1270"/>
            <wp:docPr id="7567881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99080"/>
                    </a:xfrm>
                    <a:prstGeom prst="rect">
                      <a:avLst/>
                    </a:prstGeom>
                    <a:noFill/>
                    <a:ln>
                      <a:noFill/>
                    </a:ln>
                  </pic:spPr>
                </pic:pic>
              </a:graphicData>
            </a:graphic>
          </wp:inline>
        </w:drawing>
      </w:r>
      <w:r>
        <w:rPr>
          <w:noProof/>
        </w:rPr>
        <w:drawing>
          <wp:inline distT="0" distB="0" distL="0" distR="0" wp14:anchorId="3AF5BFBA" wp14:editId="1164D864">
            <wp:extent cx="5715000" cy="2983230"/>
            <wp:effectExtent l="0" t="0" r="0" b="7620"/>
            <wp:docPr id="15813630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2983230"/>
                    </a:xfrm>
                    <a:prstGeom prst="rect">
                      <a:avLst/>
                    </a:prstGeom>
                    <a:noFill/>
                    <a:ln>
                      <a:noFill/>
                    </a:ln>
                  </pic:spPr>
                </pic:pic>
              </a:graphicData>
            </a:graphic>
          </wp:inline>
        </w:drawing>
      </w:r>
    </w:p>
    <w:p w14:paraId="78DD51E2" w14:textId="77777777" w:rsidR="00923952" w:rsidRDefault="00923952" w:rsidP="00923952">
      <w:pPr>
        <w:tabs>
          <w:tab w:val="left" w:pos="720"/>
          <w:tab w:val="left" w:pos="1440"/>
        </w:tabs>
        <w:spacing w:before="100" w:beforeAutospacing="1" w:after="100" w:afterAutospacing="1" w:line="240" w:lineRule="auto"/>
        <w:jc w:val="center"/>
        <w:rPr>
          <w:b/>
          <w:bCs/>
          <w:sz w:val="36"/>
          <w:szCs w:val="36"/>
        </w:rPr>
      </w:pPr>
    </w:p>
    <w:p w14:paraId="28740ECB" w14:textId="77777777" w:rsidR="00923952" w:rsidRDefault="00923952" w:rsidP="00923952">
      <w:pPr>
        <w:tabs>
          <w:tab w:val="left" w:pos="720"/>
          <w:tab w:val="left" w:pos="1440"/>
        </w:tabs>
        <w:spacing w:before="100" w:beforeAutospacing="1" w:after="100" w:afterAutospacing="1" w:line="240" w:lineRule="auto"/>
        <w:jc w:val="center"/>
        <w:rPr>
          <w:b/>
          <w:bCs/>
          <w:sz w:val="36"/>
          <w:szCs w:val="36"/>
        </w:rPr>
      </w:pPr>
    </w:p>
    <w:p w14:paraId="4701D885" w14:textId="77777777" w:rsidR="00923952" w:rsidRDefault="00923952" w:rsidP="00923952">
      <w:pPr>
        <w:tabs>
          <w:tab w:val="left" w:pos="720"/>
          <w:tab w:val="left" w:pos="1440"/>
        </w:tabs>
        <w:spacing w:before="100" w:beforeAutospacing="1" w:after="100" w:afterAutospacing="1" w:line="240" w:lineRule="auto"/>
        <w:jc w:val="center"/>
        <w:rPr>
          <w:b/>
          <w:bCs/>
          <w:sz w:val="36"/>
          <w:szCs w:val="36"/>
        </w:rPr>
      </w:pPr>
    </w:p>
    <w:p w14:paraId="1ABB1781" w14:textId="77777777" w:rsidR="00923952" w:rsidRDefault="00923952" w:rsidP="00923952">
      <w:pPr>
        <w:tabs>
          <w:tab w:val="left" w:pos="720"/>
          <w:tab w:val="left" w:pos="1440"/>
        </w:tabs>
        <w:spacing w:before="100" w:beforeAutospacing="1" w:after="100" w:afterAutospacing="1" w:line="240" w:lineRule="auto"/>
        <w:jc w:val="center"/>
        <w:rPr>
          <w:b/>
          <w:bCs/>
          <w:sz w:val="36"/>
          <w:szCs w:val="36"/>
        </w:rPr>
      </w:pPr>
    </w:p>
    <w:p w14:paraId="7F81931B" w14:textId="77777777" w:rsidR="00923952" w:rsidRDefault="00923952" w:rsidP="00923952">
      <w:pPr>
        <w:tabs>
          <w:tab w:val="left" w:pos="720"/>
          <w:tab w:val="left" w:pos="1440"/>
        </w:tabs>
        <w:spacing w:before="100" w:beforeAutospacing="1" w:after="100" w:afterAutospacing="1" w:line="240" w:lineRule="auto"/>
        <w:jc w:val="center"/>
        <w:rPr>
          <w:b/>
          <w:bCs/>
          <w:sz w:val="36"/>
          <w:szCs w:val="36"/>
        </w:rPr>
      </w:pPr>
    </w:p>
    <w:p w14:paraId="6BDCA550" w14:textId="77777777" w:rsidR="00923952" w:rsidRDefault="00923952" w:rsidP="00923952">
      <w:pPr>
        <w:tabs>
          <w:tab w:val="left" w:pos="720"/>
          <w:tab w:val="left" w:pos="1440"/>
        </w:tabs>
        <w:spacing w:before="100" w:beforeAutospacing="1" w:after="100" w:afterAutospacing="1" w:line="240" w:lineRule="auto"/>
        <w:jc w:val="center"/>
        <w:rPr>
          <w:b/>
          <w:bCs/>
          <w:sz w:val="36"/>
          <w:szCs w:val="36"/>
        </w:rPr>
      </w:pPr>
    </w:p>
    <w:p w14:paraId="058D40AE" w14:textId="28F576D6" w:rsidR="00923952" w:rsidRDefault="00923952" w:rsidP="00923952">
      <w:pPr>
        <w:tabs>
          <w:tab w:val="left" w:pos="720"/>
          <w:tab w:val="left" w:pos="1440"/>
        </w:tabs>
        <w:spacing w:before="100" w:beforeAutospacing="1" w:after="100" w:afterAutospacing="1" w:line="240" w:lineRule="auto"/>
        <w:jc w:val="center"/>
        <w:rPr>
          <w:b/>
          <w:bCs/>
          <w:sz w:val="36"/>
          <w:szCs w:val="36"/>
        </w:rPr>
      </w:pPr>
      <w:r w:rsidRPr="00923952">
        <w:rPr>
          <w:b/>
          <w:bCs/>
          <w:sz w:val="36"/>
          <w:szCs w:val="36"/>
        </w:rPr>
        <w:lastRenderedPageBreak/>
        <w:t>Particular Voter</w:t>
      </w:r>
    </w:p>
    <w:p w14:paraId="0397B074" w14:textId="77777777" w:rsidR="00923952" w:rsidRDefault="00923952" w:rsidP="00923952">
      <w:pPr>
        <w:tabs>
          <w:tab w:val="left" w:pos="720"/>
          <w:tab w:val="left" w:pos="1440"/>
        </w:tabs>
        <w:spacing w:before="100" w:beforeAutospacing="1" w:after="100" w:afterAutospacing="1" w:line="240" w:lineRule="auto"/>
        <w:jc w:val="center"/>
        <w:rPr>
          <w:b/>
          <w:bCs/>
          <w:sz w:val="36"/>
          <w:szCs w:val="36"/>
        </w:rPr>
      </w:pPr>
      <w:r>
        <w:rPr>
          <w:noProof/>
        </w:rPr>
        <w:drawing>
          <wp:inline distT="0" distB="0" distL="0" distR="0" wp14:anchorId="144F4D4B" wp14:editId="40F1A572">
            <wp:extent cx="5731510" cy="2623185"/>
            <wp:effectExtent l="0" t="0" r="2540" b="5715"/>
            <wp:docPr id="14966466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23185"/>
                    </a:xfrm>
                    <a:prstGeom prst="rect">
                      <a:avLst/>
                    </a:prstGeom>
                    <a:noFill/>
                    <a:ln>
                      <a:noFill/>
                    </a:ln>
                  </pic:spPr>
                </pic:pic>
              </a:graphicData>
            </a:graphic>
          </wp:inline>
        </w:drawing>
      </w:r>
    </w:p>
    <w:p w14:paraId="089E6E14" w14:textId="77777777" w:rsidR="00923952" w:rsidRDefault="00923952" w:rsidP="00923952">
      <w:pPr>
        <w:tabs>
          <w:tab w:val="left" w:pos="720"/>
          <w:tab w:val="left" w:pos="1440"/>
        </w:tabs>
        <w:spacing w:before="100" w:beforeAutospacing="1" w:after="100" w:afterAutospacing="1" w:line="240" w:lineRule="auto"/>
        <w:jc w:val="center"/>
        <w:rPr>
          <w:b/>
          <w:bCs/>
          <w:sz w:val="36"/>
          <w:szCs w:val="36"/>
        </w:rPr>
      </w:pPr>
    </w:p>
    <w:p w14:paraId="590CA0EE" w14:textId="6D58F43B" w:rsidR="00923952" w:rsidRPr="00923952" w:rsidRDefault="00923952" w:rsidP="00923952">
      <w:pPr>
        <w:tabs>
          <w:tab w:val="left" w:pos="720"/>
          <w:tab w:val="left" w:pos="1440"/>
        </w:tabs>
        <w:spacing w:before="100" w:beforeAutospacing="1" w:after="100" w:afterAutospacing="1" w:line="240" w:lineRule="auto"/>
        <w:jc w:val="center"/>
        <w:rPr>
          <w:b/>
          <w:bCs/>
          <w:sz w:val="36"/>
          <w:szCs w:val="36"/>
        </w:rPr>
      </w:pPr>
      <w:r>
        <w:rPr>
          <w:noProof/>
        </w:rPr>
        <w:drawing>
          <wp:inline distT="0" distB="0" distL="0" distR="0" wp14:anchorId="4154FE2D" wp14:editId="155B2B0D">
            <wp:extent cx="5731510" cy="2644140"/>
            <wp:effectExtent l="0" t="0" r="2540" b="3810"/>
            <wp:docPr id="16465986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44140"/>
                    </a:xfrm>
                    <a:prstGeom prst="rect">
                      <a:avLst/>
                    </a:prstGeom>
                    <a:noFill/>
                    <a:ln>
                      <a:noFill/>
                    </a:ln>
                  </pic:spPr>
                </pic:pic>
              </a:graphicData>
            </a:graphic>
          </wp:inline>
        </w:drawing>
      </w:r>
    </w:p>
    <w:p w14:paraId="2485B756" w14:textId="3FACF791" w:rsidR="00923952" w:rsidRPr="00923952" w:rsidRDefault="00923952" w:rsidP="00923952">
      <w:pPr>
        <w:tabs>
          <w:tab w:val="left" w:pos="720"/>
          <w:tab w:val="left" w:pos="1440"/>
        </w:tabs>
        <w:spacing w:before="100" w:beforeAutospacing="1" w:after="100" w:afterAutospacing="1" w:line="240" w:lineRule="auto"/>
        <w:rPr>
          <w:b/>
          <w:bCs/>
          <w:sz w:val="24"/>
          <w:szCs w:val="24"/>
        </w:rPr>
      </w:pPr>
    </w:p>
    <w:sectPr w:rsidR="00923952" w:rsidRPr="009239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28A93" w14:textId="77777777" w:rsidR="00B15F9C" w:rsidRDefault="00B15F9C">
      <w:pPr>
        <w:spacing w:line="240" w:lineRule="auto"/>
      </w:pPr>
      <w:r>
        <w:separator/>
      </w:r>
    </w:p>
  </w:endnote>
  <w:endnote w:type="continuationSeparator" w:id="0">
    <w:p w14:paraId="64E87382" w14:textId="77777777" w:rsidR="00B15F9C" w:rsidRDefault="00B15F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51F11" w14:textId="77777777" w:rsidR="00B15F9C" w:rsidRDefault="00B15F9C">
      <w:pPr>
        <w:spacing w:after="0"/>
      </w:pPr>
      <w:r>
        <w:separator/>
      </w:r>
    </w:p>
  </w:footnote>
  <w:footnote w:type="continuationSeparator" w:id="0">
    <w:p w14:paraId="0678F65A" w14:textId="77777777" w:rsidR="00B15F9C" w:rsidRDefault="00B15F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F7FCF"/>
    <w:multiLevelType w:val="multilevel"/>
    <w:tmpl w:val="0EFF7F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FC7617"/>
    <w:multiLevelType w:val="multilevel"/>
    <w:tmpl w:val="21FC76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1156B44"/>
    <w:multiLevelType w:val="multilevel"/>
    <w:tmpl w:val="51156B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242836957">
    <w:abstractNumId w:val="0"/>
  </w:num>
  <w:num w:numId="2" w16cid:durableId="483669168">
    <w:abstractNumId w:val="2"/>
  </w:num>
  <w:num w:numId="3" w16cid:durableId="1265380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B1F"/>
    <w:rsid w:val="001722C6"/>
    <w:rsid w:val="001A6080"/>
    <w:rsid w:val="001F62B3"/>
    <w:rsid w:val="002A0B1F"/>
    <w:rsid w:val="006E2DBC"/>
    <w:rsid w:val="00923952"/>
    <w:rsid w:val="009927ED"/>
    <w:rsid w:val="00B15F9C"/>
    <w:rsid w:val="00B46777"/>
    <w:rsid w:val="00C32363"/>
    <w:rsid w:val="00CE4563"/>
    <w:rsid w:val="00E238E1"/>
    <w:rsid w:val="00EF74B1"/>
    <w:rsid w:val="5AEA01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288E"/>
  <w15:docId w15:val="{B86C5F0D-3452-4DB1-AA08-342962FD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cstheme="minorBidi"/>
      <w:kern w:val="2"/>
      <w:sz w:val="32"/>
      <w:szCs w:val="22"/>
      <w:lang w:val="en-IN"/>
      <w14:ligatures w14:val="standardContextual"/>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kern w:val="2"/>
      <w:sz w:val="26"/>
      <w:szCs w:val="26"/>
      <w14:ligatures w14:val="standardContextual"/>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5</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AASTHA MITTAL</cp:lastModifiedBy>
  <cp:revision>2</cp:revision>
  <dcterms:created xsi:type="dcterms:W3CDTF">2024-05-02T09:12:00Z</dcterms:created>
  <dcterms:modified xsi:type="dcterms:W3CDTF">2024-05-02T09:12:00Z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DCB3BD97F3F14E8093DEE80B7B1C4B6B_12</vt:lpwstr>
  </property>
</Properties>
</file>