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B9501" w14:textId="77777777" w:rsidR="00C55C4E" w:rsidRDefault="002763B8" w:rsidP="00C55C4E">
      <w:pPr>
        <w:pStyle w:val="Heading1"/>
      </w:pPr>
      <w:r>
        <w:t>Social Media Policy</w:t>
      </w:r>
    </w:p>
    <w:p w14:paraId="52685BB5" w14:textId="03F04300" w:rsidR="00BC07FB" w:rsidRDefault="00232E92" w:rsidP="00C55C4E">
      <w:pPr>
        <w:pStyle w:val="Heading1"/>
      </w:pPr>
      <w:r>
        <w:t>Overview</w:t>
      </w:r>
    </w:p>
    <w:p w14:paraId="08931FF9" w14:textId="77777777" w:rsidR="00BC07FB" w:rsidRDefault="00BC07FB" w:rsidP="00E231BC">
      <w:pPr>
        <w:ind w:left="720" w:firstLine="720"/>
        <w:jc w:val="both"/>
        <w:rPr>
          <w:rFonts w:ascii="Arial" w:hAnsi="Arial" w:cs="Arial"/>
        </w:rPr>
      </w:pPr>
      <w:proofErr w:type="spellStart"/>
      <w:r>
        <w:rPr>
          <w:rFonts w:ascii="Arial" w:hAnsi="Arial" w:cs="Arial"/>
        </w:rPr>
        <w:t>Cha</w:t>
      </w:r>
      <w:r w:rsidR="00242EFA">
        <w:rPr>
          <w:rFonts w:ascii="Arial" w:hAnsi="Arial" w:cs="Arial"/>
        </w:rPr>
        <w:t>tt</w:t>
      </w:r>
      <w:r>
        <w:rPr>
          <w:rFonts w:ascii="Arial" w:hAnsi="Arial" w:cs="Arial"/>
        </w:rPr>
        <w:t>r</w:t>
      </w:r>
      <w:proofErr w:type="spellEnd"/>
      <w:r>
        <w:rPr>
          <w:rFonts w:ascii="Arial" w:hAnsi="Arial" w:cs="Arial"/>
        </w:rPr>
        <w:t xml:space="preserve"> provides ESM </w:t>
      </w:r>
      <w:r w:rsidR="00D402A0">
        <w:rPr>
          <w:rFonts w:ascii="Arial" w:hAnsi="Arial" w:cs="Arial"/>
        </w:rPr>
        <w:t xml:space="preserve">(Enterprise Social Media) </w:t>
      </w:r>
      <w:r>
        <w:rPr>
          <w:rFonts w:ascii="Arial" w:hAnsi="Arial" w:cs="Arial"/>
        </w:rPr>
        <w:t xml:space="preserve">for use by </w:t>
      </w:r>
      <w:r w:rsidR="00424383">
        <w:rPr>
          <w:rFonts w:ascii="Arial" w:hAnsi="Arial" w:cs="Arial"/>
        </w:rPr>
        <w:t xml:space="preserve">its </w:t>
      </w:r>
      <w:r>
        <w:rPr>
          <w:rFonts w:ascii="Arial" w:hAnsi="Arial" w:cs="Arial"/>
        </w:rPr>
        <w:t>employees, management and clients for building and reflecting social relations among people. A social network service essentially consists of a representation of each user (often a profile); their social links to other people, organization and events; and a variety of additional services for connecting, knowledge sharing and discovering.</w:t>
      </w:r>
    </w:p>
    <w:p w14:paraId="0F3E588B" w14:textId="54D4217C" w:rsidR="00BC07FB" w:rsidRPr="00697D80" w:rsidRDefault="00BC07FB" w:rsidP="004B1D5C">
      <w:pPr>
        <w:pStyle w:val="Heading1"/>
      </w:pPr>
      <w:bookmarkStart w:id="0" w:name="_Toc444612648"/>
      <w:bookmarkStart w:id="1" w:name="_Toc444612807"/>
      <w:r w:rsidRPr="00697D80">
        <w:t>Purpose</w:t>
      </w:r>
      <w:bookmarkEnd w:id="0"/>
      <w:bookmarkEnd w:id="1"/>
    </w:p>
    <w:p w14:paraId="65D7921A" w14:textId="77777777" w:rsidR="00BC07FB" w:rsidRDefault="00BC07FB" w:rsidP="00E231BC">
      <w:pPr>
        <w:ind w:left="720"/>
        <w:jc w:val="both"/>
        <w:rPr>
          <w:rFonts w:ascii="Arial" w:hAnsi="Arial" w:cs="Arial"/>
        </w:rPr>
      </w:pPr>
      <w:r>
        <w:rPr>
          <w:rFonts w:ascii="Arial" w:hAnsi="Arial" w:cs="Arial"/>
        </w:rPr>
        <w:tab/>
        <w:t>The purpose of their policy is to provide some authoritative guidance on how these services can be used to deliver benefit without compromising our business and its security.</w:t>
      </w:r>
    </w:p>
    <w:p w14:paraId="1A0CE5D6" w14:textId="7DB39D62" w:rsidR="00F377A7" w:rsidRPr="00DF20D5" w:rsidRDefault="00BC07FB" w:rsidP="00C55C4E">
      <w:pPr>
        <w:pStyle w:val="Heading1"/>
      </w:pPr>
      <w:bookmarkStart w:id="2" w:name="_Toc444612649"/>
      <w:bookmarkStart w:id="3" w:name="_Toc444612808"/>
      <w:r w:rsidRPr="00DF20D5">
        <w:t>Authorized User</w:t>
      </w:r>
      <w:bookmarkEnd w:id="2"/>
      <w:bookmarkEnd w:id="3"/>
    </w:p>
    <w:p w14:paraId="7BD9F5EA" w14:textId="39CE6FB0" w:rsidR="00F377A7" w:rsidRPr="00DF5607" w:rsidRDefault="00BC07FB" w:rsidP="00A7492E">
      <w:pPr>
        <w:pStyle w:val="Heading2"/>
        <w:spacing w:before="0" w:after="120"/>
        <w:ind w:firstLine="720"/>
        <w:rPr>
          <w:color w:val="5B9BD5" w:themeColor="accent1"/>
        </w:rPr>
      </w:pPr>
      <w:bookmarkStart w:id="4" w:name="_Toc444612650"/>
      <w:bookmarkStart w:id="5" w:name="_Toc444612809"/>
      <w:r w:rsidRPr="00DF5607">
        <w:rPr>
          <w:color w:val="5B9BD5" w:themeColor="accent1"/>
        </w:rPr>
        <w:t>User Access</w:t>
      </w:r>
      <w:bookmarkEnd w:id="4"/>
      <w:bookmarkEnd w:id="5"/>
    </w:p>
    <w:p w14:paraId="73BC1488" w14:textId="77777777" w:rsidR="00BC07FB" w:rsidRPr="00F377A7" w:rsidRDefault="00BC07FB" w:rsidP="00F377A7">
      <w:pPr>
        <w:ind w:left="720" w:firstLine="720"/>
        <w:jc w:val="both"/>
        <w:rPr>
          <w:rFonts w:ascii="Arial" w:hAnsi="Arial" w:cs="Arial"/>
        </w:rPr>
      </w:pPr>
      <w:r w:rsidRPr="00F377A7">
        <w:rPr>
          <w:rFonts w:ascii="Arial" w:hAnsi="Arial" w:cs="Arial"/>
        </w:rPr>
        <w:t>The policy applies to all employees, management, shareholders</w:t>
      </w:r>
      <w:r w:rsidR="00F377A7">
        <w:rPr>
          <w:rFonts w:ascii="Arial" w:hAnsi="Arial" w:cs="Arial"/>
        </w:rPr>
        <w:t xml:space="preserve">, clients and the </w:t>
      </w:r>
      <w:r w:rsidRPr="00F377A7">
        <w:rPr>
          <w:rFonts w:ascii="Arial" w:hAnsi="Arial" w:cs="Arial"/>
        </w:rPr>
        <w:t>commu</w:t>
      </w:r>
      <w:r w:rsidR="004D4FE4">
        <w:rPr>
          <w:rFonts w:ascii="Arial" w:hAnsi="Arial" w:cs="Arial"/>
        </w:rPr>
        <w:t xml:space="preserve">nities who are assigned a </w:t>
      </w:r>
      <w:proofErr w:type="spellStart"/>
      <w:r w:rsidR="004D4FE4">
        <w:rPr>
          <w:rFonts w:ascii="Arial" w:hAnsi="Arial" w:cs="Arial"/>
        </w:rPr>
        <w:t>Chatt</w:t>
      </w:r>
      <w:r w:rsidRPr="00F377A7">
        <w:rPr>
          <w:rFonts w:ascii="Arial" w:hAnsi="Arial" w:cs="Arial"/>
        </w:rPr>
        <w:t>r</w:t>
      </w:r>
      <w:proofErr w:type="spellEnd"/>
      <w:r w:rsidRPr="00F377A7">
        <w:rPr>
          <w:rFonts w:ascii="Arial" w:hAnsi="Arial" w:cs="Arial"/>
        </w:rPr>
        <w:t xml:space="preserve"> user credentials for business communications and building social relationship. </w:t>
      </w:r>
    </w:p>
    <w:p w14:paraId="116C8F6F" w14:textId="3F9F91CC" w:rsidR="00BC07FB" w:rsidRPr="00DF5607" w:rsidRDefault="00BC07FB" w:rsidP="00A7492E">
      <w:pPr>
        <w:pStyle w:val="Heading2"/>
        <w:spacing w:before="0" w:after="120"/>
        <w:ind w:firstLine="720"/>
        <w:rPr>
          <w:color w:val="5B9BD5" w:themeColor="accent1"/>
        </w:rPr>
      </w:pPr>
      <w:bookmarkStart w:id="6" w:name="_Toc444612651"/>
      <w:bookmarkStart w:id="7" w:name="_Toc444612810"/>
      <w:r w:rsidRPr="00DF5607">
        <w:rPr>
          <w:color w:val="5B9BD5" w:themeColor="accent1"/>
        </w:rPr>
        <w:t xml:space="preserve">Fair and </w:t>
      </w:r>
      <w:r w:rsidR="00F377A7" w:rsidRPr="00DF5607">
        <w:rPr>
          <w:color w:val="5B9BD5" w:themeColor="accent1"/>
        </w:rPr>
        <w:t>Acceptable Use</w:t>
      </w:r>
      <w:bookmarkEnd w:id="6"/>
      <w:bookmarkEnd w:id="7"/>
    </w:p>
    <w:p w14:paraId="0CC749B4" w14:textId="37D95F3B" w:rsidR="00F377A7" w:rsidRPr="0030540E" w:rsidRDefault="00F377A7" w:rsidP="00F377A7">
      <w:pPr>
        <w:pStyle w:val="ListParagraph"/>
        <w:numPr>
          <w:ilvl w:val="1"/>
          <w:numId w:val="2"/>
        </w:numPr>
        <w:spacing w:after="120"/>
        <w:contextualSpacing w:val="0"/>
        <w:jc w:val="both"/>
        <w:rPr>
          <w:rFonts w:ascii="Arial" w:hAnsi="Arial" w:cs="Arial"/>
        </w:rPr>
      </w:pPr>
      <w:r w:rsidRPr="001636A0">
        <w:rPr>
          <w:rFonts w:ascii="Arial" w:hAnsi="Arial" w:cs="Arial"/>
          <w:b/>
          <w:i/>
        </w:rPr>
        <w:t>Access</w:t>
      </w:r>
      <w:r>
        <w:rPr>
          <w:rFonts w:ascii="Arial" w:hAnsi="Arial" w:cs="Arial"/>
        </w:rPr>
        <w:t>: All employee</w:t>
      </w:r>
      <w:r w:rsidR="00242EFA">
        <w:rPr>
          <w:rFonts w:ascii="Arial" w:hAnsi="Arial" w:cs="Arial"/>
        </w:rPr>
        <w:t xml:space="preserve">s and management have one </w:t>
      </w:r>
      <w:proofErr w:type="spellStart"/>
      <w:r w:rsidR="00242EFA">
        <w:rPr>
          <w:rFonts w:ascii="Arial" w:hAnsi="Arial" w:cs="Arial"/>
        </w:rPr>
        <w:t>Chatt</w:t>
      </w:r>
      <w:r>
        <w:rPr>
          <w:rFonts w:ascii="Arial" w:hAnsi="Arial" w:cs="Arial"/>
        </w:rPr>
        <w:t>r</w:t>
      </w:r>
      <w:proofErr w:type="spellEnd"/>
      <w:r>
        <w:rPr>
          <w:rFonts w:ascii="Arial" w:hAnsi="Arial" w:cs="Arial"/>
        </w:rPr>
        <w:t xml:space="preserve"> account that will be used for all their online </w:t>
      </w:r>
      <w:r w:rsidR="004D4FE4">
        <w:rPr>
          <w:rFonts w:ascii="Arial" w:hAnsi="Arial" w:cs="Arial"/>
        </w:rPr>
        <w:t xml:space="preserve">activities. Access to the </w:t>
      </w:r>
      <w:proofErr w:type="spellStart"/>
      <w:r w:rsidR="004D4FE4">
        <w:rPr>
          <w:rFonts w:ascii="Arial" w:hAnsi="Arial" w:cs="Arial"/>
        </w:rPr>
        <w:t>Chatt</w:t>
      </w:r>
      <w:r>
        <w:rPr>
          <w:rFonts w:ascii="Arial" w:hAnsi="Arial" w:cs="Arial"/>
        </w:rPr>
        <w:t>r</w:t>
      </w:r>
      <w:proofErr w:type="spellEnd"/>
      <w:r>
        <w:rPr>
          <w:rFonts w:ascii="Arial" w:hAnsi="Arial" w:cs="Arial"/>
        </w:rPr>
        <w:t xml:space="preserve"> will be attain</w:t>
      </w:r>
      <w:r w:rsidR="00345553">
        <w:rPr>
          <w:rFonts w:ascii="Arial" w:hAnsi="Arial" w:cs="Arial"/>
        </w:rPr>
        <w:t>ed using their official (</w:t>
      </w:r>
      <w:proofErr w:type="spellStart"/>
      <w:r w:rsidR="00345553">
        <w:rPr>
          <w:rFonts w:ascii="Arial" w:hAnsi="Arial" w:cs="Arial"/>
        </w:rPr>
        <w:t>chattr</w:t>
      </w:r>
      <w:r>
        <w:rPr>
          <w:rFonts w:ascii="Arial" w:hAnsi="Arial" w:cs="Arial"/>
        </w:rPr>
        <w:t>’s</w:t>
      </w:r>
      <w:proofErr w:type="spellEnd"/>
      <w:r>
        <w:rPr>
          <w:rFonts w:ascii="Arial" w:hAnsi="Arial" w:cs="Arial"/>
        </w:rPr>
        <w:t>) email ID. A limited numbe</w:t>
      </w:r>
      <w:r w:rsidR="00716D59">
        <w:rPr>
          <w:rFonts w:ascii="Arial" w:hAnsi="Arial" w:cs="Arial"/>
        </w:rPr>
        <w:t>r of users who are not employees</w:t>
      </w:r>
      <w:r>
        <w:rPr>
          <w:rFonts w:ascii="Arial" w:hAnsi="Arial" w:cs="Arial"/>
        </w:rPr>
        <w:t xml:space="preserve"> of the company (clients, communities and shareholders) can be provided with an account at the request of a “sponsor” (employee or management). These accounts are considered temporary, but are renewable on an an</w:t>
      </w:r>
      <w:r w:rsidR="00D402A0">
        <w:rPr>
          <w:rFonts w:ascii="Arial" w:hAnsi="Arial" w:cs="Arial"/>
        </w:rPr>
        <w:t>nual basis</w:t>
      </w:r>
      <w:r>
        <w:rPr>
          <w:rFonts w:ascii="Arial" w:hAnsi="Arial" w:cs="Arial"/>
        </w:rPr>
        <w:t xml:space="preserve"> with the approval of the </w:t>
      </w:r>
      <w:r w:rsidRPr="0030540E">
        <w:rPr>
          <w:rFonts w:ascii="Arial" w:hAnsi="Arial" w:cs="Arial"/>
        </w:rPr>
        <w:t>sponsor.</w:t>
      </w:r>
    </w:p>
    <w:p w14:paraId="54633097" w14:textId="77777777" w:rsidR="001636A0" w:rsidRDefault="00F377A7" w:rsidP="001636A0">
      <w:pPr>
        <w:pStyle w:val="ListParagraph"/>
        <w:numPr>
          <w:ilvl w:val="1"/>
          <w:numId w:val="2"/>
        </w:numPr>
        <w:spacing w:after="120"/>
        <w:contextualSpacing w:val="0"/>
        <w:jc w:val="both"/>
        <w:rPr>
          <w:rFonts w:ascii="Arial" w:hAnsi="Arial" w:cs="Arial"/>
        </w:rPr>
      </w:pPr>
      <w:r w:rsidRPr="001636A0">
        <w:rPr>
          <w:rFonts w:ascii="Arial" w:hAnsi="Arial" w:cs="Arial"/>
          <w:b/>
          <w:i/>
        </w:rPr>
        <w:t>Be who you are</w:t>
      </w:r>
      <w:r>
        <w:rPr>
          <w:rFonts w:ascii="Arial" w:hAnsi="Arial" w:cs="Arial"/>
        </w:rPr>
        <w:t>: Identify yourself clearly and accur</w:t>
      </w:r>
      <w:r w:rsidR="002B47A1">
        <w:rPr>
          <w:rFonts w:ascii="Arial" w:hAnsi="Arial" w:cs="Arial"/>
        </w:rPr>
        <w:t>ately in all online activities. C</w:t>
      </w:r>
      <w:r>
        <w:rPr>
          <w:rFonts w:ascii="Arial" w:hAnsi="Arial" w:cs="Arial"/>
        </w:rPr>
        <w:t xml:space="preserve">oncealing or </w:t>
      </w:r>
      <w:r w:rsidR="001636A0">
        <w:rPr>
          <w:rFonts w:ascii="Arial" w:hAnsi="Arial" w:cs="Arial"/>
        </w:rPr>
        <w:t>misrepresenting your name or affiliation to disassociate yourself from your communication is never appropriate.</w:t>
      </w:r>
    </w:p>
    <w:p w14:paraId="7C4C0584" w14:textId="77777777" w:rsidR="00F377A7" w:rsidRDefault="001636A0" w:rsidP="001636A0">
      <w:pPr>
        <w:pStyle w:val="ListParagraph"/>
        <w:numPr>
          <w:ilvl w:val="1"/>
          <w:numId w:val="2"/>
        </w:numPr>
        <w:jc w:val="both"/>
        <w:rPr>
          <w:rFonts w:ascii="Arial" w:hAnsi="Arial" w:cs="Arial"/>
        </w:rPr>
      </w:pPr>
      <w:r w:rsidRPr="001636A0">
        <w:rPr>
          <w:rFonts w:ascii="Arial" w:hAnsi="Arial" w:cs="Arial"/>
          <w:b/>
          <w:i/>
        </w:rPr>
        <w:t>Be thoughtful about how you represent in online social network</w:t>
      </w:r>
      <w:r>
        <w:rPr>
          <w:rFonts w:ascii="Arial" w:hAnsi="Arial" w:cs="Arial"/>
        </w:rPr>
        <w:t xml:space="preserve">: You should ensure that the content associated with you is consistent with your work in the company.  </w:t>
      </w:r>
    </w:p>
    <w:p w14:paraId="0B7C920A" w14:textId="77777777" w:rsidR="00225664" w:rsidRDefault="00225664" w:rsidP="001636A0">
      <w:pPr>
        <w:pStyle w:val="ListParagraph"/>
        <w:numPr>
          <w:ilvl w:val="1"/>
          <w:numId w:val="2"/>
        </w:numPr>
        <w:jc w:val="both"/>
        <w:rPr>
          <w:rFonts w:ascii="Arial" w:hAnsi="Arial" w:cs="Arial"/>
        </w:rPr>
      </w:pPr>
      <w:r>
        <w:rPr>
          <w:rFonts w:ascii="Arial" w:hAnsi="Arial" w:cs="Arial"/>
          <w:b/>
          <w:i/>
        </w:rPr>
        <w:t>Respect your audience and your co</w:t>
      </w:r>
      <w:r w:rsidR="002B47A1">
        <w:rPr>
          <w:rFonts w:ascii="Arial" w:hAnsi="Arial" w:cs="Arial"/>
          <w:b/>
          <w:i/>
        </w:rPr>
        <w:t>-</w:t>
      </w:r>
      <w:r>
        <w:rPr>
          <w:rFonts w:ascii="Arial" w:hAnsi="Arial" w:cs="Arial"/>
          <w:b/>
          <w:i/>
        </w:rPr>
        <w:t>workers</w:t>
      </w:r>
      <w:r w:rsidRPr="00225664">
        <w:rPr>
          <w:rFonts w:ascii="Arial" w:hAnsi="Arial" w:cs="Arial"/>
        </w:rPr>
        <w:t>:</w:t>
      </w:r>
      <w:r>
        <w:rPr>
          <w:rFonts w:ascii="Arial" w:hAnsi="Arial" w:cs="Arial"/>
        </w:rPr>
        <w:t xml:space="preserve"> Respect </w:t>
      </w:r>
      <w:r w:rsidR="002B47A1">
        <w:rPr>
          <w:rFonts w:ascii="Arial" w:hAnsi="Arial" w:cs="Arial"/>
        </w:rPr>
        <w:t>your</w:t>
      </w:r>
      <w:r>
        <w:rPr>
          <w:rFonts w:ascii="Arial" w:hAnsi="Arial" w:cs="Arial"/>
        </w:rPr>
        <w:t xml:space="preserve"> colleagues. This includes not only the obvious (no ethnic slurs, personal insults, obscenity, etc.)</w:t>
      </w:r>
      <w:r w:rsidR="002B47A1">
        <w:rPr>
          <w:rFonts w:ascii="Arial" w:hAnsi="Arial" w:cs="Arial"/>
        </w:rPr>
        <w:t>,</w:t>
      </w:r>
      <w:r>
        <w:rPr>
          <w:rFonts w:ascii="Arial" w:hAnsi="Arial" w:cs="Arial"/>
        </w:rPr>
        <w:t xml:space="preserve"> but also proper consideration of privacy.</w:t>
      </w:r>
    </w:p>
    <w:p w14:paraId="44FB517D" w14:textId="77777777" w:rsidR="00225664" w:rsidRDefault="00225664" w:rsidP="001636A0">
      <w:pPr>
        <w:pStyle w:val="ListParagraph"/>
        <w:numPr>
          <w:ilvl w:val="1"/>
          <w:numId w:val="2"/>
        </w:numPr>
        <w:jc w:val="both"/>
        <w:rPr>
          <w:rFonts w:ascii="Arial" w:hAnsi="Arial" w:cs="Arial"/>
        </w:rPr>
      </w:pPr>
      <w:r>
        <w:rPr>
          <w:rFonts w:ascii="Arial" w:hAnsi="Arial" w:cs="Arial"/>
          <w:b/>
          <w:i/>
        </w:rPr>
        <w:t>Protect clients, partners and suppliers</w:t>
      </w:r>
      <w:r w:rsidRPr="00225664">
        <w:rPr>
          <w:rFonts w:ascii="Arial" w:hAnsi="Arial" w:cs="Arial"/>
        </w:rPr>
        <w:t>:</w:t>
      </w:r>
      <w:r>
        <w:rPr>
          <w:rFonts w:ascii="Arial" w:hAnsi="Arial" w:cs="Arial"/>
        </w:rPr>
        <w:t xml:space="preserve"> Clients, partners or suppliers should not be cited or obviously referenced without their approval. Externally, never identify a client, partner or supplier by name without permission and never discuss confidential details of client engagement. </w:t>
      </w:r>
    </w:p>
    <w:p w14:paraId="787209AA" w14:textId="77777777" w:rsidR="002E40A6" w:rsidRDefault="002E40A6" w:rsidP="001636A0">
      <w:pPr>
        <w:pStyle w:val="ListParagraph"/>
        <w:numPr>
          <w:ilvl w:val="1"/>
          <w:numId w:val="2"/>
        </w:numPr>
        <w:jc w:val="both"/>
        <w:rPr>
          <w:rFonts w:ascii="Arial" w:hAnsi="Arial" w:cs="Arial"/>
        </w:rPr>
      </w:pPr>
      <w:r>
        <w:rPr>
          <w:rFonts w:ascii="Arial" w:hAnsi="Arial" w:cs="Arial"/>
          <w:b/>
          <w:i/>
        </w:rPr>
        <w:t>Respect and maintain the integrity of original authors</w:t>
      </w:r>
      <w:r w:rsidRPr="002E40A6">
        <w:rPr>
          <w:rFonts w:ascii="Arial" w:hAnsi="Arial" w:cs="Arial"/>
        </w:rPr>
        <w:t>:</w:t>
      </w:r>
      <w:r>
        <w:rPr>
          <w:rFonts w:ascii="Arial" w:hAnsi="Arial" w:cs="Arial"/>
        </w:rPr>
        <w:t xml:space="preserve"> The users should show some proper respect for the laws governing copyright and fair use of </w:t>
      </w:r>
      <w:r>
        <w:rPr>
          <w:rFonts w:ascii="Arial" w:hAnsi="Arial" w:cs="Arial"/>
        </w:rPr>
        <w:lastRenderedPageBreak/>
        <w:t>copyrighted materials owned by others. And it is good to provide link of others work.</w:t>
      </w:r>
    </w:p>
    <w:p w14:paraId="49E9B61E" w14:textId="77777777" w:rsidR="002E40A6" w:rsidRDefault="002E40A6" w:rsidP="001636A0">
      <w:pPr>
        <w:pStyle w:val="ListParagraph"/>
        <w:numPr>
          <w:ilvl w:val="1"/>
          <w:numId w:val="2"/>
        </w:numPr>
        <w:jc w:val="both"/>
        <w:rPr>
          <w:rFonts w:ascii="Arial" w:hAnsi="Arial" w:cs="Arial"/>
        </w:rPr>
      </w:pPr>
      <w:r>
        <w:rPr>
          <w:rFonts w:ascii="Arial" w:hAnsi="Arial" w:cs="Arial"/>
          <w:b/>
          <w:i/>
        </w:rPr>
        <w:t>Add value</w:t>
      </w:r>
      <w:r w:rsidRPr="002E40A6">
        <w:rPr>
          <w:rFonts w:ascii="Arial" w:hAnsi="Arial" w:cs="Arial"/>
        </w:rPr>
        <w:t>:</w:t>
      </w:r>
      <w:r>
        <w:rPr>
          <w:rFonts w:ascii="Arial" w:hAnsi="Arial" w:cs="Arial"/>
        </w:rPr>
        <w:t xml:space="preserve"> </w:t>
      </w:r>
      <w:proofErr w:type="spellStart"/>
      <w:r>
        <w:rPr>
          <w:rFonts w:ascii="Arial" w:hAnsi="Arial" w:cs="Arial"/>
        </w:rPr>
        <w:t>Chattr</w:t>
      </w:r>
      <w:proofErr w:type="spellEnd"/>
      <w:r>
        <w:rPr>
          <w:rFonts w:ascii="Arial" w:hAnsi="Arial" w:cs="Arial"/>
        </w:rPr>
        <w:t xml:space="preserve"> should be used in a way that adds value to business. It should be used to help you, your coworkers, our clients and our partners to solve their jobs, improve their knowledge or skills, builds a sense of community, to promote company’s value.</w:t>
      </w:r>
    </w:p>
    <w:p w14:paraId="25FC8460" w14:textId="77777777" w:rsidR="002E40A6" w:rsidRDefault="002E40A6" w:rsidP="001636A0">
      <w:pPr>
        <w:pStyle w:val="ListParagraph"/>
        <w:numPr>
          <w:ilvl w:val="1"/>
          <w:numId w:val="2"/>
        </w:numPr>
        <w:jc w:val="both"/>
        <w:rPr>
          <w:rFonts w:ascii="Arial" w:hAnsi="Arial" w:cs="Arial"/>
        </w:rPr>
      </w:pPr>
      <w:r>
        <w:rPr>
          <w:rFonts w:ascii="Arial" w:hAnsi="Arial" w:cs="Arial"/>
          <w:b/>
          <w:i/>
        </w:rPr>
        <w:t>Be the first to respond to your own mistakes</w:t>
      </w:r>
      <w:r w:rsidRPr="002E40A6">
        <w:rPr>
          <w:rFonts w:ascii="Arial" w:hAnsi="Arial" w:cs="Arial"/>
        </w:rPr>
        <w:t>:</w:t>
      </w:r>
      <w:r>
        <w:rPr>
          <w:rFonts w:ascii="Arial" w:hAnsi="Arial" w:cs="Arial"/>
        </w:rPr>
        <w:t xml:space="preserve"> If you make an error, be upfront about your mistake and correct it quickly, as this can help to restore your trust.</w:t>
      </w:r>
    </w:p>
    <w:p w14:paraId="636F2ACB" w14:textId="77777777" w:rsidR="002E40A6" w:rsidRDefault="002E40A6" w:rsidP="00275FC1">
      <w:pPr>
        <w:pStyle w:val="ListParagraph"/>
        <w:numPr>
          <w:ilvl w:val="1"/>
          <w:numId w:val="2"/>
        </w:numPr>
        <w:contextualSpacing w:val="0"/>
        <w:jc w:val="both"/>
        <w:rPr>
          <w:rFonts w:ascii="Arial" w:hAnsi="Arial" w:cs="Arial"/>
        </w:rPr>
      </w:pPr>
      <w:r>
        <w:rPr>
          <w:rFonts w:ascii="Arial" w:hAnsi="Arial" w:cs="Arial"/>
          <w:b/>
          <w:i/>
        </w:rPr>
        <w:t>You are responsible for your activities</w:t>
      </w:r>
      <w:r w:rsidRPr="002E40A6">
        <w:rPr>
          <w:rFonts w:ascii="Arial" w:hAnsi="Arial" w:cs="Arial"/>
        </w:rPr>
        <w:t>:</w:t>
      </w:r>
      <w:r>
        <w:rPr>
          <w:rFonts w:ascii="Arial" w:hAnsi="Arial" w:cs="Arial"/>
        </w:rPr>
        <w:t xml:space="preserve"> Remember to always use good </w:t>
      </w:r>
      <w:proofErr w:type="spellStart"/>
      <w:r>
        <w:rPr>
          <w:rFonts w:ascii="Arial" w:hAnsi="Arial" w:cs="Arial"/>
        </w:rPr>
        <w:t>judgement</w:t>
      </w:r>
      <w:proofErr w:type="spellEnd"/>
      <w:r>
        <w:rPr>
          <w:rFonts w:ascii="Arial" w:hAnsi="Arial" w:cs="Arial"/>
        </w:rPr>
        <w:t xml:space="preserve"> and common sense in deciding what you publish. You have sole responsibility for what you post to the online social media.</w:t>
      </w:r>
    </w:p>
    <w:p w14:paraId="3AC9985F" w14:textId="0F15FD6C" w:rsidR="002E40A6" w:rsidRPr="009853D6" w:rsidRDefault="002E40A6" w:rsidP="004323B2">
      <w:pPr>
        <w:pStyle w:val="Heading2"/>
        <w:spacing w:before="0" w:after="120"/>
        <w:ind w:firstLine="720"/>
        <w:rPr>
          <w:color w:val="5B9BD5" w:themeColor="accent1"/>
        </w:rPr>
      </w:pPr>
      <w:bookmarkStart w:id="8" w:name="_Toc444612652"/>
      <w:bookmarkStart w:id="9" w:name="_Toc444612811"/>
      <w:r w:rsidRPr="009853D6">
        <w:rPr>
          <w:color w:val="5B9BD5" w:themeColor="accent1"/>
        </w:rPr>
        <w:t>Prohibited Uses</w:t>
      </w:r>
      <w:bookmarkEnd w:id="8"/>
      <w:bookmarkEnd w:id="9"/>
    </w:p>
    <w:p w14:paraId="5BB06728" w14:textId="60288BC0" w:rsidR="00D7747A" w:rsidRPr="00D71402" w:rsidRDefault="00D7747A" w:rsidP="00D71402">
      <w:pPr>
        <w:pStyle w:val="ListParagraph"/>
        <w:numPr>
          <w:ilvl w:val="1"/>
          <w:numId w:val="13"/>
        </w:numPr>
        <w:spacing w:after="120"/>
        <w:jc w:val="both"/>
        <w:rPr>
          <w:rFonts w:ascii="Arial" w:hAnsi="Arial" w:cs="Arial"/>
          <w:b/>
          <w:i/>
        </w:rPr>
      </w:pPr>
      <w:r w:rsidRPr="00D71402">
        <w:rPr>
          <w:rFonts w:ascii="Arial" w:hAnsi="Arial" w:cs="Arial"/>
          <w:b/>
          <w:i/>
        </w:rPr>
        <w:t>Use Appropriate Image and content:</w:t>
      </w:r>
      <w:r w:rsidR="00D71402">
        <w:rPr>
          <w:rFonts w:ascii="Arial" w:hAnsi="Arial" w:cs="Arial"/>
          <w:b/>
          <w:i/>
        </w:rPr>
        <w:t xml:space="preserve"> </w:t>
      </w:r>
      <w:r w:rsidRPr="00D71402">
        <w:rPr>
          <w:rFonts w:ascii="Arial" w:hAnsi="Arial" w:cs="Arial"/>
        </w:rPr>
        <w:t xml:space="preserve">The users are prohibited from posting defamatory, obscene, profane, threatening, abusive, harassing </w:t>
      </w:r>
      <w:r w:rsidR="009B1762" w:rsidRPr="00D71402">
        <w:rPr>
          <w:rFonts w:ascii="Arial" w:hAnsi="Arial" w:cs="Arial"/>
        </w:rPr>
        <w:t xml:space="preserve">content </w:t>
      </w:r>
      <w:r w:rsidRPr="00D71402">
        <w:rPr>
          <w:rFonts w:ascii="Arial" w:hAnsi="Arial" w:cs="Arial"/>
        </w:rPr>
        <w:t>towards any person or entity within the organization</w:t>
      </w:r>
      <w:r w:rsidR="00E9102B" w:rsidRPr="00D71402">
        <w:rPr>
          <w:rFonts w:ascii="Arial" w:hAnsi="Arial" w:cs="Arial"/>
        </w:rPr>
        <w:t xml:space="preserve">, </w:t>
      </w:r>
      <w:r w:rsidRPr="00D71402">
        <w:rPr>
          <w:rFonts w:ascii="Arial" w:hAnsi="Arial" w:cs="Arial"/>
        </w:rPr>
        <w:t>its leadership, customers, suppliers and competitors.</w:t>
      </w:r>
    </w:p>
    <w:p w14:paraId="4EE5CCD0" w14:textId="13A5E1A1" w:rsidR="003D03B4" w:rsidRPr="00D71402" w:rsidRDefault="003D03B4" w:rsidP="00D71402">
      <w:pPr>
        <w:pStyle w:val="ListParagraph"/>
        <w:numPr>
          <w:ilvl w:val="1"/>
          <w:numId w:val="13"/>
        </w:numPr>
        <w:spacing w:after="120"/>
        <w:jc w:val="both"/>
        <w:rPr>
          <w:rFonts w:ascii="Arial" w:hAnsi="Arial" w:cs="Arial"/>
          <w:b/>
          <w:i/>
        </w:rPr>
      </w:pPr>
      <w:r w:rsidRPr="00D71402">
        <w:rPr>
          <w:rFonts w:ascii="Arial" w:hAnsi="Arial" w:cs="Arial"/>
          <w:b/>
          <w:i/>
        </w:rPr>
        <w:t>Disclosure of Password:</w:t>
      </w:r>
      <w:r w:rsidR="00D71402">
        <w:rPr>
          <w:rFonts w:ascii="Arial" w:hAnsi="Arial" w:cs="Arial"/>
          <w:b/>
          <w:i/>
        </w:rPr>
        <w:t xml:space="preserve"> </w:t>
      </w:r>
      <w:r w:rsidRPr="00D71402">
        <w:rPr>
          <w:rFonts w:ascii="Arial" w:hAnsi="Arial" w:cs="Arial"/>
        </w:rPr>
        <w:t>Ensure t</w:t>
      </w:r>
      <w:r w:rsidR="004D4FE4" w:rsidRPr="00D71402">
        <w:rPr>
          <w:rFonts w:ascii="Arial" w:hAnsi="Arial" w:cs="Arial"/>
        </w:rPr>
        <w:t xml:space="preserve">hat your </w:t>
      </w:r>
      <w:proofErr w:type="spellStart"/>
      <w:r w:rsidR="004D4FE4" w:rsidRPr="00D71402">
        <w:rPr>
          <w:rFonts w:ascii="Arial" w:hAnsi="Arial" w:cs="Arial"/>
        </w:rPr>
        <w:t>Chatt</w:t>
      </w:r>
      <w:r w:rsidRPr="00D71402">
        <w:rPr>
          <w:rFonts w:ascii="Arial" w:hAnsi="Arial" w:cs="Arial"/>
        </w:rPr>
        <w:t>r</w:t>
      </w:r>
      <w:proofErr w:type="spellEnd"/>
      <w:r w:rsidRPr="00D71402">
        <w:rPr>
          <w:rFonts w:ascii="Arial" w:hAnsi="Arial" w:cs="Arial"/>
        </w:rPr>
        <w:t xml:space="preserve"> account is used only by you and your account password is not disclosed to anyone.</w:t>
      </w:r>
    </w:p>
    <w:p w14:paraId="52C1487E" w14:textId="7047D4B9" w:rsidR="003D03B4" w:rsidRPr="00D71402" w:rsidRDefault="003D03B4" w:rsidP="00D71402">
      <w:pPr>
        <w:pStyle w:val="ListParagraph"/>
        <w:numPr>
          <w:ilvl w:val="1"/>
          <w:numId w:val="13"/>
        </w:numPr>
        <w:spacing w:after="120"/>
        <w:jc w:val="both"/>
        <w:rPr>
          <w:rFonts w:ascii="Arial" w:hAnsi="Arial" w:cs="Arial"/>
          <w:b/>
          <w:i/>
        </w:rPr>
      </w:pPr>
      <w:r w:rsidRPr="00D71402">
        <w:rPr>
          <w:rFonts w:ascii="Arial" w:hAnsi="Arial" w:cs="Arial"/>
          <w:b/>
          <w:i/>
        </w:rPr>
        <w:t>Proper Logoff:</w:t>
      </w:r>
      <w:r w:rsidR="00D71402">
        <w:rPr>
          <w:rFonts w:ascii="Arial" w:hAnsi="Arial" w:cs="Arial"/>
          <w:b/>
          <w:i/>
        </w:rPr>
        <w:t xml:space="preserve"> </w:t>
      </w:r>
      <w:r w:rsidRPr="00D71402">
        <w:rPr>
          <w:rFonts w:ascii="Arial" w:hAnsi="Arial" w:cs="Arial"/>
        </w:rPr>
        <w:t>Be careful at public or other shared workstations to comp</w:t>
      </w:r>
      <w:r w:rsidR="004D4FE4" w:rsidRPr="00D71402">
        <w:rPr>
          <w:rFonts w:ascii="Arial" w:hAnsi="Arial" w:cs="Arial"/>
        </w:rPr>
        <w:t xml:space="preserve">letely logoff after using </w:t>
      </w:r>
      <w:proofErr w:type="spellStart"/>
      <w:r w:rsidR="004D4FE4" w:rsidRPr="00D71402">
        <w:rPr>
          <w:rFonts w:ascii="Arial" w:hAnsi="Arial" w:cs="Arial"/>
        </w:rPr>
        <w:t>Chatt</w:t>
      </w:r>
      <w:r w:rsidRPr="00D71402">
        <w:rPr>
          <w:rFonts w:ascii="Arial" w:hAnsi="Arial" w:cs="Arial"/>
        </w:rPr>
        <w:t>r</w:t>
      </w:r>
      <w:proofErr w:type="spellEnd"/>
      <w:r w:rsidRPr="00D71402">
        <w:rPr>
          <w:rFonts w:ascii="Arial" w:hAnsi="Arial" w:cs="Arial"/>
        </w:rPr>
        <w:t>.</w:t>
      </w:r>
    </w:p>
    <w:p w14:paraId="0F9EAC7A" w14:textId="5A11E926" w:rsidR="003D03B4" w:rsidRPr="00D71402" w:rsidRDefault="003D03B4" w:rsidP="00D71402">
      <w:pPr>
        <w:pStyle w:val="ListParagraph"/>
        <w:numPr>
          <w:ilvl w:val="1"/>
          <w:numId w:val="13"/>
        </w:numPr>
        <w:spacing w:after="120"/>
        <w:jc w:val="both"/>
        <w:rPr>
          <w:rFonts w:ascii="Arial" w:hAnsi="Arial" w:cs="Arial"/>
          <w:b/>
          <w:i/>
        </w:rPr>
      </w:pPr>
      <w:r w:rsidRPr="00D71402">
        <w:rPr>
          <w:rFonts w:ascii="Arial" w:hAnsi="Arial" w:cs="Arial"/>
          <w:b/>
          <w:i/>
        </w:rPr>
        <w:t>Virus-free Content:</w:t>
      </w:r>
      <w:r w:rsidR="00D71402">
        <w:rPr>
          <w:rFonts w:ascii="Arial" w:hAnsi="Arial" w:cs="Arial"/>
          <w:b/>
          <w:i/>
        </w:rPr>
        <w:t xml:space="preserve"> </w:t>
      </w:r>
      <w:r w:rsidR="00242EFA" w:rsidRPr="00D71402">
        <w:rPr>
          <w:rFonts w:ascii="Arial" w:hAnsi="Arial" w:cs="Arial"/>
        </w:rPr>
        <w:t>User must</w:t>
      </w:r>
      <w:r w:rsidR="004D4FE4" w:rsidRPr="00D71402">
        <w:rPr>
          <w:rFonts w:ascii="Arial" w:hAnsi="Arial" w:cs="Arial"/>
        </w:rPr>
        <w:t xml:space="preserve"> be aware that the use of </w:t>
      </w:r>
      <w:proofErr w:type="spellStart"/>
      <w:r w:rsidR="004D4FE4" w:rsidRPr="00D71402">
        <w:rPr>
          <w:rFonts w:ascii="Arial" w:hAnsi="Arial" w:cs="Arial"/>
        </w:rPr>
        <w:t>Chatt</w:t>
      </w:r>
      <w:r w:rsidR="00242EFA" w:rsidRPr="00D71402">
        <w:rPr>
          <w:rFonts w:ascii="Arial" w:hAnsi="Arial" w:cs="Arial"/>
        </w:rPr>
        <w:t>r</w:t>
      </w:r>
      <w:proofErr w:type="spellEnd"/>
      <w:r w:rsidR="00242EFA" w:rsidRPr="00D71402">
        <w:rPr>
          <w:rFonts w:ascii="Arial" w:hAnsi="Arial" w:cs="Arial"/>
        </w:rPr>
        <w:t xml:space="preserve"> doesn’t disseminate computer viruses or other programs that may damage company’s resources.</w:t>
      </w:r>
    </w:p>
    <w:p w14:paraId="4CFD2ABC" w14:textId="2ACD5CE1" w:rsidR="00242EFA" w:rsidRPr="00D71402" w:rsidRDefault="00242EFA" w:rsidP="00D71402">
      <w:pPr>
        <w:pStyle w:val="ListParagraph"/>
        <w:numPr>
          <w:ilvl w:val="1"/>
          <w:numId w:val="13"/>
        </w:numPr>
        <w:spacing w:after="120"/>
        <w:jc w:val="both"/>
        <w:rPr>
          <w:rFonts w:ascii="Arial" w:hAnsi="Arial" w:cs="Arial"/>
          <w:b/>
          <w:i/>
        </w:rPr>
      </w:pPr>
      <w:r w:rsidRPr="00D71402">
        <w:rPr>
          <w:rFonts w:ascii="Arial" w:hAnsi="Arial" w:cs="Arial"/>
          <w:b/>
          <w:i/>
        </w:rPr>
        <w:t>Protecting Confidential and proprietary Information:</w:t>
      </w:r>
      <w:r w:rsidR="00D71402">
        <w:rPr>
          <w:rFonts w:ascii="Arial" w:hAnsi="Arial" w:cs="Arial"/>
          <w:b/>
          <w:i/>
        </w:rPr>
        <w:t xml:space="preserve"> </w:t>
      </w:r>
      <w:r w:rsidRPr="00D71402">
        <w:rPr>
          <w:rFonts w:ascii="Arial" w:hAnsi="Arial" w:cs="Arial"/>
        </w:rPr>
        <w:t>User must make sure that they don’t disclose company’s confidential or proprietary information on online social media unless they can be completely sure that all participants in the network are eligible to see such items.</w:t>
      </w:r>
    </w:p>
    <w:p w14:paraId="42968203" w14:textId="480A2491" w:rsidR="00242EFA" w:rsidRPr="00D71402" w:rsidRDefault="00242EFA" w:rsidP="00D71402">
      <w:pPr>
        <w:pStyle w:val="ListParagraph"/>
        <w:numPr>
          <w:ilvl w:val="1"/>
          <w:numId w:val="13"/>
        </w:numPr>
        <w:spacing w:after="120"/>
        <w:jc w:val="both"/>
        <w:rPr>
          <w:rFonts w:ascii="Arial" w:hAnsi="Arial" w:cs="Arial"/>
          <w:b/>
          <w:i/>
        </w:rPr>
      </w:pPr>
      <w:r w:rsidRPr="00D71402">
        <w:rPr>
          <w:rFonts w:ascii="Arial" w:hAnsi="Arial" w:cs="Arial"/>
          <w:b/>
          <w:i/>
        </w:rPr>
        <w:t>Disclosure of classified information:</w:t>
      </w:r>
      <w:r w:rsidR="00D71402">
        <w:rPr>
          <w:rFonts w:ascii="Arial" w:hAnsi="Arial" w:cs="Arial"/>
          <w:b/>
          <w:i/>
        </w:rPr>
        <w:t xml:space="preserve"> </w:t>
      </w:r>
      <w:r w:rsidRPr="00D71402">
        <w:rPr>
          <w:rFonts w:ascii="Arial" w:hAnsi="Arial" w:cs="Arial"/>
        </w:rPr>
        <w:t xml:space="preserve">Some topics related to </w:t>
      </w:r>
      <w:proofErr w:type="gramStart"/>
      <w:r w:rsidR="00D71402" w:rsidRPr="00D71402">
        <w:rPr>
          <w:rFonts w:ascii="Arial" w:hAnsi="Arial" w:cs="Arial"/>
        </w:rPr>
        <w:t>company’s</w:t>
      </w:r>
      <w:proofErr w:type="gramEnd"/>
      <w:r w:rsidRPr="00D71402">
        <w:rPr>
          <w:rFonts w:ascii="Arial" w:hAnsi="Arial" w:cs="Arial"/>
        </w:rPr>
        <w:t xml:space="preserve"> classified information must never be discussed</w:t>
      </w:r>
      <w:r w:rsidR="00E9102B" w:rsidRPr="00D71402">
        <w:rPr>
          <w:rFonts w:ascii="Arial" w:hAnsi="Arial" w:cs="Arial"/>
        </w:rPr>
        <w:t>,</w:t>
      </w:r>
      <w:r w:rsidRPr="00D71402">
        <w:rPr>
          <w:rFonts w:ascii="Arial" w:hAnsi="Arial" w:cs="Arial"/>
        </w:rPr>
        <w:t xml:space="preserve"> even if you are expressing your own opinion.</w:t>
      </w:r>
    </w:p>
    <w:p w14:paraId="4EC62F5D" w14:textId="09427741" w:rsidR="00242EFA" w:rsidRPr="00D71402" w:rsidRDefault="00242EFA" w:rsidP="00D71402">
      <w:pPr>
        <w:pStyle w:val="ListParagraph"/>
        <w:numPr>
          <w:ilvl w:val="1"/>
          <w:numId w:val="13"/>
        </w:numPr>
        <w:spacing w:after="120"/>
        <w:jc w:val="both"/>
        <w:rPr>
          <w:rFonts w:ascii="Arial" w:hAnsi="Arial" w:cs="Arial"/>
          <w:b/>
          <w:i/>
        </w:rPr>
      </w:pPr>
      <w:r w:rsidRPr="00D71402">
        <w:rPr>
          <w:rFonts w:ascii="Arial" w:hAnsi="Arial" w:cs="Arial"/>
          <w:b/>
          <w:i/>
        </w:rPr>
        <w:t>Use of Advertisement:</w:t>
      </w:r>
      <w:r w:rsidR="00D71402">
        <w:rPr>
          <w:rFonts w:ascii="Arial" w:hAnsi="Arial" w:cs="Arial"/>
          <w:b/>
          <w:i/>
        </w:rPr>
        <w:t xml:space="preserve"> </w:t>
      </w:r>
      <w:r w:rsidRPr="00D71402">
        <w:rPr>
          <w:rFonts w:ascii="Arial" w:hAnsi="Arial" w:cs="Arial"/>
        </w:rPr>
        <w:t>The users are prohibited from posting advertisements of any kind and users are not allow</w:t>
      </w:r>
      <w:r w:rsidR="00113346" w:rsidRPr="00D71402">
        <w:rPr>
          <w:rFonts w:ascii="Arial" w:hAnsi="Arial" w:cs="Arial"/>
        </w:rPr>
        <w:t>ed to sell or buy any items using</w:t>
      </w:r>
      <w:r w:rsidRPr="00D71402">
        <w:rPr>
          <w:rFonts w:ascii="Arial" w:hAnsi="Arial" w:cs="Arial"/>
        </w:rPr>
        <w:t xml:space="preserve"> </w:t>
      </w:r>
      <w:proofErr w:type="spellStart"/>
      <w:r w:rsidRPr="00D71402">
        <w:rPr>
          <w:rFonts w:ascii="Arial" w:hAnsi="Arial" w:cs="Arial"/>
        </w:rPr>
        <w:t>Chattr</w:t>
      </w:r>
      <w:proofErr w:type="spellEnd"/>
      <w:r w:rsidRPr="00D71402">
        <w:rPr>
          <w:rFonts w:ascii="Arial" w:hAnsi="Arial" w:cs="Arial"/>
        </w:rPr>
        <w:t>.</w:t>
      </w:r>
    </w:p>
    <w:p w14:paraId="03C98404" w14:textId="5B0B079D" w:rsidR="00E9102B" w:rsidRPr="00D71402" w:rsidRDefault="006F2E60" w:rsidP="006F2E60">
      <w:pPr>
        <w:pStyle w:val="ListParagraph"/>
        <w:numPr>
          <w:ilvl w:val="1"/>
          <w:numId w:val="13"/>
        </w:numPr>
        <w:spacing w:after="120"/>
        <w:jc w:val="both"/>
        <w:rPr>
          <w:rFonts w:ascii="Arial" w:hAnsi="Arial" w:cs="Arial"/>
          <w:b/>
          <w:i/>
        </w:rPr>
      </w:pPr>
      <w:r w:rsidRPr="00D71402">
        <w:rPr>
          <w:rFonts w:ascii="Arial" w:hAnsi="Arial" w:cs="Arial"/>
          <w:b/>
          <w:i/>
        </w:rPr>
        <w:t>Don’t forget your day job:</w:t>
      </w:r>
      <w:r w:rsidR="00D71402">
        <w:rPr>
          <w:rFonts w:ascii="Arial" w:hAnsi="Arial" w:cs="Arial"/>
          <w:b/>
          <w:i/>
        </w:rPr>
        <w:t xml:space="preserve"> </w:t>
      </w:r>
      <w:r w:rsidRPr="00D71402">
        <w:rPr>
          <w:rFonts w:ascii="Arial" w:hAnsi="Arial" w:cs="Arial"/>
        </w:rPr>
        <w:t>User must make sure that online activities do not interfere with performing their job responsibilities or commitments to customers.</w:t>
      </w:r>
    </w:p>
    <w:p w14:paraId="64DA4041" w14:textId="541A50B8" w:rsidR="006F2E60" w:rsidRPr="008B6725" w:rsidRDefault="006F2E60" w:rsidP="00107A47">
      <w:pPr>
        <w:pStyle w:val="Heading1"/>
      </w:pPr>
      <w:bookmarkStart w:id="10" w:name="_Toc444612653"/>
      <w:bookmarkStart w:id="11" w:name="_Toc444612812"/>
      <w:r w:rsidRPr="008B6725">
        <w:t>System Management</w:t>
      </w:r>
      <w:bookmarkEnd w:id="10"/>
      <w:bookmarkEnd w:id="11"/>
    </w:p>
    <w:p w14:paraId="23DFDD4C" w14:textId="2687B85F" w:rsidR="006F2E60" w:rsidRPr="002478E4" w:rsidRDefault="006F2E60" w:rsidP="009111EB">
      <w:pPr>
        <w:pStyle w:val="Heading2"/>
        <w:spacing w:before="0" w:after="120"/>
        <w:ind w:firstLine="720"/>
        <w:rPr>
          <w:color w:val="5B9BD5" w:themeColor="accent1"/>
        </w:rPr>
      </w:pPr>
      <w:bookmarkStart w:id="12" w:name="_Toc444612654"/>
      <w:bookmarkStart w:id="13" w:name="_Toc444612813"/>
      <w:r w:rsidRPr="002478E4">
        <w:rPr>
          <w:color w:val="5B9BD5" w:themeColor="accent1"/>
        </w:rPr>
        <w:t>Responsibilities</w:t>
      </w:r>
      <w:bookmarkEnd w:id="12"/>
      <w:bookmarkEnd w:id="13"/>
    </w:p>
    <w:p w14:paraId="5FA59E6C" w14:textId="16121D70" w:rsidR="00AD28A3" w:rsidRPr="00275FC1" w:rsidRDefault="00AD28A3" w:rsidP="00275FC1">
      <w:pPr>
        <w:pStyle w:val="ListParagraph"/>
        <w:numPr>
          <w:ilvl w:val="0"/>
          <w:numId w:val="16"/>
        </w:numPr>
        <w:spacing w:after="120"/>
        <w:contextualSpacing w:val="0"/>
        <w:jc w:val="both"/>
        <w:rPr>
          <w:rFonts w:ascii="Arial" w:hAnsi="Arial" w:cs="Arial"/>
          <w:b/>
          <w:i/>
        </w:rPr>
      </w:pPr>
      <w:r w:rsidRPr="00AA7AFD">
        <w:rPr>
          <w:rFonts w:ascii="Arial" w:hAnsi="Arial" w:cs="Arial"/>
          <w:b/>
          <w:i/>
        </w:rPr>
        <w:t>Management and Executives:</w:t>
      </w:r>
      <w:r w:rsidR="00275FC1">
        <w:rPr>
          <w:rFonts w:ascii="Arial" w:hAnsi="Arial" w:cs="Arial"/>
          <w:b/>
          <w:i/>
        </w:rPr>
        <w:t xml:space="preserve"> </w:t>
      </w:r>
      <w:r w:rsidRPr="00275FC1">
        <w:rPr>
          <w:rFonts w:ascii="Arial" w:hAnsi="Arial" w:cs="Arial"/>
        </w:rPr>
        <w:t xml:space="preserve">By virtue of the position, user must consider whether personal thoughts they publish may be misunderstood as expressing company’s position. And the manager should not assume that his or her team will read what is written </w:t>
      </w:r>
      <w:r w:rsidR="00416B56" w:rsidRPr="00275FC1">
        <w:rPr>
          <w:rFonts w:ascii="Arial" w:hAnsi="Arial" w:cs="Arial"/>
        </w:rPr>
        <w:t>in</w:t>
      </w:r>
      <w:r w:rsidR="00D33855" w:rsidRPr="00275FC1">
        <w:rPr>
          <w:rFonts w:ascii="Arial" w:hAnsi="Arial" w:cs="Arial"/>
        </w:rPr>
        <w:t xml:space="preserve"> </w:t>
      </w:r>
      <w:r w:rsidR="00416B56" w:rsidRPr="00275FC1">
        <w:rPr>
          <w:rFonts w:ascii="Arial" w:hAnsi="Arial" w:cs="Arial"/>
        </w:rPr>
        <w:t xml:space="preserve">public forum and it is </w:t>
      </w:r>
      <w:r w:rsidR="00A7320C" w:rsidRPr="00275FC1">
        <w:rPr>
          <w:rFonts w:ascii="Arial" w:hAnsi="Arial" w:cs="Arial"/>
        </w:rPr>
        <w:t>not the place to</w:t>
      </w:r>
      <w:r w:rsidRPr="00275FC1">
        <w:rPr>
          <w:rFonts w:ascii="Arial" w:hAnsi="Arial" w:cs="Arial"/>
        </w:rPr>
        <w:t xml:space="preserve"> communicate </w:t>
      </w:r>
      <w:r w:rsidR="00857FA6" w:rsidRPr="00275FC1">
        <w:rPr>
          <w:rFonts w:ascii="Arial" w:hAnsi="Arial" w:cs="Arial"/>
        </w:rPr>
        <w:t>company’s</w:t>
      </w:r>
      <w:r w:rsidRPr="00275FC1">
        <w:rPr>
          <w:rFonts w:ascii="Arial" w:hAnsi="Arial" w:cs="Arial"/>
        </w:rPr>
        <w:t xml:space="preserve"> policies to employees.</w:t>
      </w:r>
    </w:p>
    <w:p w14:paraId="07447F30" w14:textId="791B03CD" w:rsidR="00B2345F" w:rsidRPr="00275FC1" w:rsidRDefault="00B2345F" w:rsidP="00275FC1">
      <w:pPr>
        <w:pStyle w:val="ListParagraph"/>
        <w:numPr>
          <w:ilvl w:val="0"/>
          <w:numId w:val="16"/>
        </w:numPr>
        <w:spacing w:after="120"/>
        <w:contextualSpacing w:val="0"/>
        <w:jc w:val="both"/>
        <w:rPr>
          <w:rFonts w:ascii="Arial" w:hAnsi="Arial" w:cs="Arial"/>
          <w:b/>
          <w:i/>
        </w:rPr>
      </w:pPr>
      <w:r w:rsidRPr="00227B53">
        <w:rPr>
          <w:rFonts w:ascii="Arial" w:hAnsi="Arial" w:cs="Arial"/>
          <w:b/>
          <w:i/>
        </w:rPr>
        <w:t>Users:</w:t>
      </w:r>
      <w:r w:rsidR="00275FC1">
        <w:rPr>
          <w:rFonts w:ascii="Arial" w:hAnsi="Arial" w:cs="Arial"/>
          <w:b/>
          <w:i/>
        </w:rPr>
        <w:t xml:space="preserve"> </w:t>
      </w:r>
      <w:r w:rsidRPr="00275FC1">
        <w:rPr>
          <w:rFonts w:ascii="Arial" w:hAnsi="Arial" w:cs="Arial"/>
        </w:rPr>
        <w:t xml:space="preserve">All the users of </w:t>
      </w:r>
      <w:proofErr w:type="spellStart"/>
      <w:r w:rsidRPr="00275FC1">
        <w:rPr>
          <w:rFonts w:ascii="Arial" w:hAnsi="Arial" w:cs="Arial"/>
        </w:rPr>
        <w:t>Chattr</w:t>
      </w:r>
      <w:proofErr w:type="spellEnd"/>
      <w:r w:rsidRPr="00275FC1">
        <w:rPr>
          <w:rFonts w:ascii="Arial" w:hAnsi="Arial" w:cs="Arial"/>
        </w:rPr>
        <w:t xml:space="preserve"> are expected to conduct themselves in accordance with professional standards, company’s policy and law. The user should assume all legal liability that may result from their postings.</w:t>
      </w:r>
    </w:p>
    <w:p w14:paraId="1C6DD36D" w14:textId="77777777" w:rsidR="00275FC1" w:rsidRPr="00275FC1" w:rsidRDefault="00275FC1" w:rsidP="00275FC1">
      <w:pPr>
        <w:spacing w:after="120"/>
        <w:ind w:left="1116"/>
        <w:jc w:val="both"/>
        <w:rPr>
          <w:rFonts w:ascii="Arial" w:hAnsi="Arial" w:cs="Arial"/>
          <w:b/>
          <w:i/>
        </w:rPr>
      </w:pPr>
    </w:p>
    <w:p w14:paraId="6B56BE7D" w14:textId="3753D1CD" w:rsidR="00B2345F" w:rsidRPr="00275FC1" w:rsidRDefault="00B2345F" w:rsidP="00275FC1">
      <w:pPr>
        <w:pStyle w:val="ListParagraph"/>
        <w:numPr>
          <w:ilvl w:val="0"/>
          <w:numId w:val="16"/>
        </w:numPr>
        <w:spacing w:after="120"/>
        <w:contextualSpacing w:val="0"/>
        <w:jc w:val="both"/>
        <w:rPr>
          <w:rFonts w:ascii="Arial" w:hAnsi="Arial" w:cs="Arial"/>
          <w:b/>
          <w:i/>
        </w:rPr>
      </w:pPr>
      <w:r w:rsidRPr="00443190">
        <w:rPr>
          <w:rFonts w:ascii="Arial" w:hAnsi="Arial" w:cs="Arial"/>
          <w:b/>
          <w:i/>
        </w:rPr>
        <w:t>Syste</w:t>
      </w:r>
      <w:r w:rsidR="001D0D6C">
        <w:rPr>
          <w:rFonts w:ascii="Arial" w:hAnsi="Arial" w:cs="Arial"/>
          <w:b/>
          <w:i/>
        </w:rPr>
        <w:t>m Owners:</w:t>
      </w:r>
      <w:r w:rsidR="00275FC1">
        <w:rPr>
          <w:rFonts w:ascii="Arial" w:hAnsi="Arial" w:cs="Arial"/>
          <w:b/>
          <w:i/>
        </w:rPr>
        <w:t xml:space="preserve"> </w:t>
      </w:r>
      <w:r w:rsidRPr="00275FC1">
        <w:rPr>
          <w:rFonts w:ascii="Arial" w:hAnsi="Arial" w:cs="Arial"/>
        </w:rPr>
        <w:t>The administrator must provide access to managers to apply additional restrictions for proprietary data w</w:t>
      </w:r>
      <w:r w:rsidR="00AD5A43">
        <w:rPr>
          <w:rFonts w:ascii="Arial" w:hAnsi="Arial" w:cs="Arial"/>
        </w:rPr>
        <w:t>ithin the group. They</w:t>
      </w:r>
      <w:r w:rsidRPr="00275FC1">
        <w:rPr>
          <w:rFonts w:ascii="Arial" w:hAnsi="Arial" w:cs="Arial"/>
        </w:rPr>
        <w:t xml:space="preserve"> are responsible for removing inaccurate, inappropriate or objectionable content material that is in conflict with the policy and code of conduct.</w:t>
      </w:r>
    </w:p>
    <w:p w14:paraId="3E8978E3" w14:textId="5436D451" w:rsidR="00B2345F" w:rsidRPr="00275FC1" w:rsidRDefault="002D2F07" w:rsidP="00275FC1">
      <w:pPr>
        <w:pStyle w:val="ListParagraph"/>
        <w:numPr>
          <w:ilvl w:val="0"/>
          <w:numId w:val="16"/>
        </w:numPr>
        <w:spacing w:after="120"/>
        <w:contextualSpacing w:val="0"/>
        <w:jc w:val="both"/>
        <w:rPr>
          <w:rFonts w:ascii="Arial" w:hAnsi="Arial" w:cs="Arial"/>
          <w:b/>
          <w:i/>
        </w:rPr>
      </w:pPr>
      <w:r>
        <w:rPr>
          <w:rFonts w:ascii="Arial" w:hAnsi="Arial" w:cs="Arial"/>
          <w:b/>
          <w:i/>
        </w:rPr>
        <w:t>Information Security</w:t>
      </w:r>
      <w:r w:rsidR="00B2345F" w:rsidRPr="001777F1">
        <w:rPr>
          <w:rFonts w:ascii="Arial" w:hAnsi="Arial" w:cs="Arial"/>
          <w:b/>
          <w:i/>
        </w:rPr>
        <w:t xml:space="preserve"> Team:</w:t>
      </w:r>
      <w:r w:rsidR="00275FC1">
        <w:rPr>
          <w:rFonts w:ascii="Arial" w:hAnsi="Arial" w:cs="Arial"/>
          <w:b/>
          <w:i/>
        </w:rPr>
        <w:t xml:space="preserve"> </w:t>
      </w:r>
      <w:r w:rsidR="00916843">
        <w:rPr>
          <w:rFonts w:ascii="Arial" w:hAnsi="Arial" w:cs="Arial"/>
        </w:rPr>
        <w:t>The information security</w:t>
      </w:r>
      <w:r w:rsidR="00B2345F" w:rsidRPr="00275FC1">
        <w:rPr>
          <w:rFonts w:ascii="Arial" w:hAnsi="Arial" w:cs="Arial"/>
        </w:rPr>
        <w:t xml:space="preserve"> team monitor flow of information to ensure the contents are virus free.</w:t>
      </w:r>
    </w:p>
    <w:p w14:paraId="3AEF6CB7" w14:textId="42B93BB2" w:rsidR="00B2345F" w:rsidRPr="00D54B8E" w:rsidRDefault="00B2345F" w:rsidP="00E170C6">
      <w:pPr>
        <w:pStyle w:val="Heading1"/>
      </w:pPr>
      <w:bookmarkStart w:id="14" w:name="_Toc444612655"/>
      <w:bookmarkStart w:id="15" w:name="_Toc444612814"/>
      <w:r w:rsidRPr="00D54B8E">
        <w:t>Violation of Policy</w:t>
      </w:r>
      <w:bookmarkEnd w:id="14"/>
      <w:bookmarkEnd w:id="15"/>
    </w:p>
    <w:p w14:paraId="0E2A7091" w14:textId="12D66B8C" w:rsidR="00B2345F" w:rsidRPr="00F22F48" w:rsidRDefault="00B2345F" w:rsidP="00DF37E1">
      <w:pPr>
        <w:pStyle w:val="Heading2"/>
        <w:ind w:firstLine="720"/>
        <w:rPr>
          <w:color w:val="5B9BD5" w:themeColor="accent1"/>
        </w:rPr>
      </w:pPr>
      <w:bookmarkStart w:id="16" w:name="_Toc444612656"/>
      <w:bookmarkStart w:id="17" w:name="_Toc444612815"/>
      <w:r w:rsidRPr="00F22F48">
        <w:rPr>
          <w:color w:val="5B9BD5" w:themeColor="accent1"/>
        </w:rPr>
        <w:t>Procedures for reporting violation</w:t>
      </w:r>
      <w:bookmarkEnd w:id="16"/>
      <w:bookmarkEnd w:id="17"/>
    </w:p>
    <w:p w14:paraId="0D2D141D" w14:textId="4CA04CC7" w:rsidR="00B2345F" w:rsidRPr="00B30258" w:rsidRDefault="00B2345F" w:rsidP="00ED2E5A">
      <w:pPr>
        <w:ind w:left="720" w:firstLine="720"/>
        <w:jc w:val="both"/>
        <w:rPr>
          <w:rFonts w:ascii="Arial" w:hAnsi="Arial" w:cs="Arial"/>
          <w:color w:val="5B9BD5" w:themeColor="accent1"/>
          <w:u w:val="single"/>
        </w:rPr>
      </w:pPr>
      <w:r w:rsidRPr="00B2345F">
        <w:rPr>
          <w:rFonts w:ascii="Arial" w:hAnsi="Arial" w:cs="Arial"/>
        </w:rPr>
        <w:t xml:space="preserve">A covered party who reasonably </w:t>
      </w:r>
      <w:r>
        <w:rPr>
          <w:rFonts w:ascii="Arial" w:hAnsi="Arial" w:cs="Arial"/>
        </w:rPr>
        <w:t xml:space="preserve">believes that inappropriate business conduct is occurring </w:t>
      </w:r>
      <w:r w:rsidR="00ED2E5A">
        <w:rPr>
          <w:rFonts w:ascii="Arial" w:hAnsi="Arial" w:cs="Arial"/>
        </w:rPr>
        <w:t>must immediately report</w:t>
      </w:r>
      <w:r>
        <w:rPr>
          <w:rFonts w:ascii="Arial" w:hAnsi="Arial" w:cs="Arial"/>
        </w:rPr>
        <w:t xml:space="preserve"> suspected vio</w:t>
      </w:r>
      <w:r w:rsidR="00D54B8E">
        <w:rPr>
          <w:rFonts w:ascii="Arial" w:hAnsi="Arial" w:cs="Arial"/>
        </w:rPr>
        <w:t>lations to the Director of security governance team</w:t>
      </w:r>
      <w:r w:rsidR="00A7312B">
        <w:rPr>
          <w:rFonts w:ascii="Arial" w:hAnsi="Arial" w:cs="Arial"/>
        </w:rPr>
        <w:t xml:space="preserve"> or </w:t>
      </w:r>
      <w:r w:rsidR="00A7312B" w:rsidRPr="00B30258">
        <w:rPr>
          <w:rFonts w:ascii="Arial" w:hAnsi="Arial" w:cs="Arial"/>
          <w:color w:val="5B9BD5" w:themeColor="accent1"/>
          <w:u w:val="single"/>
        </w:rPr>
        <w:t>infosec@chattr.com</w:t>
      </w:r>
    </w:p>
    <w:p w14:paraId="1569612C" w14:textId="2EF33422" w:rsidR="00ED2E5A" w:rsidRDefault="00ED2E5A" w:rsidP="00ED2E5A">
      <w:pPr>
        <w:ind w:left="720" w:firstLine="720"/>
        <w:jc w:val="both"/>
        <w:rPr>
          <w:rFonts w:ascii="Arial" w:hAnsi="Arial" w:cs="Arial"/>
        </w:rPr>
      </w:pPr>
      <w:r>
        <w:rPr>
          <w:rFonts w:ascii="Arial" w:hAnsi="Arial" w:cs="Arial"/>
        </w:rPr>
        <w:t>If the report is written and sent to either the secretary or the d</w:t>
      </w:r>
      <w:r w:rsidR="000F1DCA">
        <w:rPr>
          <w:rFonts w:ascii="Arial" w:hAnsi="Arial" w:cs="Arial"/>
        </w:rPr>
        <w:t>irector of security governance team</w:t>
      </w:r>
      <w:r>
        <w:rPr>
          <w:rFonts w:ascii="Arial" w:hAnsi="Arial" w:cs="Arial"/>
        </w:rPr>
        <w:t>, the covered party should clearly make the report as ‘confidential and private’.</w:t>
      </w:r>
    </w:p>
    <w:p w14:paraId="06C19726" w14:textId="77777777" w:rsidR="00ED2E5A" w:rsidRDefault="00ED2E5A" w:rsidP="00ED2E5A">
      <w:pPr>
        <w:ind w:left="720" w:firstLine="720"/>
        <w:jc w:val="both"/>
        <w:rPr>
          <w:rFonts w:ascii="Arial" w:hAnsi="Arial" w:cs="Arial"/>
        </w:rPr>
      </w:pPr>
      <w:r>
        <w:rPr>
          <w:rFonts w:ascii="Arial" w:hAnsi="Arial" w:cs="Arial"/>
        </w:rPr>
        <w:t>Reports may be made anonymously where allowable. However, anonymous reports should be submitted with sufficient details to ensure a clear understanding of the issue raised.</w:t>
      </w:r>
    </w:p>
    <w:p w14:paraId="4BD04F31" w14:textId="50AC6721" w:rsidR="009025DD" w:rsidRPr="004D7485" w:rsidRDefault="009025DD" w:rsidP="0038719B">
      <w:pPr>
        <w:spacing w:after="120"/>
        <w:ind w:firstLine="720"/>
        <w:jc w:val="both"/>
        <w:rPr>
          <w:rFonts w:ascii="Arial" w:hAnsi="Arial" w:cs="Arial"/>
          <w:b/>
          <w:i/>
          <w:color w:val="5B9BD5" w:themeColor="accent1"/>
        </w:rPr>
      </w:pPr>
      <w:bookmarkStart w:id="18" w:name="_Toc444612657"/>
      <w:bookmarkStart w:id="19" w:name="_Toc444612816"/>
      <w:r w:rsidRPr="004D7485">
        <w:rPr>
          <w:rStyle w:val="Heading2Char"/>
          <w:color w:val="5B9BD5" w:themeColor="accent1"/>
        </w:rPr>
        <w:t>Penalties of Violation</w:t>
      </w:r>
      <w:bookmarkEnd w:id="18"/>
      <w:bookmarkEnd w:id="19"/>
    </w:p>
    <w:p w14:paraId="02D446C6" w14:textId="6030E3EB" w:rsidR="00E33ABF" w:rsidRPr="00DA3613" w:rsidRDefault="009025DD" w:rsidP="00DA3613">
      <w:pPr>
        <w:ind w:left="720" w:firstLine="720"/>
        <w:jc w:val="both"/>
        <w:rPr>
          <w:rFonts w:ascii="Arial" w:hAnsi="Arial" w:cs="Arial"/>
        </w:rPr>
      </w:pPr>
      <w:r>
        <w:rPr>
          <w:rFonts w:ascii="Arial" w:hAnsi="Arial" w:cs="Arial"/>
        </w:rPr>
        <w:t xml:space="preserve">The use of </w:t>
      </w:r>
      <w:proofErr w:type="spellStart"/>
      <w:r>
        <w:rPr>
          <w:rFonts w:ascii="Arial" w:hAnsi="Arial" w:cs="Arial"/>
        </w:rPr>
        <w:t>Chattr</w:t>
      </w:r>
      <w:proofErr w:type="spellEnd"/>
      <w:r>
        <w:rPr>
          <w:rFonts w:ascii="Arial" w:hAnsi="Arial" w:cs="Arial"/>
        </w:rPr>
        <w:t xml:space="preserve"> for illegal and unethical purpose for abusive and harassing activities or other violations of the right of others or for purpose inconsistent with company’s policy and regulation may result in termination of </w:t>
      </w:r>
      <w:proofErr w:type="spellStart"/>
      <w:r>
        <w:rPr>
          <w:rFonts w:ascii="Arial" w:hAnsi="Arial" w:cs="Arial"/>
        </w:rPr>
        <w:t>Chattr</w:t>
      </w:r>
      <w:proofErr w:type="spellEnd"/>
      <w:r>
        <w:rPr>
          <w:rFonts w:ascii="Arial" w:hAnsi="Arial" w:cs="Arial"/>
        </w:rPr>
        <w:t xml:space="preserve"> access, disciplinary action or dismissal. </w:t>
      </w:r>
    </w:p>
    <w:p w14:paraId="6F21155B" w14:textId="22BB3C41" w:rsidR="009025DD" w:rsidRPr="00AD5E05" w:rsidRDefault="009025DD" w:rsidP="00F77533">
      <w:pPr>
        <w:pStyle w:val="Heading1"/>
      </w:pPr>
      <w:bookmarkStart w:id="20" w:name="_Toc444612658"/>
      <w:bookmarkStart w:id="21" w:name="_Toc444612817"/>
      <w:r w:rsidRPr="00772084">
        <w:t>Revi</w:t>
      </w:r>
      <w:bookmarkEnd w:id="20"/>
      <w:bookmarkEnd w:id="21"/>
      <w:r w:rsidR="00423C65">
        <w:t>sion</w:t>
      </w:r>
    </w:p>
    <w:tbl>
      <w:tblPr>
        <w:tblStyle w:val="TableGrid"/>
        <w:tblW w:w="0" w:type="auto"/>
        <w:tblInd w:w="198" w:type="dxa"/>
        <w:tblLook w:val="04A0" w:firstRow="1" w:lastRow="0" w:firstColumn="1" w:lastColumn="0" w:noHBand="0" w:noVBand="1"/>
      </w:tblPr>
      <w:tblGrid>
        <w:gridCol w:w="4590"/>
        <w:gridCol w:w="4788"/>
      </w:tblGrid>
      <w:tr w:rsidR="00B1365E" w14:paraId="64D00E3D" w14:textId="77777777" w:rsidTr="00F77533">
        <w:tc>
          <w:tcPr>
            <w:tcW w:w="4590" w:type="dxa"/>
          </w:tcPr>
          <w:p w14:paraId="3DBD257E" w14:textId="45B03F0F" w:rsidR="00B1365E" w:rsidRDefault="00B1365E" w:rsidP="009025DD">
            <w:pPr>
              <w:jc w:val="both"/>
              <w:rPr>
                <w:rFonts w:ascii="Arial" w:hAnsi="Arial" w:cs="Arial"/>
              </w:rPr>
            </w:pPr>
            <w:r>
              <w:rPr>
                <w:rFonts w:ascii="Arial" w:hAnsi="Arial" w:cs="Arial"/>
              </w:rPr>
              <w:t>Status</w:t>
            </w:r>
          </w:p>
        </w:tc>
        <w:tc>
          <w:tcPr>
            <w:tcW w:w="4788" w:type="dxa"/>
          </w:tcPr>
          <w:p w14:paraId="1C54305D" w14:textId="75D10D56" w:rsidR="00B1365E" w:rsidRDefault="00B1365E" w:rsidP="009025DD">
            <w:pPr>
              <w:jc w:val="both"/>
              <w:rPr>
                <w:rFonts w:ascii="Arial" w:hAnsi="Arial" w:cs="Arial"/>
              </w:rPr>
            </w:pPr>
            <w:r>
              <w:rPr>
                <w:rFonts w:ascii="Arial" w:hAnsi="Arial" w:cs="Arial"/>
              </w:rPr>
              <w:t>Published</w:t>
            </w:r>
          </w:p>
        </w:tc>
      </w:tr>
      <w:tr w:rsidR="00B1365E" w14:paraId="0489F654" w14:textId="77777777" w:rsidTr="00F77533">
        <w:tc>
          <w:tcPr>
            <w:tcW w:w="4590" w:type="dxa"/>
          </w:tcPr>
          <w:p w14:paraId="1CBF2BAE" w14:textId="157009B4" w:rsidR="00B1365E" w:rsidRDefault="00B1365E" w:rsidP="009025DD">
            <w:pPr>
              <w:jc w:val="both"/>
              <w:rPr>
                <w:rFonts w:ascii="Arial" w:hAnsi="Arial" w:cs="Arial"/>
              </w:rPr>
            </w:pPr>
            <w:r>
              <w:rPr>
                <w:rFonts w:ascii="Arial" w:hAnsi="Arial" w:cs="Arial"/>
              </w:rPr>
              <w:t>Last Reviewed</w:t>
            </w:r>
          </w:p>
        </w:tc>
        <w:tc>
          <w:tcPr>
            <w:tcW w:w="4788" w:type="dxa"/>
          </w:tcPr>
          <w:p w14:paraId="6CFB6CCD" w14:textId="6FF9A429" w:rsidR="00B1365E" w:rsidRDefault="00B1365E" w:rsidP="009025DD">
            <w:pPr>
              <w:jc w:val="both"/>
              <w:rPr>
                <w:rFonts w:ascii="Arial" w:hAnsi="Arial" w:cs="Arial"/>
              </w:rPr>
            </w:pPr>
            <w:r>
              <w:rPr>
                <w:rFonts w:ascii="Arial" w:hAnsi="Arial" w:cs="Arial"/>
              </w:rPr>
              <w:t>02/29/2016</w:t>
            </w:r>
          </w:p>
        </w:tc>
      </w:tr>
      <w:tr w:rsidR="00B1365E" w14:paraId="31727955" w14:textId="77777777" w:rsidTr="00F77533">
        <w:tc>
          <w:tcPr>
            <w:tcW w:w="4590" w:type="dxa"/>
          </w:tcPr>
          <w:p w14:paraId="3BBB9FC0" w14:textId="0630FD69" w:rsidR="00B1365E" w:rsidRDefault="00B1365E" w:rsidP="009025DD">
            <w:pPr>
              <w:jc w:val="both"/>
              <w:rPr>
                <w:rFonts w:ascii="Arial" w:hAnsi="Arial" w:cs="Arial"/>
              </w:rPr>
            </w:pPr>
            <w:r>
              <w:rPr>
                <w:rFonts w:ascii="Arial" w:hAnsi="Arial" w:cs="Arial"/>
              </w:rPr>
              <w:t>Last Updated</w:t>
            </w:r>
          </w:p>
        </w:tc>
        <w:tc>
          <w:tcPr>
            <w:tcW w:w="4788" w:type="dxa"/>
          </w:tcPr>
          <w:p w14:paraId="27EC5B2C" w14:textId="4F846CD9" w:rsidR="00B1365E" w:rsidRDefault="00B1365E" w:rsidP="009025DD">
            <w:pPr>
              <w:jc w:val="both"/>
              <w:rPr>
                <w:rFonts w:ascii="Arial" w:hAnsi="Arial" w:cs="Arial"/>
              </w:rPr>
            </w:pPr>
            <w:r>
              <w:rPr>
                <w:rFonts w:ascii="Arial" w:hAnsi="Arial" w:cs="Arial"/>
              </w:rPr>
              <w:t>03/01/2016</w:t>
            </w:r>
          </w:p>
        </w:tc>
      </w:tr>
      <w:tr w:rsidR="00B1365E" w14:paraId="0A284373" w14:textId="77777777" w:rsidTr="00F77533">
        <w:tc>
          <w:tcPr>
            <w:tcW w:w="4590" w:type="dxa"/>
          </w:tcPr>
          <w:p w14:paraId="0FA57D43" w14:textId="20764F68" w:rsidR="00B1365E" w:rsidRDefault="00B1365E" w:rsidP="009025DD">
            <w:pPr>
              <w:jc w:val="both"/>
              <w:rPr>
                <w:rFonts w:ascii="Arial" w:hAnsi="Arial" w:cs="Arial"/>
              </w:rPr>
            </w:pPr>
            <w:r>
              <w:rPr>
                <w:rFonts w:ascii="Arial" w:hAnsi="Arial" w:cs="Arial"/>
              </w:rPr>
              <w:t>Published</w:t>
            </w:r>
          </w:p>
        </w:tc>
        <w:tc>
          <w:tcPr>
            <w:tcW w:w="4788" w:type="dxa"/>
          </w:tcPr>
          <w:p w14:paraId="5AC31C79" w14:textId="040346D5" w:rsidR="00B1365E" w:rsidRDefault="00AD5E05" w:rsidP="009025DD">
            <w:pPr>
              <w:jc w:val="both"/>
              <w:rPr>
                <w:rFonts w:ascii="Arial" w:hAnsi="Arial" w:cs="Arial"/>
              </w:rPr>
            </w:pPr>
            <w:r>
              <w:rPr>
                <w:rFonts w:ascii="Arial" w:hAnsi="Arial" w:cs="Arial"/>
              </w:rPr>
              <w:t>02/29/2016</w:t>
            </w:r>
          </w:p>
        </w:tc>
      </w:tr>
    </w:tbl>
    <w:p w14:paraId="03976E10" w14:textId="77777777" w:rsidR="00B1365E" w:rsidRDefault="00B1365E" w:rsidP="009025DD">
      <w:pPr>
        <w:jc w:val="both"/>
        <w:rPr>
          <w:rFonts w:ascii="Arial" w:hAnsi="Arial" w:cs="Arial"/>
        </w:rPr>
      </w:pPr>
    </w:p>
    <w:p w14:paraId="633D2BE8" w14:textId="66D21E76" w:rsidR="009025DD" w:rsidRPr="00BB2DBF" w:rsidRDefault="009025DD" w:rsidP="00F77533">
      <w:pPr>
        <w:pStyle w:val="Heading1"/>
      </w:pPr>
      <w:bookmarkStart w:id="22" w:name="_Toc444612659"/>
      <w:bookmarkStart w:id="23" w:name="_Toc444612818"/>
      <w:bookmarkStart w:id="24" w:name="_GoBack"/>
      <w:bookmarkEnd w:id="24"/>
      <w:r w:rsidRPr="00BB2DBF">
        <w:t>Limitation of Liability</w:t>
      </w:r>
      <w:bookmarkEnd w:id="22"/>
      <w:bookmarkEnd w:id="23"/>
    </w:p>
    <w:p w14:paraId="3CCA5A31" w14:textId="77777777" w:rsidR="009025DD" w:rsidRPr="009025DD" w:rsidRDefault="009025DD" w:rsidP="009025DD">
      <w:pPr>
        <w:jc w:val="both"/>
        <w:rPr>
          <w:rFonts w:ascii="Arial" w:hAnsi="Arial" w:cs="Arial"/>
        </w:rPr>
      </w:pPr>
      <w:r>
        <w:rPr>
          <w:rFonts w:ascii="Arial" w:hAnsi="Arial" w:cs="Arial"/>
        </w:rPr>
        <w:tab/>
        <w:t>The user engaged in online postings is always liable if such postings are wrongful, most notably, for defamation</w:t>
      </w:r>
      <w:r w:rsidR="005F15D9">
        <w:rPr>
          <w:rFonts w:ascii="Arial" w:hAnsi="Arial" w:cs="Arial"/>
        </w:rPr>
        <w:t xml:space="preserve"> or infringement of third-party intellectual property rights. Some violations may constitute criminal offenses under local, state and federal laws. If appropriate, the company will carry out its responsibility to report such violations to the appropriate authorities.</w:t>
      </w:r>
      <w:r>
        <w:rPr>
          <w:rFonts w:ascii="Arial" w:hAnsi="Arial" w:cs="Arial"/>
        </w:rPr>
        <w:t xml:space="preserve"> </w:t>
      </w:r>
    </w:p>
    <w:sectPr w:rsidR="009025DD" w:rsidRPr="009025DD" w:rsidSect="00506084">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F55663" w14:textId="77777777" w:rsidR="002B41AC" w:rsidRDefault="002B41AC" w:rsidP="00506084">
      <w:pPr>
        <w:spacing w:after="0" w:line="240" w:lineRule="auto"/>
      </w:pPr>
      <w:r>
        <w:separator/>
      </w:r>
    </w:p>
  </w:endnote>
  <w:endnote w:type="continuationSeparator" w:id="0">
    <w:p w14:paraId="7C383CC7" w14:textId="77777777" w:rsidR="002B41AC" w:rsidRDefault="002B41AC" w:rsidP="00506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1522567"/>
      <w:docPartObj>
        <w:docPartGallery w:val="Page Numbers (Bottom of Page)"/>
        <w:docPartUnique/>
      </w:docPartObj>
    </w:sdtPr>
    <w:sdtEndPr>
      <w:rPr>
        <w:noProof/>
      </w:rPr>
    </w:sdtEndPr>
    <w:sdtContent>
      <w:p w14:paraId="122C068B" w14:textId="3268609A" w:rsidR="002B41AC" w:rsidRDefault="002B41AC">
        <w:pPr>
          <w:pStyle w:val="Footer"/>
          <w:jc w:val="right"/>
        </w:pPr>
        <w:r>
          <w:fldChar w:fldCharType="begin"/>
        </w:r>
        <w:r>
          <w:instrText xml:space="preserve"> PAGE   \* MERGEFORMAT </w:instrText>
        </w:r>
        <w:r>
          <w:fldChar w:fldCharType="separate"/>
        </w:r>
        <w:r w:rsidR="00F77533">
          <w:rPr>
            <w:noProof/>
          </w:rPr>
          <w:t>3</w:t>
        </w:r>
        <w:r>
          <w:rPr>
            <w:noProof/>
          </w:rPr>
          <w:fldChar w:fldCharType="end"/>
        </w:r>
      </w:p>
    </w:sdtContent>
  </w:sdt>
  <w:p w14:paraId="59FB685A" w14:textId="77777777" w:rsidR="002B41AC" w:rsidRDefault="002B41A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5E9B0D" w14:textId="77777777" w:rsidR="002B41AC" w:rsidRDefault="002B41AC" w:rsidP="00506084">
      <w:pPr>
        <w:spacing w:after="0" w:line="240" w:lineRule="auto"/>
      </w:pPr>
      <w:r>
        <w:separator/>
      </w:r>
    </w:p>
  </w:footnote>
  <w:footnote w:type="continuationSeparator" w:id="0">
    <w:p w14:paraId="08C968C6" w14:textId="77777777" w:rsidR="002B41AC" w:rsidRDefault="002B41AC" w:rsidP="0050608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F9EE12" w14:textId="58177CCA" w:rsidR="003E191B" w:rsidRPr="003E191B" w:rsidRDefault="003E191B">
    <w:pPr>
      <w:pStyle w:val="Header"/>
      <w:rPr>
        <w:rFonts w:ascii="Arial" w:hAnsi="Arial"/>
        <w:color w:val="5B9BD5" w:themeColor="accent1"/>
        <w:sz w:val="32"/>
        <w:szCs w:val="32"/>
      </w:rPr>
    </w:pPr>
    <w:r w:rsidRPr="003E191B">
      <w:rPr>
        <w:rFonts w:ascii="Arial" w:hAnsi="Arial"/>
        <w:color w:val="5B9BD5" w:themeColor="accent1"/>
        <w:sz w:val="32"/>
        <w:szCs w:val="32"/>
      </w:rPr>
      <w:t>CHATTR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099B"/>
    <w:multiLevelType w:val="hybridMultilevel"/>
    <w:tmpl w:val="C2548E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11C47"/>
    <w:multiLevelType w:val="hybridMultilevel"/>
    <w:tmpl w:val="FEDE3C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A7127"/>
    <w:multiLevelType w:val="multilevel"/>
    <w:tmpl w:val="4C98B3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1CF6E73"/>
    <w:multiLevelType w:val="multilevel"/>
    <w:tmpl w:val="08089F4E"/>
    <w:lvl w:ilvl="0">
      <w:start w:val="2"/>
      <w:numFmt w:val="decimal"/>
      <w:lvlText w:val="%1"/>
      <w:lvlJc w:val="left"/>
      <w:pPr>
        <w:ind w:left="108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160" w:hanging="1800"/>
      </w:pPr>
      <w:rPr>
        <w:rFonts w:hint="default"/>
      </w:rPr>
    </w:lvl>
  </w:abstractNum>
  <w:abstractNum w:abstractNumId="4">
    <w:nsid w:val="13D61CCA"/>
    <w:multiLevelType w:val="hybridMultilevel"/>
    <w:tmpl w:val="8E74A4C8"/>
    <w:lvl w:ilvl="0" w:tplc="46D4AC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173A2"/>
    <w:multiLevelType w:val="hybridMultilevel"/>
    <w:tmpl w:val="9866EE2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A43CD7"/>
    <w:multiLevelType w:val="hybridMultilevel"/>
    <w:tmpl w:val="07BC0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33346"/>
    <w:multiLevelType w:val="hybridMultilevel"/>
    <w:tmpl w:val="1472DBB2"/>
    <w:lvl w:ilvl="0" w:tplc="A16E67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F73AA"/>
    <w:multiLevelType w:val="hybridMultilevel"/>
    <w:tmpl w:val="62966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2E1DFA"/>
    <w:multiLevelType w:val="multilevel"/>
    <w:tmpl w:val="E4AAE156"/>
    <w:lvl w:ilvl="0">
      <w:start w:val="2"/>
      <w:numFmt w:val="none"/>
      <w:lvlText w:val="2.3"/>
      <w:lvlJc w:val="left"/>
      <w:pPr>
        <w:ind w:left="108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520" w:hanging="1800"/>
      </w:pPr>
      <w:rPr>
        <w:rFonts w:hint="default"/>
      </w:rPr>
    </w:lvl>
    <w:lvl w:ilvl="8">
      <w:start w:val="1"/>
      <w:numFmt w:val="decimal"/>
      <w:lvlText w:val="%1.%2.%3.%4.%5.%6.%7.%8.%9"/>
      <w:lvlJc w:val="left"/>
      <w:pPr>
        <w:ind w:left="2520" w:hanging="1800"/>
      </w:pPr>
      <w:rPr>
        <w:rFonts w:hint="default"/>
      </w:rPr>
    </w:lvl>
  </w:abstractNum>
  <w:abstractNum w:abstractNumId="10">
    <w:nsid w:val="2F591EC1"/>
    <w:multiLevelType w:val="multilevel"/>
    <w:tmpl w:val="B15EF76A"/>
    <w:lvl w:ilvl="0">
      <w:start w:val="1"/>
      <w:numFmt w:val="decimal"/>
      <w:lvlText w:val="%1."/>
      <w:lvlJc w:val="left"/>
      <w:pPr>
        <w:ind w:left="360" w:hanging="360"/>
      </w:pPr>
    </w:lvl>
    <w:lvl w:ilvl="1">
      <w:start w:val="1"/>
      <w:numFmt w:val="decimal"/>
      <w:isLgl/>
      <w:lvlText w:val="%1.%2"/>
      <w:lvlJc w:val="left"/>
      <w:pPr>
        <w:ind w:left="1116" w:hanging="39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1">
    <w:nsid w:val="372B225A"/>
    <w:multiLevelType w:val="hybridMultilevel"/>
    <w:tmpl w:val="BC84B3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1D4DD9"/>
    <w:multiLevelType w:val="multilevel"/>
    <w:tmpl w:val="844A7590"/>
    <w:lvl w:ilvl="0">
      <w:start w:val="1"/>
      <w:numFmt w:val="decimal"/>
      <w:lvlText w:val="%1."/>
      <w:lvlJc w:val="left"/>
      <w:pPr>
        <w:ind w:left="360" w:hanging="360"/>
      </w:pPr>
      <w:rPr>
        <w:rFonts w:hint="default"/>
      </w:rPr>
    </w:lvl>
    <w:lvl w:ilvl="1">
      <w:start w:val="1"/>
      <w:numFmt w:val="none"/>
      <w:isLgl/>
      <w:lvlText w:val="1.1"/>
      <w:lvlJc w:val="left"/>
      <w:pPr>
        <w:ind w:left="1116" w:hanging="396"/>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13">
    <w:nsid w:val="3935575C"/>
    <w:multiLevelType w:val="multilevel"/>
    <w:tmpl w:val="6F3A7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ADB185E"/>
    <w:multiLevelType w:val="hybridMultilevel"/>
    <w:tmpl w:val="850A6264"/>
    <w:lvl w:ilvl="0" w:tplc="E424F8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651064"/>
    <w:multiLevelType w:val="hybridMultilevel"/>
    <w:tmpl w:val="EF74C8A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A2073E3"/>
    <w:multiLevelType w:val="multilevel"/>
    <w:tmpl w:val="D13A22E8"/>
    <w:lvl w:ilvl="0">
      <w:start w:val="1"/>
      <w:numFmt w:val="decimal"/>
      <w:lvlText w:val="%1"/>
      <w:lvlJc w:val="left"/>
      <w:pPr>
        <w:ind w:left="396" w:hanging="396"/>
      </w:pPr>
      <w:rPr>
        <w:rFonts w:hint="default"/>
      </w:rPr>
    </w:lvl>
    <w:lvl w:ilvl="1">
      <w:start w:val="1"/>
      <w:numFmt w:val="decimal"/>
      <w:lvlText w:val="2.%2"/>
      <w:lvlJc w:val="left"/>
      <w:pPr>
        <w:ind w:left="1476" w:hanging="39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4BE00C24"/>
    <w:multiLevelType w:val="hybridMultilevel"/>
    <w:tmpl w:val="43848F2A"/>
    <w:lvl w:ilvl="0" w:tplc="60B095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C30123A"/>
    <w:multiLevelType w:val="multilevel"/>
    <w:tmpl w:val="EBE080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4F00026F"/>
    <w:multiLevelType w:val="hybridMultilevel"/>
    <w:tmpl w:val="AD923930"/>
    <w:lvl w:ilvl="0" w:tplc="E7B6ADC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DA411D"/>
    <w:multiLevelType w:val="multilevel"/>
    <w:tmpl w:val="7F5C565E"/>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59FC5A7F"/>
    <w:multiLevelType w:val="hybridMultilevel"/>
    <w:tmpl w:val="082E49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E5414D4"/>
    <w:multiLevelType w:val="multilevel"/>
    <w:tmpl w:val="7F5C56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FDC4584"/>
    <w:multiLevelType w:val="multilevel"/>
    <w:tmpl w:val="3682897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95835D9"/>
    <w:multiLevelType w:val="multilevel"/>
    <w:tmpl w:val="22BAA2A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5">
    <w:nsid w:val="7213217D"/>
    <w:multiLevelType w:val="hybridMultilevel"/>
    <w:tmpl w:val="5D46AACA"/>
    <w:lvl w:ilvl="0" w:tplc="0F78E93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A549A"/>
    <w:multiLevelType w:val="hybridMultilevel"/>
    <w:tmpl w:val="D070EBBA"/>
    <w:lvl w:ilvl="0" w:tplc="04090019">
      <w:start w:val="1"/>
      <w:numFmt w:val="lowerLetter"/>
      <w:lvlText w:val="%1."/>
      <w:lvlJc w:val="left"/>
      <w:pPr>
        <w:ind w:left="1476" w:hanging="360"/>
      </w:pPr>
    </w:lvl>
    <w:lvl w:ilvl="1" w:tplc="04090019" w:tentative="1">
      <w:start w:val="1"/>
      <w:numFmt w:val="lowerLetter"/>
      <w:lvlText w:val="%2."/>
      <w:lvlJc w:val="left"/>
      <w:pPr>
        <w:ind w:left="2196" w:hanging="360"/>
      </w:pPr>
    </w:lvl>
    <w:lvl w:ilvl="2" w:tplc="0409001B">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27">
    <w:nsid w:val="76D0569D"/>
    <w:multiLevelType w:val="hybridMultilevel"/>
    <w:tmpl w:val="11266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BA38B3"/>
    <w:multiLevelType w:val="multilevel"/>
    <w:tmpl w:val="DA2C681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799527F1"/>
    <w:multiLevelType w:val="multilevel"/>
    <w:tmpl w:val="7F5C565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nsid w:val="7EBA7D3A"/>
    <w:multiLevelType w:val="multilevel"/>
    <w:tmpl w:val="EE94356E"/>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7"/>
  </w:num>
  <w:num w:numId="2">
    <w:abstractNumId w:val="8"/>
  </w:num>
  <w:num w:numId="3">
    <w:abstractNumId w:val="0"/>
  </w:num>
  <w:num w:numId="4">
    <w:abstractNumId w:val="6"/>
  </w:num>
  <w:num w:numId="5">
    <w:abstractNumId w:val="11"/>
  </w:num>
  <w:num w:numId="6">
    <w:abstractNumId w:val="21"/>
  </w:num>
  <w:num w:numId="7">
    <w:abstractNumId w:val="15"/>
  </w:num>
  <w:num w:numId="8">
    <w:abstractNumId w:val="1"/>
  </w:num>
  <w:num w:numId="9">
    <w:abstractNumId w:val="12"/>
  </w:num>
  <w:num w:numId="10">
    <w:abstractNumId w:val="10"/>
  </w:num>
  <w:num w:numId="11">
    <w:abstractNumId w:val="2"/>
  </w:num>
  <w:num w:numId="12">
    <w:abstractNumId w:val="16"/>
  </w:num>
  <w:num w:numId="13">
    <w:abstractNumId w:val="5"/>
  </w:num>
  <w:num w:numId="14">
    <w:abstractNumId w:val="9"/>
  </w:num>
  <w:num w:numId="15">
    <w:abstractNumId w:val="27"/>
  </w:num>
  <w:num w:numId="16">
    <w:abstractNumId w:val="26"/>
  </w:num>
  <w:num w:numId="17">
    <w:abstractNumId w:val="22"/>
  </w:num>
  <w:num w:numId="18">
    <w:abstractNumId w:val="29"/>
  </w:num>
  <w:num w:numId="19">
    <w:abstractNumId w:val="3"/>
  </w:num>
  <w:num w:numId="20">
    <w:abstractNumId w:val="20"/>
  </w:num>
  <w:num w:numId="21">
    <w:abstractNumId w:val="18"/>
  </w:num>
  <w:num w:numId="22">
    <w:abstractNumId w:val="13"/>
  </w:num>
  <w:num w:numId="23">
    <w:abstractNumId w:val="23"/>
  </w:num>
  <w:num w:numId="24">
    <w:abstractNumId w:val="28"/>
  </w:num>
  <w:num w:numId="25">
    <w:abstractNumId w:val="19"/>
  </w:num>
  <w:num w:numId="26">
    <w:abstractNumId w:val="24"/>
  </w:num>
  <w:num w:numId="27">
    <w:abstractNumId w:val="30"/>
  </w:num>
  <w:num w:numId="28">
    <w:abstractNumId w:val="7"/>
  </w:num>
  <w:num w:numId="29">
    <w:abstractNumId w:val="14"/>
  </w:num>
  <w:num w:numId="30">
    <w:abstractNumId w:val="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7FB"/>
    <w:rsid w:val="00042B36"/>
    <w:rsid w:val="000855F0"/>
    <w:rsid w:val="000A282A"/>
    <w:rsid w:val="000B5F14"/>
    <w:rsid w:val="000C2A56"/>
    <w:rsid w:val="000C493A"/>
    <w:rsid w:val="000D1622"/>
    <w:rsid w:val="000E6F53"/>
    <w:rsid w:val="000F1DCA"/>
    <w:rsid w:val="00107A47"/>
    <w:rsid w:val="00113346"/>
    <w:rsid w:val="001224BC"/>
    <w:rsid w:val="00136242"/>
    <w:rsid w:val="0013742D"/>
    <w:rsid w:val="001519B9"/>
    <w:rsid w:val="001636A0"/>
    <w:rsid w:val="001777F1"/>
    <w:rsid w:val="001A0D36"/>
    <w:rsid w:val="001C7C96"/>
    <w:rsid w:val="001D0D6C"/>
    <w:rsid w:val="00225664"/>
    <w:rsid w:val="00227B53"/>
    <w:rsid w:val="00232E92"/>
    <w:rsid w:val="00242EFA"/>
    <w:rsid w:val="002478E4"/>
    <w:rsid w:val="002744F9"/>
    <w:rsid w:val="00275FC1"/>
    <w:rsid w:val="002763B8"/>
    <w:rsid w:val="00293DDA"/>
    <w:rsid w:val="002B41AC"/>
    <w:rsid w:val="002B47A1"/>
    <w:rsid w:val="002B7AC5"/>
    <w:rsid w:val="002D2F07"/>
    <w:rsid w:val="002E40A6"/>
    <w:rsid w:val="0030540E"/>
    <w:rsid w:val="003363CF"/>
    <w:rsid w:val="00345553"/>
    <w:rsid w:val="00345CF6"/>
    <w:rsid w:val="0038337A"/>
    <w:rsid w:val="00384FE3"/>
    <w:rsid w:val="0038719B"/>
    <w:rsid w:val="003920E6"/>
    <w:rsid w:val="003A5472"/>
    <w:rsid w:val="003D03B4"/>
    <w:rsid w:val="003D4961"/>
    <w:rsid w:val="003E191B"/>
    <w:rsid w:val="003F683D"/>
    <w:rsid w:val="00400798"/>
    <w:rsid w:val="00404461"/>
    <w:rsid w:val="00416B56"/>
    <w:rsid w:val="00423C65"/>
    <w:rsid w:val="00424383"/>
    <w:rsid w:val="004323B2"/>
    <w:rsid w:val="00443190"/>
    <w:rsid w:val="004B1D5C"/>
    <w:rsid w:val="004C41E7"/>
    <w:rsid w:val="004C4D3B"/>
    <w:rsid w:val="004D4FE4"/>
    <w:rsid w:val="004D7485"/>
    <w:rsid w:val="00506084"/>
    <w:rsid w:val="005240B3"/>
    <w:rsid w:val="005A13FB"/>
    <w:rsid w:val="005A2A9B"/>
    <w:rsid w:val="005F15D9"/>
    <w:rsid w:val="00611B8F"/>
    <w:rsid w:val="00665FF9"/>
    <w:rsid w:val="00697D80"/>
    <w:rsid w:val="006F1606"/>
    <w:rsid w:val="006F2E60"/>
    <w:rsid w:val="00716D59"/>
    <w:rsid w:val="007546B5"/>
    <w:rsid w:val="00772084"/>
    <w:rsid w:val="007A767A"/>
    <w:rsid w:val="007B73EE"/>
    <w:rsid w:val="007D309A"/>
    <w:rsid w:val="007E348F"/>
    <w:rsid w:val="007E61C1"/>
    <w:rsid w:val="00801A11"/>
    <w:rsid w:val="008573F6"/>
    <w:rsid w:val="00857FA6"/>
    <w:rsid w:val="00864A76"/>
    <w:rsid w:val="00886DC9"/>
    <w:rsid w:val="008B6725"/>
    <w:rsid w:val="009025DD"/>
    <w:rsid w:val="009111EB"/>
    <w:rsid w:val="00916843"/>
    <w:rsid w:val="00932301"/>
    <w:rsid w:val="00947D92"/>
    <w:rsid w:val="009853D6"/>
    <w:rsid w:val="0099110B"/>
    <w:rsid w:val="009B0654"/>
    <w:rsid w:val="009B1762"/>
    <w:rsid w:val="009F782A"/>
    <w:rsid w:val="00A1224A"/>
    <w:rsid w:val="00A507D4"/>
    <w:rsid w:val="00A50CF5"/>
    <w:rsid w:val="00A705C5"/>
    <w:rsid w:val="00A7312B"/>
    <w:rsid w:val="00A7320C"/>
    <w:rsid w:val="00A73EE5"/>
    <w:rsid w:val="00A7492E"/>
    <w:rsid w:val="00A8654F"/>
    <w:rsid w:val="00AA3F49"/>
    <w:rsid w:val="00AA7AFD"/>
    <w:rsid w:val="00AC1AF8"/>
    <w:rsid w:val="00AD28A3"/>
    <w:rsid w:val="00AD5A43"/>
    <w:rsid w:val="00AD5E05"/>
    <w:rsid w:val="00B04F8B"/>
    <w:rsid w:val="00B1365E"/>
    <w:rsid w:val="00B2345F"/>
    <w:rsid w:val="00B30258"/>
    <w:rsid w:val="00B56705"/>
    <w:rsid w:val="00B60F13"/>
    <w:rsid w:val="00B907C2"/>
    <w:rsid w:val="00B93BE2"/>
    <w:rsid w:val="00BA4911"/>
    <w:rsid w:val="00BB2DBF"/>
    <w:rsid w:val="00BC07FB"/>
    <w:rsid w:val="00C0191E"/>
    <w:rsid w:val="00C55C4E"/>
    <w:rsid w:val="00C746AB"/>
    <w:rsid w:val="00CA788A"/>
    <w:rsid w:val="00CE522E"/>
    <w:rsid w:val="00D33855"/>
    <w:rsid w:val="00D402A0"/>
    <w:rsid w:val="00D54926"/>
    <w:rsid w:val="00D54B8E"/>
    <w:rsid w:val="00D563C2"/>
    <w:rsid w:val="00D71402"/>
    <w:rsid w:val="00D7747A"/>
    <w:rsid w:val="00D976C4"/>
    <w:rsid w:val="00DA3613"/>
    <w:rsid w:val="00DF20D5"/>
    <w:rsid w:val="00DF37E1"/>
    <w:rsid w:val="00DF5607"/>
    <w:rsid w:val="00E1613A"/>
    <w:rsid w:val="00E170C6"/>
    <w:rsid w:val="00E231BC"/>
    <w:rsid w:val="00E33ABF"/>
    <w:rsid w:val="00E9102B"/>
    <w:rsid w:val="00ED2E5A"/>
    <w:rsid w:val="00EF00D4"/>
    <w:rsid w:val="00EF0559"/>
    <w:rsid w:val="00F173DE"/>
    <w:rsid w:val="00F17694"/>
    <w:rsid w:val="00F22F48"/>
    <w:rsid w:val="00F377A7"/>
    <w:rsid w:val="00F44C98"/>
    <w:rsid w:val="00F7672F"/>
    <w:rsid w:val="00F77533"/>
    <w:rsid w:val="00FA3631"/>
    <w:rsid w:val="00FE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97E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5C"/>
    <w:pPr>
      <w:keepNext/>
      <w:keepLines/>
      <w:spacing w:after="120"/>
      <w:outlineLvl w:val="0"/>
    </w:pPr>
    <w:rPr>
      <w:rFonts w:ascii="Arial" w:eastAsiaTheme="majorEastAsia" w:hAnsi="Arial" w:cs="Arial"/>
      <w:b/>
      <w:color w:val="2E74B5" w:themeColor="accent1" w:themeShade="BF"/>
      <w:sz w:val="32"/>
      <w:szCs w:val="32"/>
    </w:rPr>
  </w:style>
  <w:style w:type="paragraph" w:styleId="Heading2">
    <w:name w:val="heading 2"/>
    <w:basedOn w:val="Normal"/>
    <w:next w:val="Normal"/>
    <w:link w:val="Heading2Char"/>
    <w:uiPriority w:val="9"/>
    <w:unhideWhenUsed/>
    <w:qFormat/>
    <w:rsid w:val="00E231BC"/>
    <w:pPr>
      <w:keepNext/>
      <w:keepLines/>
      <w:spacing w:before="40" w:after="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FB"/>
    <w:pPr>
      <w:ind w:left="720"/>
      <w:contextualSpacing/>
    </w:pPr>
  </w:style>
  <w:style w:type="character" w:customStyle="1" w:styleId="Heading1Char">
    <w:name w:val="Heading 1 Char"/>
    <w:basedOn w:val="DefaultParagraphFont"/>
    <w:link w:val="Heading1"/>
    <w:uiPriority w:val="9"/>
    <w:rsid w:val="004B1D5C"/>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uiPriority w:val="9"/>
    <w:rsid w:val="00E231BC"/>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DA3613"/>
    <w:pPr>
      <w:outlineLvl w:val="9"/>
    </w:pPr>
    <w:rPr>
      <w:rFonts w:asciiTheme="majorHAnsi" w:hAnsiTheme="majorHAnsi"/>
      <w:b w:val="0"/>
    </w:rPr>
  </w:style>
  <w:style w:type="paragraph" w:styleId="TOC1">
    <w:name w:val="toc 1"/>
    <w:basedOn w:val="Normal"/>
    <w:next w:val="Normal"/>
    <w:autoRedefine/>
    <w:uiPriority w:val="39"/>
    <w:unhideWhenUsed/>
    <w:rsid w:val="00DA3613"/>
    <w:pPr>
      <w:spacing w:after="100"/>
    </w:pPr>
  </w:style>
  <w:style w:type="paragraph" w:styleId="TOC2">
    <w:name w:val="toc 2"/>
    <w:basedOn w:val="Normal"/>
    <w:next w:val="Normal"/>
    <w:autoRedefine/>
    <w:uiPriority w:val="39"/>
    <w:unhideWhenUsed/>
    <w:rsid w:val="00DA3613"/>
    <w:pPr>
      <w:spacing w:after="100"/>
      <w:ind w:left="220"/>
    </w:pPr>
  </w:style>
  <w:style w:type="character" w:styleId="Hyperlink">
    <w:name w:val="Hyperlink"/>
    <w:basedOn w:val="DefaultParagraphFont"/>
    <w:uiPriority w:val="99"/>
    <w:unhideWhenUsed/>
    <w:rsid w:val="00DA3613"/>
    <w:rPr>
      <w:color w:val="0563C1" w:themeColor="hyperlink"/>
      <w:u w:val="single"/>
    </w:rPr>
  </w:style>
  <w:style w:type="paragraph" w:styleId="Header">
    <w:name w:val="header"/>
    <w:basedOn w:val="Normal"/>
    <w:link w:val="HeaderChar"/>
    <w:uiPriority w:val="99"/>
    <w:unhideWhenUsed/>
    <w:rsid w:val="0050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084"/>
  </w:style>
  <w:style w:type="paragraph" w:styleId="Footer">
    <w:name w:val="footer"/>
    <w:basedOn w:val="Normal"/>
    <w:link w:val="FooterChar"/>
    <w:uiPriority w:val="99"/>
    <w:unhideWhenUsed/>
    <w:rsid w:val="0050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084"/>
  </w:style>
  <w:style w:type="paragraph" w:styleId="BalloonText">
    <w:name w:val="Balloon Text"/>
    <w:basedOn w:val="Normal"/>
    <w:link w:val="BalloonTextChar"/>
    <w:uiPriority w:val="99"/>
    <w:semiHidden/>
    <w:unhideWhenUsed/>
    <w:rsid w:val="00232E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E92"/>
    <w:rPr>
      <w:rFonts w:ascii="Lucida Grande" w:hAnsi="Lucida Grande"/>
      <w:sz w:val="18"/>
      <w:szCs w:val="18"/>
    </w:rPr>
  </w:style>
  <w:style w:type="table" w:styleId="TableGrid">
    <w:name w:val="Table Grid"/>
    <w:basedOn w:val="TableNormal"/>
    <w:uiPriority w:val="39"/>
    <w:rsid w:val="00B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1D5C"/>
    <w:pPr>
      <w:keepNext/>
      <w:keepLines/>
      <w:spacing w:after="120"/>
      <w:outlineLvl w:val="0"/>
    </w:pPr>
    <w:rPr>
      <w:rFonts w:ascii="Arial" w:eastAsiaTheme="majorEastAsia" w:hAnsi="Arial" w:cs="Arial"/>
      <w:b/>
      <w:color w:val="2E74B5" w:themeColor="accent1" w:themeShade="BF"/>
      <w:sz w:val="32"/>
      <w:szCs w:val="32"/>
    </w:rPr>
  </w:style>
  <w:style w:type="paragraph" w:styleId="Heading2">
    <w:name w:val="heading 2"/>
    <w:basedOn w:val="Normal"/>
    <w:next w:val="Normal"/>
    <w:link w:val="Heading2Char"/>
    <w:uiPriority w:val="9"/>
    <w:unhideWhenUsed/>
    <w:qFormat/>
    <w:rsid w:val="00E231BC"/>
    <w:pPr>
      <w:keepNext/>
      <w:keepLines/>
      <w:spacing w:before="40" w:after="0"/>
      <w:outlineLvl w:val="1"/>
    </w:pPr>
    <w:rPr>
      <w:rFonts w:ascii="Arial" w:eastAsiaTheme="majorEastAsia" w:hAnsi="Arial"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7FB"/>
    <w:pPr>
      <w:ind w:left="720"/>
      <w:contextualSpacing/>
    </w:pPr>
  </w:style>
  <w:style w:type="character" w:customStyle="1" w:styleId="Heading1Char">
    <w:name w:val="Heading 1 Char"/>
    <w:basedOn w:val="DefaultParagraphFont"/>
    <w:link w:val="Heading1"/>
    <w:uiPriority w:val="9"/>
    <w:rsid w:val="004B1D5C"/>
    <w:rPr>
      <w:rFonts w:ascii="Arial" w:eastAsiaTheme="majorEastAsia" w:hAnsi="Arial" w:cs="Arial"/>
      <w:b/>
      <w:color w:val="2E74B5" w:themeColor="accent1" w:themeShade="BF"/>
      <w:sz w:val="32"/>
      <w:szCs w:val="32"/>
    </w:rPr>
  </w:style>
  <w:style w:type="character" w:customStyle="1" w:styleId="Heading2Char">
    <w:name w:val="Heading 2 Char"/>
    <w:basedOn w:val="DefaultParagraphFont"/>
    <w:link w:val="Heading2"/>
    <w:uiPriority w:val="9"/>
    <w:rsid w:val="00E231BC"/>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DA3613"/>
    <w:pPr>
      <w:outlineLvl w:val="9"/>
    </w:pPr>
    <w:rPr>
      <w:rFonts w:asciiTheme="majorHAnsi" w:hAnsiTheme="majorHAnsi"/>
      <w:b w:val="0"/>
    </w:rPr>
  </w:style>
  <w:style w:type="paragraph" w:styleId="TOC1">
    <w:name w:val="toc 1"/>
    <w:basedOn w:val="Normal"/>
    <w:next w:val="Normal"/>
    <w:autoRedefine/>
    <w:uiPriority w:val="39"/>
    <w:unhideWhenUsed/>
    <w:rsid w:val="00DA3613"/>
    <w:pPr>
      <w:spacing w:after="100"/>
    </w:pPr>
  </w:style>
  <w:style w:type="paragraph" w:styleId="TOC2">
    <w:name w:val="toc 2"/>
    <w:basedOn w:val="Normal"/>
    <w:next w:val="Normal"/>
    <w:autoRedefine/>
    <w:uiPriority w:val="39"/>
    <w:unhideWhenUsed/>
    <w:rsid w:val="00DA3613"/>
    <w:pPr>
      <w:spacing w:after="100"/>
      <w:ind w:left="220"/>
    </w:pPr>
  </w:style>
  <w:style w:type="character" w:styleId="Hyperlink">
    <w:name w:val="Hyperlink"/>
    <w:basedOn w:val="DefaultParagraphFont"/>
    <w:uiPriority w:val="99"/>
    <w:unhideWhenUsed/>
    <w:rsid w:val="00DA3613"/>
    <w:rPr>
      <w:color w:val="0563C1" w:themeColor="hyperlink"/>
      <w:u w:val="single"/>
    </w:rPr>
  </w:style>
  <w:style w:type="paragraph" w:styleId="Header">
    <w:name w:val="header"/>
    <w:basedOn w:val="Normal"/>
    <w:link w:val="HeaderChar"/>
    <w:uiPriority w:val="99"/>
    <w:unhideWhenUsed/>
    <w:rsid w:val="00506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084"/>
  </w:style>
  <w:style w:type="paragraph" w:styleId="Footer">
    <w:name w:val="footer"/>
    <w:basedOn w:val="Normal"/>
    <w:link w:val="FooterChar"/>
    <w:uiPriority w:val="99"/>
    <w:unhideWhenUsed/>
    <w:rsid w:val="00506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084"/>
  </w:style>
  <w:style w:type="paragraph" w:styleId="BalloonText">
    <w:name w:val="Balloon Text"/>
    <w:basedOn w:val="Normal"/>
    <w:link w:val="BalloonTextChar"/>
    <w:uiPriority w:val="99"/>
    <w:semiHidden/>
    <w:unhideWhenUsed/>
    <w:rsid w:val="00232E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32E92"/>
    <w:rPr>
      <w:rFonts w:ascii="Lucida Grande" w:hAnsi="Lucida Grande"/>
      <w:sz w:val="18"/>
      <w:szCs w:val="18"/>
    </w:rPr>
  </w:style>
  <w:style w:type="table" w:styleId="TableGrid">
    <w:name w:val="Table Grid"/>
    <w:basedOn w:val="TableNormal"/>
    <w:uiPriority w:val="39"/>
    <w:rsid w:val="00B136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A55C-9FA1-B24D-BF4B-473309AC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3</Pages>
  <Words>1029</Words>
  <Characters>5868</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Mylsamy,Vinod Myll</dc:creator>
  <cp:keywords/>
  <dc:description/>
  <cp:lastModifiedBy>Ragaprabha Chinnaswamy</cp:lastModifiedBy>
  <cp:revision>140</cp:revision>
  <dcterms:created xsi:type="dcterms:W3CDTF">2016-02-29T00:13:00Z</dcterms:created>
  <dcterms:modified xsi:type="dcterms:W3CDTF">2016-03-02T03:06:00Z</dcterms:modified>
</cp:coreProperties>
</file>