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C65A" w14:textId="43BB7A6E" w:rsidR="009D23D1" w:rsidRDefault="009D23D1" w:rsidP="009D23D1">
      <w:r>
        <w:t>Agents – Week 1</w:t>
      </w:r>
    </w:p>
    <w:p w14:paraId="6CEFBE05" w14:textId="39D89653" w:rsidR="009D23D1" w:rsidRDefault="009D23D1" w:rsidP="009D23D1">
      <w:pPr>
        <w:pStyle w:val="ListParagraph"/>
        <w:numPr>
          <w:ilvl w:val="0"/>
          <w:numId w:val="2"/>
        </w:numPr>
      </w:pPr>
      <w:r>
        <w:t xml:space="preserve">Ai model capable of </w:t>
      </w:r>
      <w:proofErr w:type="gramStart"/>
      <w:r>
        <w:t>reasoning ,</w:t>
      </w:r>
      <w:proofErr w:type="gramEnd"/>
      <w:r>
        <w:t xml:space="preserve"> planning and interacting with its environment is called as agents.</w:t>
      </w:r>
    </w:p>
    <w:p w14:paraId="6EE4B9E0" w14:textId="11FD75D5" w:rsidR="009D23D1" w:rsidRPr="009D23D1" w:rsidRDefault="009D23D1" w:rsidP="009D23D1">
      <w:pPr>
        <w:pStyle w:val="ListParagraph"/>
        <w:numPr>
          <w:ilvl w:val="0"/>
          <w:numId w:val="2"/>
        </w:numPr>
      </w:pPr>
      <w:r w:rsidRPr="009D23D1">
        <w:rPr>
          <w:i/>
          <w:iCs/>
        </w:rPr>
        <w:t xml:space="preserve">An Agent is a system that leverages an AI model to interact with its environment in order to achieve a user-defined objective. It combines reasoning, planning, and the execution of actions (often via external tools) to </w:t>
      </w:r>
      <w:proofErr w:type="spellStart"/>
      <w:r w:rsidRPr="009D23D1">
        <w:rPr>
          <w:i/>
          <w:iCs/>
        </w:rPr>
        <w:t>fulfill</w:t>
      </w:r>
      <w:proofErr w:type="spellEnd"/>
      <w:r w:rsidRPr="009D23D1">
        <w:rPr>
          <w:i/>
          <w:iCs/>
        </w:rPr>
        <w:t xml:space="preserve"> tasks.</w:t>
      </w:r>
    </w:p>
    <w:p w14:paraId="1C3B3ED6" w14:textId="389B066A" w:rsidR="009D23D1" w:rsidRDefault="009D23D1" w:rsidP="009D23D1">
      <w:pPr>
        <w:pStyle w:val="ListParagraph"/>
        <w:numPr>
          <w:ilvl w:val="0"/>
          <w:numId w:val="2"/>
        </w:numPr>
      </w:pPr>
      <w:r>
        <w:t>Parts of Agents:</w:t>
      </w:r>
    </w:p>
    <w:p w14:paraId="15D7BE2E" w14:textId="2A37BEC0" w:rsidR="009D23D1" w:rsidRDefault="009D23D1" w:rsidP="009D23D1">
      <w:pPr>
        <w:pStyle w:val="ListParagraph"/>
        <w:numPr>
          <w:ilvl w:val="0"/>
          <w:numId w:val="3"/>
        </w:numPr>
      </w:pPr>
      <w:r>
        <w:t xml:space="preserve">The Brain [AI </w:t>
      </w:r>
      <w:proofErr w:type="gramStart"/>
      <w:r>
        <w:t>Model ]</w:t>
      </w:r>
      <w:proofErr w:type="gramEnd"/>
    </w:p>
    <w:p w14:paraId="54789837" w14:textId="6FF00A0C" w:rsidR="0084120F" w:rsidRDefault="0084120F" w:rsidP="0084120F">
      <w:pPr>
        <w:pStyle w:val="ListParagraph"/>
        <w:numPr>
          <w:ilvl w:val="0"/>
          <w:numId w:val="4"/>
        </w:numPr>
      </w:pPr>
      <w:r>
        <w:t xml:space="preserve">Thinking </w:t>
      </w:r>
      <w:proofErr w:type="gramStart"/>
      <w:r>
        <w:t>happens .Handles</w:t>
      </w:r>
      <w:proofErr w:type="gramEnd"/>
      <w:r>
        <w:t xml:space="preserve"> reasoning and planning … to decide which actions to take based on situation</w:t>
      </w:r>
    </w:p>
    <w:p w14:paraId="0EDFFCA5" w14:textId="7A76237E" w:rsidR="0084120F" w:rsidRDefault="0084120F" w:rsidP="0084120F">
      <w:pPr>
        <w:pStyle w:val="ListParagraph"/>
        <w:numPr>
          <w:ilvl w:val="0"/>
          <w:numId w:val="3"/>
        </w:numPr>
      </w:pPr>
      <w:r>
        <w:t>Body [Capability and tools]</w:t>
      </w:r>
    </w:p>
    <w:p w14:paraId="2C1633EC" w14:textId="72E81927" w:rsidR="0084120F" w:rsidRDefault="0084120F" w:rsidP="0084120F">
      <w:pPr>
        <w:pStyle w:val="ListParagraph"/>
        <w:numPr>
          <w:ilvl w:val="0"/>
          <w:numId w:val="4"/>
        </w:numPr>
      </w:pPr>
      <w:r>
        <w:t xml:space="preserve">What agent is equipped to </w:t>
      </w:r>
      <w:proofErr w:type="gramStart"/>
      <w:r>
        <w:t>do..</w:t>
      </w:r>
      <w:proofErr w:type="gramEnd"/>
      <w:r>
        <w:t xml:space="preserve"> scope of possible actions</w:t>
      </w:r>
    </w:p>
    <w:p w14:paraId="696E9D9E" w14:textId="026E4200" w:rsidR="0084120F" w:rsidRDefault="0084120F" w:rsidP="0084120F">
      <w:pPr>
        <w:pStyle w:val="ListParagraph"/>
        <w:numPr>
          <w:ilvl w:val="0"/>
          <w:numId w:val="2"/>
        </w:numPr>
      </w:pPr>
      <w:r>
        <w:t xml:space="preserve">Input and output </w:t>
      </w:r>
      <w:proofErr w:type="gramStart"/>
      <w:r>
        <w:t>is</w:t>
      </w:r>
      <w:proofErr w:type="gramEnd"/>
      <w:r>
        <w:t xml:space="preserve"> text only</w:t>
      </w:r>
    </w:p>
    <w:p w14:paraId="600CC24F" w14:textId="30B4FC16" w:rsidR="0084120F" w:rsidRDefault="0084120F" w:rsidP="0084120F">
      <w:pPr>
        <w:pStyle w:val="ListParagraph"/>
        <w:numPr>
          <w:ilvl w:val="0"/>
          <w:numId w:val="2"/>
        </w:numPr>
      </w:pPr>
      <w:r>
        <w:t>Agents can perform any tasks we implement via Tools to complete Actions.</w:t>
      </w:r>
    </w:p>
    <w:p w14:paraId="355AADCD" w14:textId="41EC376E" w:rsidR="0084120F" w:rsidRDefault="0084120F" w:rsidP="0084120F">
      <w:pPr>
        <w:pStyle w:val="ListParagraph"/>
        <w:numPr>
          <w:ilvl w:val="0"/>
          <w:numId w:val="2"/>
        </w:numPr>
      </w:pPr>
      <w:r>
        <w:t xml:space="preserve">Fix an agent to be </w:t>
      </w:r>
      <w:proofErr w:type="gramStart"/>
      <w:r>
        <w:t>PA..</w:t>
      </w:r>
      <w:proofErr w:type="gramEnd"/>
      <w:r>
        <w:t xml:space="preserve"> if we want agent to send </w:t>
      </w:r>
      <w:proofErr w:type="gramStart"/>
      <w:r>
        <w:t>mail,,</w:t>
      </w:r>
      <w:proofErr w:type="gramEnd"/>
      <w:r>
        <w:t xml:space="preserve"> if we provide necessary code to send email … agents take this code as tool and send the email</w:t>
      </w:r>
    </w:p>
    <w:p w14:paraId="32A4282C" w14:textId="77777777" w:rsidR="0084120F" w:rsidRDefault="0084120F" w:rsidP="0084120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B0F19"/>
        <w:rPr>
          <w:rFonts w:ascii="Source Sans Pro" w:hAnsi="Source Sans Pro"/>
          <w:i/>
          <w:iCs/>
          <w:color w:val="E5E7EB"/>
        </w:rPr>
      </w:pPr>
      <w:r>
        <w:rPr>
          <w:rFonts w:ascii="Source Sans Pro" w:hAnsi="Source Sans Pro"/>
          <w:i/>
          <w:iCs/>
          <w:color w:val="E5E7EB"/>
        </w:rPr>
        <w:t>Note that </w:t>
      </w:r>
      <w:r>
        <w:rPr>
          <w:rStyle w:val="Strong"/>
          <w:rFonts w:ascii="Source Sans Pro" w:eastAsiaTheme="majorEastAsia" w:hAnsi="Source Sans Pro"/>
          <w:i/>
          <w:iCs/>
          <w:color w:val="E5E7EB"/>
          <w:bdr w:val="single" w:sz="2" w:space="0" w:color="E5E7EB" w:frame="1"/>
        </w:rPr>
        <w:t>Actions are not the same as Tools</w:t>
      </w:r>
      <w:r>
        <w:rPr>
          <w:rFonts w:ascii="Source Sans Pro" w:hAnsi="Source Sans Pro"/>
          <w:i/>
          <w:iCs/>
          <w:color w:val="E5E7EB"/>
        </w:rPr>
        <w:t>. An Action, for instance, can involve the use of multiple Tools to complete.</w:t>
      </w:r>
    </w:p>
    <w:p w14:paraId="7C533EDF" w14:textId="0FB025EF" w:rsidR="0084120F" w:rsidRDefault="0084120F" w:rsidP="0084120F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case :</w:t>
      </w:r>
      <w:proofErr w:type="gramEnd"/>
      <w:r>
        <w:t xml:space="preserve"> personal virtual assistant, customer service chatbots, </w:t>
      </w:r>
      <w:proofErr w:type="spellStart"/>
      <w:r>
        <w:t>non playable</w:t>
      </w:r>
      <w:proofErr w:type="spellEnd"/>
      <w:r>
        <w:t xml:space="preserve"> character in video games</w:t>
      </w:r>
    </w:p>
    <w:p w14:paraId="2805301A" w14:textId="53C2D1AE" w:rsidR="0084120F" w:rsidRDefault="0084120F" w:rsidP="0084120F">
      <w:pPr>
        <w:pStyle w:val="ListParagraph"/>
        <w:numPr>
          <w:ilvl w:val="0"/>
          <w:numId w:val="2"/>
        </w:numPr>
      </w:pPr>
      <w:r w:rsidRPr="0084120F">
        <w:rPr>
          <w:noProof/>
        </w:rPr>
        <w:drawing>
          <wp:inline distT="0" distB="0" distL="0" distR="0" wp14:anchorId="73F2E0B7" wp14:editId="3E06B1A8">
            <wp:extent cx="5731510" cy="1986915"/>
            <wp:effectExtent l="0" t="0" r="2540" b="0"/>
            <wp:docPr id="67110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03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D37" w14:textId="3CCA6D9C" w:rsidR="005A79FA" w:rsidRDefault="005A79FA" w:rsidP="0084120F">
      <w:pPr>
        <w:pStyle w:val="ListParagraph"/>
        <w:numPr>
          <w:ilvl w:val="0"/>
          <w:numId w:val="2"/>
        </w:numPr>
      </w:pPr>
      <w:r>
        <w:t>Encoder outputs dense representation of the texts</w:t>
      </w:r>
    </w:p>
    <w:p w14:paraId="57F4FE45" w14:textId="6CF794C4" w:rsidR="005A79FA" w:rsidRDefault="005A79FA" w:rsidP="0084120F">
      <w:pPr>
        <w:pStyle w:val="ListParagraph"/>
        <w:numPr>
          <w:ilvl w:val="0"/>
          <w:numId w:val="2"/>
        </w:numPr>
      </w:pPr>
      <w:r>
        <w:t>Decoder based transformer focus on generating new tokens to complete a sequence one token at a time</w:t>
      </w:r>
    </w:p>
    <w:p w14:paraId="02F607DE" w14:textId="4722A925" w:rsidR="00BC38BA" w:rsidRDefault="00BC38BA" w:rsidP="0084120F">
      <w:pPr>
        <w:pStyle w:val="ListParagraph"/>
        <w:numPr>
          <w:ilvl w:val="0"/>
          <w:numId w:val="2"/>
        </w:numPr>
      </w:pPr>
      <w:r>
        <w:lastRenderedPageBreak/>
        <w:t xml:space="preserve">Beam </w:t>
      </w:r>
      <w:proofErr w:type="gramStart"/>
      <w:r>
        <w:t>search :</w:t>
      </w:r>
      <w:proofErr w:type="gramEnd"/>
      <w:r>
        <w:t xml:space="preserve"> </w:t>
      </w:r>
      <w:r w:rsidRPr="00BC38BA">
        <w:rPr>
          <w:noProof/>
        </w:rPr>
        <w:drawing>
          <wp:inline distT="0" distB="0" distL="0" distR="0" wp14:anchorId="17BFD72C" wp14:editId="1C1C0DA5">
            <wp:extent cx="5731510" cy="2286635"/>
            <wp:effectExtent l="0" t="0" r="2540" b="0"/>
            <wp:docPr id="12867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14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95FB" w14:textId="60607512" w:rsidR="00BC38BA" w:rsidRDefault="00BC38BA" w:rsidP="0084120F">
      <w:pPr>
        <w:pStyle w:val="ListParagraph"/>
        <w:numPr>
          <w:ilvl w:val="0"/>
          <w:numId w:val="2"/>
        </w:numPr>
      </w:pPr>
      <w:r w:rsidRPr="00BC38BA">
        <w:rPr>
          <w:noProof/>
        </w:rPr>
        <w:drawing>
          <wp:inline distT="0" distB="0" distL="0" distR="0" wp14:anchorId="6F782115" wp14:editId="44E30A4B">
            <wp:extent cx="5731510" cy="677545"/>
            <wp:effectExtent l="0" t="0" r="2540" b="8255"/>
            <wp:docPr id="188581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2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66A" w14:textId="39AF7EA1" w:rsidR="00BC38BA" w:rsidRDefault="00BC38BA" w:rsidP="0084120F">
      <w:pPr>
        <w:pStyle w:val="ListParagraph"/>
        <w:numPr>
          <w:ilvl w:val="0"/>
          <w:numId w:val="2"/>
        </w:numPr>
      </w:pPr>
      <w:proofErr w:type="gramStart"/>
      <w:r>
        <w:t>Descending  order</w:t>
      </w:r>
      <w:proofErr w:type="gramEnd"/>
      <w:r>
        <w:t xml:space="preserve"> is</w:t>
      </w:r>
      <w:r w:rsidR="00E02EF1">
        <w:t xml:space="preserve"> used</w:t>
      </w:r>
    </w:p>
    <w:p w14:paraId="51F8623D" w14:textId="66205996" w:rsidR="00E02EF1" w:rsidRDefault="00E02EF1" w:rsidP="0084120F">
      <w:pPr>
        <w:pStyle w:val="ListParagraph"/>
        <w:numPr>
          <w:ilvl w:val="0"/>
          <w:numId w:val="2"/>
        </w:numPr>
      </w:pPr>
      <w:r w:rsidRPr="00E02EF1">
        <w:rPr>
          <w:noProof/>
        </w:rPr>
        <w:drawing>
          <wp:inline distT="0" distB="0" distL="0" distR="0" wp14:anchorId="22707629" wp14:editId="69686CBC">
            <wp:extent cx="5731510" cy="4713605"/>
            <wp:effectExtent l="0" t="0" r="2540" b="0"/>
            <wp:docPr id="62272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21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30C922" w14:textId="1DB7325D" w:rsidR="00E02EF1" w:rsidRDefault="00E02EF1" w:rsidP="0084120F">
      <w:pPr>
        <w:pStyle w:val="ListParagraph"/>
        <w:numPr>
          <w:ilvl w:val="0"/>
          <w:numId w:val="2"/>
        </w:numPr>
      </w:pPr>
      <w:proofErr w:type="spellStart"/>
      <w:r>
        <w:t>Llm</w:t>
      </w:r>
      <w:proofErr w:type="spellEnd"/>
      <w:r>
        <w:t xml:space="preserve"> is the brain of the agent</w:t>
      </w:r>
    </w:p>
    <w:p w14:paraId="62205F6E" w14:textId="77777777" w:rsidR="0051514D" w:rsidRDefault="0051514D" w:rsidP="0051514D"/>
    <w:p w14:paraId="7CC6A587" w14:textId="116DD285" w:rsidR="0051514D" w:rsidRDefault="0051514D" w:rsidP="0051514D">
      <w:r>
        <w:lastRenderedPageBreak/>
        <w:t>Message and special tokens</w:t>
      </w:r>
    </w:p>
    <w:p w14:paraId="40BF2A71" w14:textId="5C5A0DDE" w:rsidR="0051514D" w:rsidRDefault="00235FF7" w:rsidP="0051514D">
      <w:pPr>
        <w:pStyle w:val="ListParagraph"/>
        <w:numPr>
          <w:ilvl w:val="0"/>
          <w:numId w:val="5"/>
        </w:numPr>
      </w:pPr>
      <w:r w:rsidRPr="00235FF7">
        <w:rPr>
          <w:noProof/>
        </w:rPr>
        <w:drawing>
          <wp:inline distT="0" distB="0" distL="0" distR="0" wp14:anchorId="05D2F217" wp14:editId="31920784">
            <wp:extent cx="5731510" cy="2757805"/>
            <wp:effectExtent l="0" t="0" r="2540" b="4445"/>
            <wp:docPr id="17180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8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395D" w14:textId="637BBB28" w:rsidR="00235FF7" w:rsidRDefault="00235FF7" w:rsidP="00235FF7">
      <w:pPr>
        <w:pStyle w:val="ListParagraph"/>
        <w:numPr>
          <w:ilvl w:val="0"/>
          <w:numId w:val="5"/>
        </w:numPr>
      </w:pPr>
      <w:r w:rsidRPr="00235FF7">
        <w:t>chat templates are essential for </w:t>
      </w:r>
      <w:r w:rsidRPr="00235FF7">
        <w:rPr>
          <w:b/>
          <w:bCs/>
        </w:rPr>
        <w:t>structuring conversations between language models and users</w:t>
      </w:r>
      <w:r w:rsidRPr="00235FF7">
        <w:t>. They guide how message exchanges are formatted into a single prompt.</w:t>
      </w:r>
    </w:p>
    <w:p w14:paraId="7FBBFCA2" w14:textId="3401C0A5" w:rsidR="00235FF7" w:rsidRDefault="00235FF7" w:rsidP="00235FF7">
      <w:pPr>
        <w:pStyle w:val="ListParagraph"/>
        <w:numPr>
          <w:ilvl w:val="0"/>
          <w:numId w:val="5"/>
        </w:numPr>
      </w:pPr>
      <w:r w:rsidRPr="00235FF7">
        <w:t>To make a Base Model behave like an instruct model, we need to </w:t>
      </w:r>
      <w:r w:rsidRPr="00235FF7">
        <w:rPr>
          <w:b/>
          <w:bCs/>
        </w:rPr>
        <w:t>format our prompts in a consistent way that the model can understand</w:t>
      </w:r>
      <w:r w:rsidRPr="00235FF7">
        <w:t>. This is where chat templates come in.</w:t>
      </w:r>
    </w:p>
    <w:p w14:paraId="1D7C4E0D" w14:textId="352319B7" w:rsidR="00235FF7" w:rsidRDefault="00235FF7" w:rsidP="00235FF7">
      <w:pPr>
        <w:pStyle w:val="ListParagraph"/>
        <w:numPr>
          <w:ilvl w:val="0"/>
          <w:numId w:val="5"/>
        </w:numPr>
      </w:pPr>
      <w:proofErr w:type="spellStart"/>
      <w:r w:rsidRPr="00235FF7">
        <w:rPr>
          <w:i/>
          <w:iCs/>
        </w:rPr>
        <w:t>ChatML</w:t>
      </w:r>
      <w:proofErr w:type="spellEnd"/>
      <w:r w:rsidRPr="00235FF7">
        <w:t> is one such template format that structures conversations with clear role indicators (system, user, assistant).</w:t>
      </w:r>
    </w:p>
    <w:p w14:paraId="45EA5C46" w14:textId="77777777" w:rsidR="001B16DB" w:rsidRPr="001B16DB" w:rsidRDefault="001B16DB" w:rsidP="001B16DB">
      <w:pPr>
        <w:pStyle w:val="ListParagraph"/>
        <w:numPr>
          <w:ilvl w:val="0"/>
          <w:numId w:val="5"/>
        </w:numPr>
      </w:pPr>
      <w:proofErr w:type="gramStart"/>
      <w:r w:rsidRPr="001B16DB">
        <w:t>  Jinja</w:t>
      </w:r>
      <w:proofErr w:type="gramEnd"/>
      <w:r w:rsidRPr="001B16DB">
        <w:t>2 is a powerful templating engine in Python. It allows you to write templates that include placeholders, loops, conditionals, and other programming logic. In the context of chat templates:</w:t>
      </w:r>
    </w:p>
    <w:p w14:paraId="4AE2B794" w14:textId="77777777" w:rsidR="001B16DB" w:rsidRPr="001B16DB" w:rsidRDefault="001B16DB" w:rsidP="001B16DB">
      <w:pPr>
        <w:pStyle w:val="ListParagraph"/>
        <w:numPr>
          <w:ilvl w:val="0"/>
          <w:numId w:val="5"/>
        </w:numPr>
      </w:pPr>
      <w:r w:rsidRPr="001B16DB">
        <w:rPr>
          <w:b/>
          <w:bCs/>
        </w:rPr>
        <w:t>Placeholders:</w:t>
      </w:r>
      <w:r w:rsidRPr="001B16DB">
        <w:t xml:space="preserve"> Markers where content from the JSON messages (such as the system instruction, user message, or assistant reply) will be inserted.</w:t>
      </w:r>
    </w:p>
    <w:p w14:paraId="76A993E9" w14:textId="77777777" w:rsidR="001B16DB" w:rsidRPr="001B16DB" w:rsidRDefault="001B16DB" w:rsidP="001B16DB">
      <w:pPr>
        <w:pStyle w:val="ListParagraph"/>
        <w:numPr>
          <w:ilvl w:val="0"/>
          <w:numId w:val="5"/>
        </w:numPr>
      </w:pPr>
      <w:r w:rsidRPr="001B16DB">
        <w:rPr>
          <w:b/>
          <w:bCs/>
        </w:rPr>
        <w:t>Logic:</w:t>
      </w:r>
      <w:r w:rsidRPr="001B16DB">
        <w:t xml:space="preserve"> Code that can loop over the list of messages, apply formatting, and arrange them in a clear order.</w:t>
      </w:r>
    </w:p>
    <w:p w14:paraId="38E52910" w14:textId="77777777" w:rsidR="001B16DB" w:rsidRDefault="001B16DB" w:rsidP="001B16DB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B0F19"/>
        <w:spacing w:before="300" w:beforeAutospacing="0" w:after="300" w:afterAutospacing="0"/>
        <w:rPr>
          <w:rFonts w:ascii="Source Sans Pro" w:hAnsi="Source Sans Pro"/>
          <w:color w:val="B3BCC9"/>
          <w:sz w:val="25"/>
          <w:szCs w:val="25"/>
        </w:rPr>
      </w:pPr>
      <w:r>
        <w:rPr>
          <w:rFonts w:ascii="Source Sans Pro" w:hAnsi="Source Sans Pro"/>
          <w:color w:val="B3BCC9"/>
          <w:sz w:val="25"/>
          <w:szCs w:val="25"/>
        </w:rPr>
        <w:t>In transformers, chat templates include </w:t>
      </w:r>
      <w:hyperlink r:id="rId10" w:history="1">
        <w:r>
          <w:rPr>
            <w:rStyle w:val="Hyperlink"/>
            <w:rFonts w:ascii="Source Sans Pro" w:eastAsiaTheme="majorEastAsia" w:hAnsi="Source Sans Pro"/>
            <w:color w:val="D1D5DB"/>
            <w:sz w:val="25"/>
            <w:szCs w:val="25"/>
            <w:bdr w:val="single" w:sz="2" w:space="0" w:color="E5E7EB" w:frame="1"/>
          </w:rPr>
          <w:t>Jinja2 code</w:t>
        </w:r>
      </w:hyperlink>
      <w:r>
        <w:rPr>
          <w:rFonts w:ascii="Source Sans Pro" w:hAnsi="Source Sans Pro"/>
          <w:color w:val="B3BCC9"/>
          <w:sz w:val="25"/>
          <w:szCs w:val="25"/>
        </w:rPr>
        <w:t xml:space="preserve"> that describes how to transform the </w:t>
      </w:r>
      <w:proofErr w:type="spellStart"/>
      <w:r>
        <w:rPr>
          <w:rFonts w:ascii="Source Sans Pro" w:hAnsi="Source Sans Pro"/>
          <w:color w:val="B3BCC9"/>
          <w:sz w:val="25"/>
          <w:szCs w:val="25"/>
        </w:rPr>
        <w:t>ChatML</w:t>
      </w:r>
      <w:proofErr w:type="spellEnd"/>
      <w:r>
        <w:rPr>
          <w:rFonts w:ascii="Source Sans Pro" w:hAnsi="Source Sans Pro"/>
          <w:color w:val="B3BCC9"/>
          <w:sz w:val="25"/>
          <w:szCs w:val="25"/>
        </w:rPr>
        <w:t xml:space="preserve"> list of JSON messages, as presented in the above examples, into a textual representation of the system-level instructions, user messages and assistant responses that the model can understand.</w:t>
      </w:r>
    </w:p>
    <w:p w14:paraId="4A651118" w14:textId="77777777" w:rsidR="001B16DB" w:rsidRDefault="001B16DB" w:rsidP="001B16DB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B0F19"/>
        <w:spacing w:before="300" w:beforeAutospacing="0" w:after="300" w:afterAutospacing="0"/>
        <w:rPr>
          <w:rFonts w:ascii="Source Sans Pro" w:hAnsi="Source Sans Pro"/>
          <w:color w:val="B3BCC9"/>
          <w:sz w:val="25"/>
          <w:szCs w:val="25"/>
        </w:rPr>
      </w:pPr>
      <w:r>
        <w:rPr>
          <w:rFonts w:ascii="Source Sans Pro" w:hAnsi="Source Sans Pro"/>
          <w:color w:val="B3BCC9"/>
          <w:sz w:val="25"/>
          <w:szCs w:val="25"/>
        </w:rPr>
        <w:t>This structure </w:t>
      </w:r>
      <w:r>
        <w:rPr>
          <w:rStyle w:val="Strong"/>
          <w:rFonts w:ascii="Source Sans Pro" w:eastAsiaTheme="majorEastAsia" w:hAnsi="Source Sans Pro"/>
          <w:color w:val="B3BCC9"/>
          <w:sz w:val="25"/>
          <w:szCs w:val="25"/>
          <w:bdr w:val="single" w:sz="2" w:space="0" w:color="E5E7EB" w:frame="1"/>
        </w:rPr>
        <w:t>helps maintain consistency across interactions and ensures the model responds appropriately to different types of inputs</w:t>
      </w:r>
      <w:r>
        <w:rPr>
          <w:rFonts w:ascii="Source Sans Pro" w:hAnsi="Source Sans Pro"/>
          <w:color w:val="B3BCC9"/>
          <w:sz w:val="25"/>
          <w:szCs w:val="25"/>
        </w:rPr>
        <w:t>.</w:t>
      </w:r>
    </w:p>
    <w:p w14:paraId="492F848D" w14:textId="1EC7369F" w:rsidR="001B16DB" w:rsidRDefault="001B16DB" w:rsidP="001B16DB">
      <w:pPr>
        <w:pStyle w:val="ListParagraph"/>
        <w:numPr>
          <w:ilvl w:val="0"/>
          <w:numId w:val="5"/>
        </w:numPr>
      </w:pPr>
      <w:r>
        <w:t xml:space="preserve">from transformers import </w:t>
      </w:r>
      <w:proofErr w:type="spellStart"/>
      <w:r>
        <w:t>AutoTokenizer</w:t>
      </w:r>
      <w:proofErr w:type="spellEnd"/>
    </w:p>
    <w:p w14:paraId="3EFCF761" w14:textId="77777777" w:rsidR="001B16DB" w:rsidRDefault="001B16DB" w:rsidP="001B16DB">
      <w:pPr>
        <w:pStyle w:val="ListParagraph"/>
        <w:numPr>
          <w:ilvl w:val="0"/>
          <w:numId w:val="5"/>
        </w:numPr>
      </w:pPr>
      <w:r>
        <w:t>tokenizer = AutoTokenizer.from_pretrained("HuggingFaceTB/SmolLM2-1.7B-Instruct")</w:t>
      </w:r>
    </w:p>
    <w:p w14:paraId="5355F1C1" w14:textId="09AB1C22" w:rsidR="001B16DB" w:rsidRDefault="001B16DB" w:rsidP="001B16DB">
      <w:pPr>
        <w:pStyle w:val="ListParagraph"/>
        <w:numPr>
          <w:ilvl w:val="0"/>
          <w:numId w:val="5"/>
        </w:numPr>
      </w:pPr>
      <w:proofErr w:type="spellStart"/>
      <w:r>
        <w:t>rendered_prompt</w:t>
      </w:r>
      <w:proofErr w:type="spellEnd"/>
      <w:r>
        <w:t xml:space="preserve"> = </w:t>
      </w:r>
      <w:proofErr w:type="spellStart"/>
      <w:proofErr w:type="gramStart"/>
      <w:r>
        <w:t>tokenizer.apply</w:t>
      </w:r>
      <w:proofErr w:type="gramEnd"/>
      <w:r>
        <w:t>_chat_template</w:t>
      </w:r>
      <w:proofErr w:type="spellEnd"/>
      <w:r>
        <w:t xml:space="preserve">(messages, tokenize=False, </w:t>
      </w:r>
      <w:proofErr w:type="spellStart"/>
      <w:r>
        <w:t>add_generation_prompt</w:t>
      </w:r>
      <w:proofErr w:type="spellEnd"/>
      <w:r>
        <w:t>=True)</w:t>
      </w:r>
    </w:p>
    <w:p w14:paraId="3C6ABBED" w14:textId="77777777" w:rsidR="001B16DB" w:rsidRDefault="001B16DB" w:rsidP="001B16DB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B0F19"/>
        <w:spacing w:before="0" w:beforeAutospacing="0" w:after="300" w:afterAutospacing="0"/>
        <w:rPr>
          <w:rFonts w:ascii="Source Sans Pro" w:hAnsi="Source Sans Pro"/>
          <w:color w:val="B3BCC9"/>
          <w:sz w:val="25"/>
          <w:szCs w:val="25"/>
        </w:rPr>
      </w:pPr>
      <w:r>
        <w:rPr>
          <w:rFonts w:ascii="Source Sans Pro" w:hAnsi="Source Sans Pro"/>
          <w:color w:val="B3BCC9"/>
          <w:sz w:val="25"/>
          <w:szCs w:val="25"/>
        </w:rPr>
        <w:t>Because each instruct model uses different conversation formats and special tokens, chat templates are implemented to ensure that we correctly format the prompt the way each model expects.</w:t>
      </w:r>
    </w:p>
    <w:p w14:paraId="6F806F38" w14:textId="347E66C2" w:rsidR="001B16DB" w:rsidRDefault="001B16DB" w:rsidP="001B16DB">
      <w:pPr>
        <w:pStyle w:val="ListParagraph"/>
        <w:numPr>
          <w:ilvl w:val="0"/>
          <w:numId w:val="5"/>
        </w:numPr>
      </w:pPr>
      <w:r>
        <w:lastRenderedPageBreak/>
        <w:t xml:space="preserve">Tokenizer handles this … </w:t>
      </w:r>
      <w:proofErr w:type="spellStart"/>
      <w:r>
        <w:t>add_generation_prompt</w:t>
      </w:r>
      <w:proofErr w:type="spellEnd"/>
      <w:r>
        <w:t xml:space="preserve"> = true</w:t>
      </w:r>
      <w:proofErr w:type="gramStart"/>
      <w:r>
        <w:t xml:space="preserve"> ..</w:t>
      </w:r>
      <w:proofErr w:type="gramEnd"/>
      <w:r>
        <w:t>adds assistant at end to make it to generation stage</w:t>
      </w:r>
    </w:p>
    <w:p w14:paraId="551E7024" w14:textId="111026BC" w:rsidR="001B16DB" w:rsidRDefault="001B16DB" w:rsidP="001B16DB">
      <w:pPr>
        <w:pStyle w:val="ListParagraph"/>
        <w:numPr>
          <w:ilvl w:val="0"/>
          <w:numId w:val="5"/>
        </w:numPr>
      </w:pPr>
      <w:r>
        <w:t>Tools:</w:t>
      </w:r>
    </w:p>
    <w:p w14:paraId="39AD8A81" w14:textId="5F043A6B" w:rsidR="001B16DB" w:rsidRDefault="001B16DB" w:rsidP="001B16DB">
      <w:pPr>
        <w:pStyle w:val="ListParagraph"/>
        <w:numPr>
          <w:ilvl w:val="0"/>
          <w:numId w:val="3"/>
        </w:numPr>
      </w:pPr>
      <w:r>
        <w:t>Actions happen through tools</w:t>
      </w:r>
    </w:p>
    <w:p w14:paraId="411010DA" w14:textId="7FEA3246" w:rsidR="001B16DB" w:rsidRDefault="001B16DB" w:rsidP="001B16DB">
      <w:pPr>
        <w:pStyle w:val="ListParagraph"/>
        <w:numPr>
          <w:ilvl w:val="0"/>
          <w:numId w:val="3"/>
        </w:numPr>
      </w:pPr>
      <w:r>
        <w:t xml:space="preserve">Tool is function given to </w:t>
      </w:r>
      <w:proofErr w:type="spellStart"/>
      <w:r>
        <w:t>llm</w:t>
      </w:r>
      <w:proofErr w:type="spellEnd"/>
      <w:r>
        <w:t xml:space="preserve"> with clear objective</w:t>
      </w:r>
    </w:p>
    <w:p w14:paraId="12714A54" w14:textId="2D133EC6" w:rsidR="001B16DB" w:rsidRDefault="001B16DB" w:rsidP="001B16DB">
      <w:pPr>
        <w:pStyle w:val="ListParagraph"/>
        <w:numPr>
          <w:ilvl w:val="0"/>
          <w:numId w:val="3"/>
        </w:numPr>
      </w:pPr>
      <w:r>
        <w:t>Good tool complements the power of LLM</w:t>
      </w:r>
    </w:p>
    <w:p w14:paraId="230BA3F3" w14:textId="2BF78606" w:rsidR="001B16DB" w:rsidRDefault="001B16DB" w:rsidP="001B16DB">
      <w:pPr>
        <w:pStyle w:val="ListParagraph"/>
        <w:numPr>
          <w:ilvl w:val="0"/>
          <w:numId w:val="3"/>
        </w:numPr>
      </w:pPr>
      <w:r w:rsidRPr="001B16DB">
        <w:rPr>
          <w:noProof/>
        </w:rPr>
        <w:drawing>
          <wp:inline distT="0" distB="0" distL="0" distR="0" wp14:anchorId="51DD507F" wp14:editId="3265FA72">
            <wp:extent cx="4934639" cy="2295845"/>
            <wp:effectExtent l="0" t="0" r="0" b="9525"/>
            <wp:docPr id="164780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00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D9CF" w14:textId="2BB48093" w:rsidR="001B16DB" w:rsidRDefault="001B16DB" w:rsidP="001B16DB">
      <w:pPr>
        <w:pStyle w:val="ListParagraph"/>
        <w:numPr>
          <w:ilvl w:val="0"/>
          <w:numId w:val="3"/>
        </w:numPr>
      </w:pPr>
      <w:r w:rsidRPr="001B16DB">
        <w:t>What we mean when we talk about </w:t>
      </w:r>
      <w:r w:rsidRPr="001B16DB">
        <w:rPr>
          <w:i/>
          <w:iCs/>
        </w:rPr>
        <w:t>providing tools to an Agent</w:t>
      </w:r>
      <w:r w:rsidRPr="001B16DB">
        <w:t>, is that we </w:t>
      </w:r>
      <w:r w:rsidRPr="001B16DB">
        <w:rPr>
          <w:b/>
          <w:bCs/>
        </w:rPr>
        <w:t>teach</w:t>
      </w:r>
      <w:r w:rsidRPr="001B16DB">
        <w:t> the LLM about the existence of tools, and ask the model to generate text that will invoke tools when it needs to. </w:t>
      </w:r>
    </w:p>
    <w:p w14:paraId="24E6922F" w14:textId="77777777" w:rsidR="00FD7D93" w:rsidRPr="00FD7D93" w:rsidRDefault="00FD7D93" w:rsidP="00FD7D93">
      <w:pPr>
        <w:pStyle w:val="ListParagraph"/>
        <w:numPr>
          <w:ilvl w:val="0"/>
          <w:numId w:val="3"/>
        </w:numPr>
      </w:pPr>
      <w:r w:rsidRPr="00FD7D93">
        <w:t>For this to work, we have to be very precise and accurate about:</w:t>
      </w:r>
    </w:p>
    <w:p w14:paraId="3C82D5AA" w14:textId="77777777" w:rsidR="00FD7D93" w:rsidRPr="00FD7D93" w:rsidRDefault="00FD7D93" w:rsidP="00FD7D93">
      <w:pPr>
        <w:pStyle w:val="ListParagraph"/>
        <w:numPr>
          <w:ilvl w:val="0"/>
          <w:numId w:val="3"/>
        </w:numPr>
      </w:pPr>
      <w:r w:rsidRPr="00FD7D93">
        <w:rPr>
          <w:b/>
          <w:bCs/>
        </w:rPr>
        <w:t>What the tool does</w:t>
      </w:r>
    </w:p>
    <w:p w14:paraId="024BA444" w14:textId="77777777" w:rsidR="00FD7D93" w:rsidRPr="00FD7D93" w:rsidRDefault="00FD7D93" w:rsidP="00FD7D93">
      <w:pPr>
        <w:pStyle w:val="ListParagraph"/>
        <w:numPr>
          <w:ilvl w:val="0"/>
          <w:numId w:val="3"/>
        </w:numPr>
      </w:pPr>
      <w:r w:rsidRPr="00FD7D93">
        <w:rPr>
          <w:b/>
          <w:bCs/>
        </w:rPr>
        <w:t>What exact inputs it expects</w:t>
      </w:r>
    </w:p>
    <w:p w14:paraId="20D3DAC3" w14:textId="179CFCE4" w:rsidR="001B16DB" w:rsidRDefault="00FD7D93" w:rsidP="00FD7D93">
      <w:pPr>
        <w:pStyle w:val="ListParagraph"/>
        <w:ind w:left="1080"/>
      </w:pPr>
      <w:r>
        <w:t>We tell these to LLM</w:t>
      </w:r>
    </w:p>
    <w:p w14:paraId="07051389" w14:textId="77777777" w:rsidR="0061335A" w:rsidRDefault="0061335A" w:rsidP="00FD7D93">
      <w:pPr>
        <w:pStyle w:val="ListParagraph"/>
        <w:ind w:left="1080"/>
      </w:pPr>
    </w:p>
    <w:p w14:paraId="0644E027" w14:textId="4C878BA5" w:rsidR="0061335A" w:rsidRDefault="0061335A" w:rsidP="00FD7D93">
      <w:pPr>
        <w:pStyle w:val="ListParagraph"/>
        <w:ind w:left="1080"/>
      </w:pPr>
      <w:r w:rsidRPr="0061335A">
        <w:rPr>
          <w:noProof/>
        </w:rPr>
        <w:drawing>
          <wp:inline distT="0" distB="0" distL="0" distR="0" wp14:anchorId="6662E382" wp14:editId="12410D98">
            <wp:extent cx="5731510" cy="1132205"/>
            <wp:effectExtent l="0" t="0" r="2540" b="0"/>
            <wp:docPr id="128425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8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6D0" w14:textId="77777777" w:rsidR="0061335A" w:rsidRDefault="0061335A" w:rsidP="00FD7D93">
      <w:pPr>
        <w:pStyle w:val="ListParagraph"/>
        <w:ind w:left="1080"/>
      </w:pPr>
    </w:p>
    <w:p w14:paraId="254F85AC" w14:textId="673A65FA" w:rsidR="0061335A" w:rsidRDefault="0061335A" w:rsidP="00FD7D93">
      <w:pPr>
        <w:pStyle w:val="ListParagraph"/>
        <w:ind w:left="1080"/>
      </w:pPr>
      <w:r w:rsidRPr="0061335A">
        <w:rPr>
          <w:noProof/>
        </w:rPr>
        <w:drawing>
          <wp:inline distT="0" distB="0" distL="0" distR="0" wp14:anchorId="46671285" wp14:editId="383C3C31">
            <wp:extent cx="5731510" cy="1106170"/>
            <wp:effectExtent l="0" t="0" r="2540" b="0"/>
            <wp:docPr id="108030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3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1B4" w14:textId="77777777" w:rsidR="0061335A" w:rsidRDefault="0061335A" w:rsidP="00FD7D93">
      <w:pPr>
        <w:pStyle w:val="ListParagraph"/>
        <w:ind w:left="1080"/>
      </w:pPr>
    </w:p>
    <w:p w14:paraId="23C49358" w14:textId="05D8E230" w:rsidR="0061335A" w:rsidRDefault="0061335A" w:rsidP="0061335A">
      <w:pPr>
        <w:pStyle w:val="ListParagraph"/>
        <w:numPr>
          <w:ilvl w:val="0"/>
          <w:numId w:val="3"/>
        </w:numPr>
      </w:pPr>
      <w:r w:rsidRPr="0061335A">
        <w:t xml:space="preserve">When this __call__ method is invoked on an instance, any positional arguments passed to it are captured in </w:t>
      </w:r>
      <w:proofErr w:type="spellStart"/>
      <w:r w:rsidRPr="0061335A">
        <w:t>args</w:t>
      </w:r>
      <w:proofErr w:type="spellEnd"/>
      <w:r w:rsidRPr="0061335A">
        <w:t xml:space="preserve"> (as a tuple) and any keyword arguments are captured in </w:t>
      </w:r>
      <w:proofErr w:type="spellStart"/>
      <w:r w:rsidRPr="0061335A">
        <w:t>kwargs</w:t>
      </w:r>
      <w:proofErr w:type="spellEnd"/>
      <w:r w:rsidRPr="0061335A">
        <w:t xml:space="preserve"> (as a dictionary).</w:t>
      </w:r>
    </w:p>
    <w:p w14:paraId="59B9F665" w14:textId="4FEC5791" w:rsidR="0061335A" w:rsidRDefault="0061335A" w:rsidP="0061335A">
      <w:pPr>
        <w:pStyle w:val="ListParagraph"/>
        <w:numPr>
          <w:ilvl w:val="0"/>
          <w:numId w:val="3"/>
        </w:numPr>
      </w:pPr>
      <w:r>
        <w:t>Using @tool decorator we can get those on top of function</w:t>
      </w:r>
    </w:p>
    <w:p w14:paraId="3FF4DB4C" w14:textId="4BBCE868" w:rsidR="0061335A" w:rsidRDefault="0061335A" w:rsidP="0061335A">
      <w:pPr>
        <w:pStyle w:val="ListParagraph"/>
        <w:numPr>
          <w:ilvl w:val="0"/>
          <w:numId w:val="3"/>
        </w:numPr>
      </w:pPr>
      <w:r w:rsidRPr="0061335A">
        <w:t>Tool Name: calculator, Description: Multiply two integers., Arguments: a: int, b: int, Outputs: int</w:t>
      </w:r>
    </w:p>
    <w:p w14:paraId="68ED0395" w14:textId="386E2345" w:rsidR="0058002B" w:rsidRDefault="0058002B" w:rsidP="0061335A">
      <w:pPr>
        <w:pStyle w:val="ListParagraph"/>
        <w:numPr>
          <w:ilvl w:val="0"/>
          <w:numId w:val="3"/>
        </w:numPr>
      </w:pPr>
      <w:r w:rsidRPr="0058002B">
        <w:rPr>
          <w:noProof/>
        </w:rPr>
        <w:lastRenderedPageBreak/>
        <w:drawing>
          <wp:inline distT="0" distB="0" distL="0" distR="0" wp14:anchorId="744BEC2C" wp14:editId="6FB13CA7">
            <wp:extent cx="5731510" cy="2155190"/>
            <wp:effectExtent l="0" t="0" r="2540" b="0"/>
            <wp:docPr id="16497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8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8F08" w14:textId="6725971A" w:rsidR="0058002B" w:rsidRDefault="0058002B" w:rsidP="0061335A">
      <w:pPr>
        <w:pStyle w:val="ListParagraph"/>
        <w:numPr>
          <w:ilvl w:val="0"/>
          <w:numId w:val="3"/>
        </w:numPr>
      </w:pPr>
      <w:r w:rsidRPr="0058002B">
        <w:t>In short, </w:t>
      </w:r>
      <w:proofErr w:type="spellStart"/>
      <w:r w:rsidRPr="0058002B">
        <w:t>smolagents</w:t>
      </w:r>
      <w:proofErr w:type="spellEnd"/>
      <w:r w:rsidRPr="0058002B">
        <w:t> is a library that focuses on </w:t>
      </w:r>
      <w:proofErr w:type="spellStart"/>
      <w:r w:rsidRPr="0058002B">
        <w:rPr>
          <w:b/>
          <w:bCs/>
        </w:rPr>
        <w:t>codeAgent</w:t>
      </w:r>
      <w:proofErr w:type="spellEnd"/>
      <w:r w:rsidRPr="0058002B">
        <w:t>, a kind of agent that performs </w:t>
      </w:r>
      <w:r w:rsidRPr="0058002B">
        <w:rPr>
          <w:b/>
          <w:bCs/>
        </w:rPr>
        <w:t>“Actions”</w:t>
      </w:r>
      <w:r w:rsidRPr="0058002B">
        <w:t> through code blocks, and then </w:t>
      </w:r>
      <w:r w:rsidRPr="0058002B">
        <w:rPr>
          <w:b/>
          <w:bCs/>
        </w:rPr>
        <w:t>“Observes”</w:t>
      </w:r>
      <w:r w:rsidRPr="0058002B">
        <w:t> results by executing the code.</w:t>
      </w:r>
    </w:p>
    <w:p w14:paraId="4FE3349A" w14:textId="4DA92D8B" w:rsidR="0058002B" w:rsidRDefault="0085287B" w:rsidP="0061335A">
      <w:pPr>
        <w:pStyle w:val="ListParagraph"/>
        <w:numPr>
          <w:ilvl w:val="0"/>
          <w:numId w:val="3"/>
        </w:numPr>
      </w:pPr>
      <w:r>
        <w:t xml:space="preserve">Function </w:t>
      </w:r>
      <w:proofErr w:type="gramStart"/>
      <w:r>
        <w:t>calling :</w:t>
      </w:r>
      <w:proofErr w:type="gramEnd"/>
    </w:p>
    <w:p w14:paraId="303D9F8E" w14:textId="6FC3CEF3" w:rsidR="0085287B" w:rsidRDefault="0085287B" w:rsidP="0085287B">
      <w:pPr>
        <w:pStyle w:val="ListParagraph"/>
        <w:numPr>
          <w:ilvl w:val="0"/>
          <w:numId w:val="4"/>
        </w:numPr>
      </w:pPr>
      <w:r>
        <w:t>LLM structure the conversation and letting them trigger Tools</w:t>
      </w:r>
    </w:p>
    <w:p w14:paraId="50D5C0B5" w14:textId="767C4F95" w:rsidR="0085287B" w:rsidRDefault="0085287B" w:rsidP="0085287B">
      <w:pPr>
        <w:pStyle w:val="ListParagraph"/>
        <w:numPr>
          <w:ilvl w:val="0"/>
          <w:numId w:val="4"/>
        </w:numPr>
      </w:pPr>
      <w:r>
        <w:t xml:space="preserve">Way for </w:t>
      </w:r>
      <w:proofErr w:type="spellStart"/>
      <w:r>
        <w:t>llm</w:t>
      </w:r>
      <w:proofErr w:type="spellEnd"/>
      <w:r>
        <w:t xml:space="preserve"> to take action on its environment</w:t>
      </w:r>
    </w:p>
    <w:p w14:paraId="72E9E9EB" w14:textId="0047EECE" w:rsidR="0085287B" w:rsidRDefault="0085287B" w:rsidP="0085287B">
      <w:pPr>
        <w:pStyle w:val="ListParagraph"/>
        <w:numPr>
          <w:ilvl w:val="0"/>
          <w:numId w:val="4"/>
        </w:numPr>
      </w:pPr>
      <w:r>
        <w:t>This capacity is learned by model using prompt only and not by other agents</w:t>
      </w:r>
    </w:p>
    <w:p w14:paraId="48AFE4B6" w14:textId="5A7CAD8C" w:rsidR="00EE011A" w:rsidRDefault="00EE011A" w:rsidP="00EE011A">
      <w:r>
        <w:t>Fine Tuning LLM</w:t>
      </w:r>
    </w:p>
    <w:p w14:paraId="2AC22CF2" w14:textId="2385FFA2" w:rsidR="00EE011A" w:rsidRDefault="00402565" w:rsidP="00EE011A">
      <w:pPr>
        <w:pStyle w:val="ListParagraph"/>
        <w:numPr>
          <w:ilvl w:val="0"/>
          <w:numId w:val="8"/>
        </w:numPr>
      </w:pPr>
      <w:r>
        <w:t xml:space="preserve">If two sentences are logically related or </w:t>
      </w:r>
      <w:proofErr w:type="gramStart"/>
      <w:r>
        <w:t>not  [</w:t>
      </w:r>
      <w:proofErr w:type="gramEnd"/>
      <w:r>
        <w:t>Natural Language Inference].</w:t>
      </w:r>
    </w:p>
    <w:p w14:paraId="23349708" w14:textId="77777777" w:rsidR="00402565" w:rsidRDefault="00402565" w:rsidP="00402565">
      <w:pPr>
        <w:pStyle w:val="ListParagraph"/>
        <w:numPr>
          <w:ilvl w:val="0"/>
          <w:numId w:val="8"/>
        </w:numPr>
      </w:pPr>
      <w:r>
        <w:t>Glue 10 dataset benchmark for classification task … 8 out of 10 is pairs</w:t>
      </w:r>
    </w:p>
    <w:p w14:paraId="06371AA6" w14:textId="77777777" w:rsidR="00402565" w:rsidRDefault="00402565" w:rsidP="00402565">
      <w:pPr>
        <w:pStyle w:val="ListParagraph"/>
        <w:numPr>
          <w:ilvl w:val="0"/>
          <w:numId w:val="8"/>
        </w:numPr>
      </w:pPr>
      <w:r w:rsidRPr="00402565">
        <w:t xml:space="preserve">Here, BERT is pretrained with token type IDs, and on top of the masked language </w:t>
      </w:r>
      <w:proofErr w:type="spellStart"/>
      <w:r w:rsidRPr="00402565">
        <w:t>modeling</w:t>
      </w:r>
      <w:proofErr w:type="spellEnd"/>
      <w:r w:rsidRPr="00402565">
        <w:t xml:space="preserve"> objective we talked about in </w:t>
      </w:r>
      <w:hyperlink r:id="rId15" w:history="1">
        <w:r w:rsidRPr="00402565">
          <w:rPr>
            <w:rStyle w:val="Hyperlink"/>
          </w:rPr>
          <w:t>Chapter 1</w:t>
        </w:r>
      </w:hyperlink>
      <w:r w:rsidRPr="00402565">
        <w:t>, it has an additional objective called next sentence prediction. The goal with this task is to model the relationship between pairs of sentences.</w:t>
      </w:r>
    </w:p>
    <w:p w14:paraId="5F5E9026" w14:textId="77777777" w:rsidR="00402565" w:rsidRDefault="00402565" w:rsidP="00402565">
      <w:pPr>
        <w:pStyle w:val="ListParagraph"/>
        <w:numPr>
          <w:ilvl w:val="0"/>
          <w:numId w:val="8"/>
        </w:numPr>
      </w:pPr>
      <w:r w:rsidRPr="00402565">
        <w:t>This works well, but it has the disadvantage of returning a dictionary (with our keys, </w:t>
      </w:r>
      <w:proofErr w:type="spellStart"/>
      <w:r w:rsidRPr="00402565">
        <w:t>input_ids</w:t>
      </w:r>
      <w:proofErr w:type="spellEnd"/>
      <w:r w:rsidRPr="00402565">
        <w:t>, </w:t>
      </w:r>
      <w:proofErr w:type="spellStart"/>
      <w:r w:rsidRPr="00402565">
        <w:t>attention_mask</w:t>
      </w:r>
      <w:proofErr w:type="spellEnd"/>
      <w:r w:rsidRPr="00402565">
        <w:t>, and </w:t>
      </w:r>
      <w:proofErr w:type="spellStart"/>
      <w:r w:rsidRPr="00402565">
        <w:t>token_type_ids</w:t>
      </w:r>
      <w:proofErr w:type="spellEnd"/>
      <w:r w:rsidRPr="00402565">
        <w:t xml:space="preserve">, and values that are lists of lists). It will also only work if you have enough RAM to store your whole dataset during the tokenization (whereas the datasets from the </w:t>
      </w:r>
      <w:r w:rsidRPr="00402565">
        <w:rPr>
          <w:rFonts w:ascii="Segoe UI Emoji" w:hAnsi="Segoe UI Emoji" w:cs="Segoe UI Emoji"/>
        </w:rPr>
        <w:t>🤗</w:t>
      </w:r>
      <w:r w:rsidRPr="00402565">
        <w:t xml:space="preserve"> Datasets library are </w:t>
      </w:r>
      <w:hyperlink r:id="rId16" w:history="1">
        <w:r w:rsidRPr="00402565">
          <w:rPr>
            <w:rStyle w:val="Hyperlink"/>
          </w:rPr>
          <w:t>Apache Arrow</w:t>
        </w:r>
      </w:hyperlink>
      <w:r w:rsidRPr="00402565">
        <w:t> files stored on the disk, so you only keep the samples you ask for loaded in memory).</w:t>
      </w:r>
    </w:p>
    <w:p w14:paraId="5B5A0D02" w14:textId="6154058D" w:rsidR="00402565" w:rsidRPr="00402565" w:rsidRDefault="00402565" w:rsidP="00370E46">
      <w:pPr>
        <w:pStyle w:val="ListParagraph"/>
        <w:numPr>
          <w:ilvl w:val="0"/>
          <w:numId w:val="8"/>
        </w:numPr>
      </w:pPr>
      <w:r w:rsidRPr="00402565">
        <w:t>To keep the data as a dataset, we will use the </w:t>
      </w:r>
      <w:proofErr w:type="spellStart"/>
      <w:r w:rsidRPr="00402565">
        <w:fldChar w:fldCharType="begin"/>
      </w:r>
      <w:r w:rsidRPr="00402565">
        <w:instrText>HYPERLINK "https://huggingface.co/docs/datasets/package_reference/main_classes" \l "datasets.Dataset.map"</w:instrText>
      </w:r>
      <w:r w:rsidRPr="00402565">
        <w:fldChar w:fldCharType="separate"/>
      </w:r>
      <w:r w:rsidRPr="00402565">
        <w:rPr>
          <w:rStyle w:val="Hyperlink"/>
        </w:rPr>
        <w:t>Dataset.map</w:t>
      </w:r>
      <w:proofErr w:type="spellEnd"/>
      <w:r w:rsidRPr="00402565">
        <w:rPr>
          <w:rStyle w:val="Hyperlink"/>
        </w:rPr>
        <w:t>()</w:t>
      </w:r>
      <w:r w:rsidRPr="00402565">
        <w:fldChar w:fldCharType="end"/>
      </w:r>
      <w:r w:rsidRPr="00402565">
        <w:t> method. This also allows us some extra flexibility, if we need more preprocessing done than just tokenization. The </w:t>
      </w:r>
      <w:proofErr w:type="gramStart"/>
      <w:r w:rsidRPr="00402565">
        <w:t>map(</w:t>
      </w:r>
      <w:proofErr w:type="gramEnd"/>
      <w:r w:rsidRPr="00402565">
        <w:t>) method works by applying a function on each element of the dataset</w:t>
      </w:r>
      <w:r>
        <w:rPr>
          <w:rFonts w:ascii="Source Sans Pro" w:hAnsi="Source Sans Pro"/>
          <w:color w:val="B3BCC9"/>
          <w:sz w:val="25"/>
          <w:szCs w:val="25"/>
        </w:rPr>
        <w:t>.</w:t>
      </w:r>
    </w:p>
    <w:p w14:paraId="132C21B4" w14:textId="77777777" w:rsidR="00402565" w:rsidRDefault="00402565" w:rsidP="00602A9E">
      <w:pPr>
        <w:ind w:left="360"/>
      </w:pPr>
    </w:p>
    <w:p w14:paraId="1E2096BE" w14:textId="120A64E5" w:rsidR="00602A9E" w:rsidRDefault="00602A9E" w:rsidP="00602A9E">
      <w:pPr>
        <w:ind w:left="360"/>
      </w:pPr>
      <w:r>
        <w:t>SMOLAGENTS</w:t>
      </w:r>
    </w:p>
    <w:p w14:paraId="67FA87DA" w14:textId="1B2F18D9" w:rsidR="00602A9E" w:rsidRDefault="00602A9E" w:rsidP="00602A9E">
      <w:pPr>
        <w:pStyle w:val="ListParagraph"/>
        <w:numPr>
          <w:ilvl w:val="0"/>
          <w:numId w:val="9"/>
        </w:numPr>
      </w:pPr>
      <w:proofErr w:type="spellStart"/>
      <w:r>
        <w:t>Codeagents</w:t>
      </w:r>
      <w:proofErr w:type="spellEnd"/>
      <w:r>
        <w:t xml:space="preserve"> are primary type of agent in </w:t>
      </w:r>
      <w:proofErr w:type="spellStart"/>
      <w:r>
        <w:t>smolagents</w:t>
      </w:r>
      <w:proofErr w:type="spellEnd"/>
    </w:p>
    <w:p w14:paraId="396D4B7F" w14:textId="7C5C4B58" w:rsidR="00602A9E" w:rsidRDefault="00602A9E" w:rsidP="00602A9E">
      <w:pPr>
        <w:pStyle w:val="ListParagraph"/>
        <w:numPr>
          <w:ilvl w:val="0"/>
          <w:numId w:val="9"/>
        </w:numPr>
      </w:pPr>
      <w:r>
        <w:t>Produce python code to perform actions</w:t>
      </w:r>
    </w:p>
    <w:p w14:paraId="147E31DF" w14:textId="5A01EBD6" w:rsidR="00602A9E" w:rsidRDefault="00602A9E" w:rsidP="00602A9E">
      <w:pPr>
        <w:pStyle w:val="ListParagraph"/>
        <w:numPr>
          <w:ilvl w:val="0"/>
          <w:numId w:val="9"/>
        </w:numPr>
      </w:pPr>
      <w:proofErr w:type="spellStart"/>
      <w:r>
        <w:t>Toolcalling</w:t>
      </w:r>
      <w:proofErr w:type="spellEnd"/>
      <w:r>
        <w:t xml:space="preserve"> </w:t>
      </w:r>
      <w:proofErr w:type="spellStart"/>
      <w:proofErr w:type="gramStart"/>
      <w:r>
        <w:t>agets,json</w:t>
      </w:r>
      <w:proofErr w:type="spellEnd"/>
      <w:proofErr w:type="gramEnd"/>
      <w:r>
        <w:t xml:space="preserve">/text blob that system parse and </w:t>
      </w:r>
      <w:proofErr w:type="spellStart"/>
      <w:r>
        <w:t>interepret</w:t>
      </w:r>
      <w:proofErr w:type="spellEnd"/>
      <w:r>
        <w:t xml:space="preserve"> to execute the actions</w:t>
      </w:r>
    </w:p>
    <w:p w14:paraId="5F52E47B" w14:textId="77777777" w:rsidR="00602A9E" w:rsidRPr="00602A9E" w:rsidRDefault="00602A9E" w:rsidP="00602A9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B0F19"/>
        <w:spacing w:after="0" w:line="240" w:lineRule="auto"/>
        <w:rPr>
          <w:rFonts w:ascii="Source Sans Pro" w:eastAsia="Times New Roman" w:hAnsi="Source Sans Pro" w:cs="Times New Roman"/>
          <w:color w:val="B3BCC9"/>
          <w:kern w:val="0"/>
          <w:sz w:val="25"/>
          <w:szCs w:val="25"/>
          <w:lang w:eastAsia="en-IN"/>
          <w14:ligatures w14:val="none"/>
        </w:rPr>
      </w:pPr>
      <w:r w:rsidRPr="00602A9E">
        <w:rPr>
          <w:rFonts w:ascii="Source Sans Pro" w:eastAsia="Times New Roman" w:hAnsi="Source Sans Pro" w:cs="Times New Roman"/>
          <w:color w:val="B3BCC9"/>
          <w:kern w:val="0"/>
          <w:sz w:val="25"/>
          <w:szCs w:val="25"/>
          <w:lang w:eastAsia="en-IN"/>
          <w14:ligatures w14:val="none"/>
        </w:rPr>
        <w:t>You need a </w:t>
      </w:r>
      <w:r w:rsidRPr="00602A9E">
        <w:rPr>
          <w:rFonts w:ascii="Source Sans Pro" w:eastAsia="Times New Roman" w:hAnsi="Source Sans Pro" w:cs="Times New Roman"/>
          <w:b/>
          <w:bCs/>
          <w:color w:val="B3BCC9"/>
          <w:kern w:val="0"/>
          <w:sz w:val="25"/>
          <w:szCs w:val="25"/>
          <w:bdr w:val="single" w:sz="2" w:space="0" w:color="auto" w:frame="1"/>
          <w:lang w:eastAsia="en-IN"/>
          <w14:ligatures w14:val="none"/>
        </w:rPr>
        <w:t>lightweight and minimal solution.</w:t>
      </w:r>
    </w:p>
    <w:p w14:paraId="0A142B36" w14:textId="77777777" w:rsidR="00602A9E" w:rsidRPr="00602A9E" w:rsidRDefault="00602A9E" w:rsidP="00602A9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B0F19"/>
        <w:spacing w:after="0" w:line="240" w:lineRule="auto"/>
        <w:rPr>
          <w:rFonts w:ascii="Source Sans Pro" w:eastAsia="Times New Roman" w:hAnsi="Source Sans Pro" w:cs="Times New Roman"/>
          <w:color w:val="B3BCC9"/>
          <w:kern w:val="0"/>
          <w:sz w:val="25"/>
          <w:szCs w:val="25"/>
          <w:lang w:eastAsia="en-IN"/>
          <w14:ligatures w14:val="none"/>
        </w:rPr>
      </w:pPr>
      <w:r w:rsidRPr="00602A9E">
        <w:rPr>
          <w:rFonts w:ascii="Source Sans Pro" w:eastAsia="Times New Roman" w:hAnsi="Source Sans Pro" w:cs="Times New Roman"/>
          <w:color w:val="B3BCC9"/>
          <w:kern w:val="0"/>
          <w:sz w:val="25"/>
          <w:szCs w:val="25"/>
          <w:lang w:eastAsia="en-IN"/>
          <w14:ligatures w14:val="none"/>
        </w:rPr>
        <w:t>You want to </w:t>
      </w:r>
      <w:r w:rsidRPr="00602A9E">
        <w:rPr>
          <w:rFonts w:ascii="Source Sans Pro" w:eastAsia="Times New Roman" w:hAnsi="Source Sans Pro" w:cs="Times New Roman"/>
          <w:b/>
          <w:bCs/>
          <w:color w:val="B3BCC9"/>
          <w:kern w:val="0"/>
          <w:sz w:val="25"/>
          <w:szCs w:val="25"/>
          <w:bdr w:val="single" w:sz="2" w:space="0" w:color="auto" w:frame="1"/>
          <w:lang w:eastAsia="en-IN"/>
          <w14:ligatures w14:val="none"/>
        </w:rPr>
        <w:t>experiment quickly</w:t>
      </w:r>
      <w:r w:rsidRPr="00602A9E">
        <w:rPr>
          <w:rFonts w:ascii="Source Sans Pro" w:eastAsia="Times New Roman" w:hAnsi="Source Sans Pro" w:cs="Times New Roman"/>
          <w:color w:val="B3BCC9"/>
          <w:kern w:val="0"/>
          <w:sz w:val="25"/>
          <w:szCs w:val="25"/>
          <w:lang w:eastAsia="en-IN"/>
          <w14:ligatures w14:val="none"/>
        </w:rPr>
        <w:t> without complex configurations.</w:t>
      </w:r>
    </w:p>
    <w:p w14:paraId="42CA7901" w14:textId="77777777" w:rsidR="00602A9E" w:rsidRPr="00602A9E" w:rsidRDefault="00602A9E" w:rsidP="00602A9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B0F19"/>
        <w:spacing w:after="0" w:line="240" w:lineRule="auto"/>
        <w:rPr>
          <w:rFonts w:ascii="Source Sans Pro" w:eastAsia="Times New Roman" w:hAnsi="Source Sans Pro" w:cs="Times New Roman"/>
          <w:color w:val="B3BCC9"/>
          <w:kern w:val="0"/>
          <w:sz w:val="25"/>
          <w:szCs w:val="25"/>
          <w:lang w:eastAsia="en-IN"/>
          <w14:ligatures w14:val="none"/>
        </w:rPr>
      </w:pPr>
      <w:r w:rsidRPr="00602A9E">
        <w:rPr>
          <w:rFonts w:ascii="Source Sans Pro" w:eastAsia="Times New Roman" w:hAnsi="Source Sans Pro" w:cs="Times New Roman"/>
          <w:color w:val="B3BCC9"/>
          <w:kern w:val="0"/>
          <w:sz w:val="25"/>
          <w:szCs w:val="25"/>
          <w:lang w:eastAsia="en-IN"/>
          <w14:ligatures w14:val="none"/>
        </w:rPr>
        <w:t>Your </w:t>
      </w:r>
      <w:r w:rsidRPr="00602A9E">
        <w:rPr>
          <w:rFonts w:ascii="Source Sans Pro" w:eastAsia="Times New Roman" w:hAnsi="Source Sans Pro" w:cs="Times New Roman"/>
          <w:b/>
          <w:bCs/>
          <w:color w:val="B3BCC9"/>
          <w:kern w:val="0"/>
          <w:sz w:val="25"/>
          <w:szCs w:val="25"/>
          <w:bdr w:val="single" w:sz="2" w:space="0" w:color="auto" w:frame="1"/>
          <w:lang w:eastAsia="en-IN"/>
          <w14:ligatures w14:val="none"/>
        </w:rPr>
        <w:t>application logic is straightforward.</w:t>
      </w:r>
    </w:p>
    <w:p w14:paraId="103D28F8" w14:textId="2786FBAD" w:rsidR="00602A9E" w:rsidRDefault="00602A9E" w:rsidP="00602A9E">
      <w:pPr>
        <w:pStyle w:val="ListParagraph"/>
        <w:numPr>
          <w:ilvl w:val="0"/>
          <w:numId w:val="9"/>
        </w:numPr>
      </w:pPr>
      <w:r>
        <w:t xml:space="preserve">Agent in </w:t>
      </w:r>
      <w:proofErr w:type="spellStart"/>
      <w:r>
        <w:t>smolagents</w:t>
      </w:r>
      <w:proofErr w:type="spellEnd"/>
      <w:r>
        <w:t xml:space="preserve"> operate as multi-step agents</w:t>
      </w:r>
    </w:p>
    <w:p w14:paraId="2D308687" w14:textId="2546A932" w:rsidR="00602A9E" w:rsidRDefault="00602A9E" w:rsidP="00602A9E">
      <w:pPr>
        <w:pStyle w:val="ListParagraph"/>
        <w:numPr>
          <w:ilvl w:val="0"/>
          <w:numId w:val="9"/>
        </w:numPr>
      </w:pPr>
      <w:r>
        <w:t>Each multistep agent performs:</w:t>
      </w:r>
    </w:p>
    <w:p w14:paraId="798D65E4" w14:textId="0F4F1939" w:rsidR="00602A9E" w:rsidRDefault="00602A9E" w:rsidP="00602A9E">
      <w:pPr>
        <w:pStyle w:val="ListParagraph"/>
        <w:numPr>
          <w:ilvl w:val="0"/>
          <w:numId w:val="3"/>
        </w:numPr>
      </w:pPr>
      <w:r>
        <w:t>One thought</w:t>
      </w:r>
    </w:p>
    <w:p w14:paraId="2D8BA159" w14:textId="75A9CC75" w:rsidR="00602A9E" w:rsidRDefault="00602A9E" w:rsidP="00602A9E">
      <w:pPr>
        <w:pStyle w:val="ListParagraph"/>
        <w:numPr>
          <w:ilvl w:val="0"/>
          <w:numId w:val="3"/>
        </w:numPr>
      </w:pPr>
      <w:r>
        <w:lastRenderedPageBreak/>
        <w:t>One tool call and execution</w:t>
      </w:r>
    </w:p>
    <w:p w14:paraId="4D84AA04" w14:textId="1CEC6146" w:rsidR="000847DE" w:rsidRDefault="000847DE" w:rsidP="000847DE">
      <w:r>
        <w:t xml:space="preserve">Steps in code agent </w:t>
      </w:r>
      <w:proofErr w:type="spellStart"/>
      <w:r>
        <w:t>smolagents</w:t>
      </w:r>
      <w:proofErr w:type="spellEnd"/>
    </w:p>
    <w:p w14:paraId="7F1BCA7B" w14:textId="3225944B" w:rsidR="000847DE" w:rsidRDefault="000847DE" w:rsidP="000847DE">
      <w:pPr>
        <w:pStyle w:val="ListParagraph"/>
        <w:numPr>
          <w:ilvl w:val="0"/>
          <w:numId w:val="11"/>
        </w:numPr>
      </w:pPr>
      <w:r>
        <w:t xml:space="preserve">System prompt – </w:t>
      </w:r>
      <w:proofErr w:type="spellStart"/>
      <w:r>
        <w:t>sytemprompt</w:t>
      </w:r>
      <w:proofErr w:type="spellEnd"/>
      <w:r>
        <w:t xml:space="preserve"> step, user query – task step</w:t>
      </w:r>
    </w:p>
    <w:p w14:paraId="10F121CE" w14:textId="5F7A2972" w:rsidR="000847DE" w:rsidRDefault="000847DE" w:rsidP="000847DE">
      <w:pPr>
        <w:pStyle w:val="ListParagraph"/>
        <w:numPr>
          <w:ilvl w:val="0"/>
          <w:numId w:val="11"/>
        </w:numPr>
      </w:pPr>
      <w:r>
        <w:t>While loop</w:t>
      </w:r>
    </w:p>
    <w:p w14:paraId="2700F7DF" w14:textId="6CD15B86" w:rsidR="000847DE" w:rsidRDefault="000847DE" w:rsidP="000847DE">
      <w:pPr>
        <w:pStyle w:val="ListParagraph"/>
        <w:numPr>
          <w:ilvl w:val="0"/>
          <w:numId w:val="3"/>
        </w:numPr>
      </w:pPr>
      <w:proofErr w:type="spellStart"/>
      <w:r>
        <w:t>Agents.write_memory_to_</w:t>
      </w:r>
      <w:proofErr w:type="gramStart"/>
      <w:r>
        <w:t>message</w:t>
      </w:r>
      <w:proofErr w:type="spellEnd"/>
      <w:r>
        <w:t>(</w:t>
      </w:r>
      <w:proofErr w:type="gramEnd"/>
      <w:r>
        <w:t xml:space="preserve">) -&gt;agents log into a list of </w:t>
      </w:r>
      <w:proofErr w:type="spellStart"/>
      <w:r>
        <w:t>llm</w:t>
      </w:r>
      <w:proofErr w:type="spellEnd"/>
      <w:r>
        <w:t xml:space="preserve"> chat messages</w:t>
      </w:r>
    </w:p>
    <w:p w14:paraId="417BAC4C" w14:textId="2E9E77CC" w:rsidR="000847DE" w:rsidRDefault="000847DE" w:rsidP="000847DE">
      <w:pPr>
        <w:pStyle w:val="ListParagraph"/>
        <w:numPr>
          <w:ilvl w:val="0"/>
          <w:numId w:val="3"/>
        </w:numPr>
      </w:pPr>
      <w:r>
        <w:t>Sent to model – to generate completion</w:t>
      </w:r>
    </w:p>
    <w:p w14:paraId="49CF901A" w14:textId="48945446" w:rsidR="000847DE" w:rsidRDefault="000847DE" w:rsidP="000847DE">
      <w:pPr>
        <w:pStyle w:val="ListParagraph"/>
        <w:numPr>
          <w:ilvl w:val="0"/>
          <w:numId w:val="3"/>
        </w:numPr>
      </w:pPr>
      <w:r>
        <w:t>Parsed to extract action, code snippet</w:t>
      </w:r>
    </w:p>
    <w:p w14:paraId="152F09A5" w14:textId="3C81633B" w:rsidR="000847DE" w:rsidRDefault="000847DE" w:rsidP="000847DE">
      <w:pPr>
        <w:pStyle w:val="ListParagraph"/>
        <w:numPr>
          <w:ilvl w:val="0"/>
          <w:numId w:val="3"/>
        </w:numPr>
      </w:pPr>
      <w:r>
        <w:t>Action is executed</w:t>
      </w:r>
    </w:p>
    <w:p w14:paraId="0ECCB887" w14:textId="234142CB" w:rsidR="000847DE" w:rsidRDefault="000847DE" w:rsidP="000847DE">
      <w:pPr>
        <w:pStyle w:val="ListParagraph"/>
        <w:numPr>
          <w:ilvl w:val="0"/>
          <w:numId w:val="3"/>
        </w:numPr>
      </w:pPr>
      <w:r>
        <w:t>Results in memory at action step</w:t>
      </w:r>
    </w:p>
    <w:p w14:paraId="7ACEEBAF" w14:textId="12985A85" w:rsidR="000847DE" w:rsidRDefault="000847DE" w:rsidP="000847DE">
      <w:pPr>
        <w:pStyle w:val="ListParagraph"/>
        <w:numPr>
          <w:ilvl w:val="0"/>
          <w:numId w:val="3"/>
        </w:numPr>
      </w:pPr>
      <w:r>
        <w:t xml:space="preserve">At end of each </w:t>
      </w:r>
      <w:proofErr w:type="spellStart"/>
      <w:proofErr w:type="gramStart"/>
      <w:r>
        <w:t>step,if</w:t>
      </w:r>
      <w:proofErr w:type="spellEnd"/>
      <w:proofErr w:type="gramEnd"/>
      <w:r>
        <w:t xml:space="preserve"> agent includes any function call (</w:t>
      </w:r>
      <w:proofErr w:type="spellStart"/>
      <w:r>
        <w:t>agent.step_callback</w:t>
      </w:r>
      <w:proofErr w:type="spellEnd"/>
      <w:r>
        <w:t>), they are executed.</w:t>
      </w:r>
    </w:p>
    <w:p w14:paraId="06C8D242" w14:textId="39B13622" w:rsidR="000847DE" w:rsidRDefault="008E4FB8" w:rsidP="008E4FB8">
      <w:r>
        <w:t>Tools:</w:t>
      </w:r>
    </w:p>
    <w:p w14:paraId="06BCEB82" w14:textId="78D83F48" w:rsidR="008E4FB8" w:rsidRDefault="008E4FB8" w:rsidP="008E4FB8">
      <w:pPr>
        <w:pStyle w:val="ListParagraph"/>
        <w:numPr>
          <w:ilvl w:val="0"/>
          <w:numId w:val="12"/>
        </w:numPr>
      </w:pPr>
      <w:r>
        <w:t>Name, tool description, input types ad description, output type</w:t>
      </w:r>
    </w:p>
    <w:p w14:paraId="214CAFF4" w14:textId="5E72E527" w:rsidR="00CE1E60" w:rsidRDefault="00CE1E60" w:rsidP="008E4FB8">
      <w:pPr>
        <w:pStyle w:val="ListParagraph"/>
        <w:numPr>
          <w:ilvl w:val="0"/>
          <w:numId w:val="12"/>
        </w:numPr>
      </w:pPr>
      <w:r>
        <w:t>Tool created using @tool decorator, creating a subclass of Tool</w:t>
      </w:r>
    </w:p>
    <w:p w14:paraId="112B0BA1" w14:textId="5E6C0116" w:rsidR="00CE1E60" w:rsidRDefault="00CE1E60" w:rsidP="008E4FB8">
      <w:pPr>
        <w:pStyle w:val="ListParagraph"/>
        <w:numPr>
          <w:ilvl w:val="0"/>
          <w:numId w:val="12"/>
        </w:numPr>
      </w:pPr>
      <w:r>
        <w:t xml:space="preserve">Tool with python class: </w:t>
      </w:r>
      <w:proofErr w:type="spellStart"/>
      <w:proofErr w:type="gramStart"/>
      <w:r>
        <w:t>name,description</w:t>
      </w:r>
      <w:proofErr w:type="gramEnd"/>
      <w:r>
        <w:t>,inputs</w:t>
      </w:r>
      <w:proofErr w:type="spellEnd"/>
      <w:r>
        <w:t xml:space="preserve"> .. type and description, output </w:t>
      </w:r>
      <w:proofErr w:type="gramStart"/>
      <w:r>
        <w:t>type ,forward</w:t>
      </w:r>
      <w:proofErr w:type="gramEnd"/>
      <w:r>
        <w:t xml:space="preserve"> .. logic</w:t>
      </w:r>
    </w:p>
    <w:p w14:paraId="48BF044E" w14:textId="34AE1D34" w:rsidR="00D727DE" w:rsidRDefault="00D727DE" w:rsidP="00D727DE">
      <w:r>
        <w:t>Agentic RAG Systems</w:t>
      </w:r>
    </w:p>
    <w:p w14:paraId="0B1E87A1" w14:textId="610219DA" w:rsidR="00D727DE" w:rsidRDefault="00D727DE" w:rsidP="00D727DE">
      <w:pPr>
        <w:pStyle w:val="ListParagraph"/>
        <w:numPr>
          <w:ilvl w:val="0"/>
          <w:numId w:val="13"/>
        </w:numPr>
      </w:pPr>
    </w:p>
    <w:sectPr w:rsidR="00D7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04D05"/>
    <w:multiLevelType w:val="hybridMultilevel"/>
    <w:tmpl w:val="EC5E7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61C1"/>
    <w:multiLevelType w:val="multilevel"/>
    <w:tmpl w:val="E42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951EA"/>
    <w:multiLevelType w:val="hybridMultilevel"/>
    <w:tmpl w:val="DB9C8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56C2"/>
    <w:multiLevelType w:val="hybridMultilevel"/>
    <w:tmpl w:val="C2E68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834CE"/>
    <w:multiLevelType w:val="multilevel"/>
    <w:tmpl w:val="20DC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47E3B"/>
    <w:multiLevelType w:val="hybridMultilevel"/>
    <w:tmpl w:val="E7DC83F2"/>
    <w:lvl w:ilvl="0" w:tplc="186EB6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A1453E"/>
    <w:multiLevelType w:val="hybridMultilevel"/>
    <w:tmpl w:val="705CD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15F5A"/>
    <w:multiLevelType w:val="hybridMultilevel"/>
    <w:tmpl w:val="D0226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E047F"/>
    <w:multiLevelType w:val="hybridMultilevel"/>
    <w:tmpl w:val="4558A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471BC"/>
    <w:multiLevelType w:val="hybridMultilevel"/>
    <w:tmpl w:val="3BB4C156"/>
    <w:lvl w:ilvl="0" w:tplc="41386D0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A8666C"/>
    <w:multiLevelType w:val="multilevel"/>
    <w:tmpl w:val="FE3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41696"/>
    <w:multiLevelType w:val="hybridMultilevel"/>
    <w:tmpl w:val="994CA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35B41"/>
    <w:multiLevelType w:val="hybridMultilevel"/>
    <w:tmpl w:val="1A7C5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799516">
    <w:abstractNumId w:val="0"/>
  </w:num>
  <w:num w:numId="2" w16cid:durableId="422730258">
    <w:abstractNumId w:val="8"/>
  </w:num>
  <w:num w:numId="3" w16cid:durableId="244153385">
    <w:abstractNumId w:val="5"/>
  </w:num>
  <w:num w:numId="4" w16cid:durableId="1969125774">
    <w:abstractNumId w:val="9"/>
  </w:num>
  <w:num w:numId="5" w16cid:durableId="838354267">
    <w:abstractNumId w:val="2"/>
  </w:num>
  <w:num w:numId="6" w16cid:durableId="538248356">
    <w:abstractNumId w:val="10"/>
  </w:num>
  <w:num w:numId="7" w16cid:durableId="1367757568">
    <w:abstractNumId w:val="4"/>
  </w:num>
  <w:num w:numId="8" w16cid:durableId="1976136987">
    <w:abstractNumId w:val="3"/>
  </w:num>
  <w:num w:numId="9" w16cid:durableId="760489274">
    <w:abstractNumId w:val="7"/>
  </w:num>
  <w:num w:numId="10" w16cid:durableId="375391005">
    <w:abstractNumId w:val="1"/>
  </w:num>
  <w:num w:numId="11" w16cid:durableId="1945306303">
    <w:abstractNumId w:val="6"/>
  </w:num>
  <w:num w:numId="12" w16cid:durableId="434717695">
    <w:abstractNumId w:val="11"/>
  </w:num>
  <w:num w:numId="13" w16cid:durableId="473259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33"/>
    <w:rsid w:val="00027AFD"/>
    <w:rsid w:val="00081743"/>
    <w:rsid w:val="000847DE"/>
    <w:rsid w:val="001B16DB"/>
    <w:rsid w:val="00235FF7"/>
    <w:rsid w:val="00237433"/>
    <w:rsid w:val="00402565"/>
    <w:rsid w:val="0044277F"/>
    <w:rsid w:val="0051514D"/>
    <w:rsid w:val="0058002B"/>
    <w:rsid w:val="005A79FA"/>
    <w:rsid w:val="00602A9E"/>
    <w:rsid w:val="0061335A"/>
    <w:rsid w:val="00737291"/>
    <w:rsid w:val="0084120F"/>
    <w:rsid w:val="0085287B"/>
    <w:rsid w:val="008E4FB8"/>
    <w:rsid w:val="009D23D1"/>
    <w:rsid w:val="009F7FA2"/>
    <w:rsid w:val="00A83533"/>
    <w:rsid w:val="00BC38BA"/>
    <w:rsid w:val="00BD4B92"/>
    <w:rsid w:val="00CE1E60"/>
    <w:rsid w:val="00D71AAD"/>
    <w:rsid w:val="00D727DE"/>
    <w:rsid w:val="00E02EF1"/>
    <w:rsid w:val="00EE011A"/>
    <w:rsid w:val="00F713DC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5730"/>
  <w15:chartTrackingRefBased/>
  <w15:docId w15:val="{BFDF4B34-704E-4930-8EC0-DE712D7D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1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120F"/>
    <w:rPr>
      <w:b/>
      <w:bCs/>
    </w:rPr>
  </w:style>
  <w:style w:type="character" w:styleId="Hyperlink">
    <w:name w:val="Hyperlink"/>
    <w:basedOn w:val="DefaultParagraphFont"/>
    <w:uiPriority w:val="99"/>
    <w:unhideWhenUsed/>
    <w:rsid w:val="001B16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25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25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446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4B5563"/>
            <w:bottom w:val="single" w:sz="2" w:space="0" w:color="E5E7EB"/>
            <w:right w:val="single" w:sz="2" w:space="0" w:color="E5E7EB"/>
          </w:divBdr>
        </w:div>
      </w:divsChild>
    </w:div>
    <w:div w:id="1752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row.apache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huggingface.co/course/chapter1" TargetMode="External"/><Relationship Id="rId10" Type="http://schemas.openxmlformats.org/officeDocument/2006/relationships/hyperlink" Target="https://jinja.palletsprojects.com/en/st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12854</TotalTime>
  <Pages>6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Ragavendhra Ramanan</dc:creator>
  <cp:keywords/>
  <dc:description/>
  <cp:lastModifiedBy>Ragavendhra Ramanan</cp:lastModifiedBy>
  <cp:revision>7</cp:revision>
  <dcterms:created xsi:type="dcterms:W3CDTF">2025-02-11T17:46:00Z</dcterms:created>
  <dcterms:modified xsi:type="dcterms:W3CDTF">2025-03-06T13:07:00Z</dcterms:modified>
</cp:coreProperties>
</file>