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427" w:rsidRDefault="00322FF8">
      <w:pPr>
        <w:pStyle w:val="a5"/>
      </w:pPr>
      <w:r>
        <w:rPr>
          <w:rFonts w:hint="eastAsia"/>
        </w:rPr>
        <w:t>抓鬼玩法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68"/>
        <w:gridCol w:w="6120"/>
        <w:gridCol w:w="1034"/>
      </w:tblGrid>
      <w:tr w:rsidR="00D84427" w:rsidTr="00322FF8">
        <w:tc>
          <w:tcPr>
            <w:tcW w:w="1368" w:type="dxa"/>
          </w:tcPr>
          <w:p w:rsidR="00D84427" w:rsidRPr="00322FF8" w:rsidRDefault="00322FF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修改时间</w:t>
            </w:r>
          </w:p>
        </w:tc>
        <w:tc>
          <w:tcPr>
            <w:tcW w:w="6120" w:type="dxa"/>
          </w:tcPr>
          <w:p w:rsidR="00D84427" w:rsidRPr="00322FF8" w:rsidRDefault="00322FF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修改内容</w:t>
            </w:r>
          </w:p>
        </w:tc>
        <w:tc>
          <w:tcPr>
            <w:tcW w:w="1034" w:type="dxa"/>
          </w:tcPr>
          <w:p w:rsidR="00D84427" w:rsidRPr="00322FF8" w:rsidRDefault="00322FF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修改人</w:t>
            </w:r>
          </w:p>
        </w:tc>
      </w:tr>
      <w:tr w:rsidR="00D84427" w:rsidTr="00322FF8">
        <w:tc>
          <w:tcPr>
            <w:tcW w:w="1368" w:type="dxa"/>
          </w:tcPr>
          <w:p w:rsidR="00D84427" w:rsidRPr="00322FF8" w:rsidRDefault="00322FF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2015-7-14</w:t>
            </w:r>
          </w:p>
        </w:tc>
        <w:tc>
          <w:tcPr>
            <w:tcW w:w="6120" w:type="dxa"/>
          </w:tcPr>
          <w:p w:rsidR="00D84427" w:rsidRPr="00322FF8" w:rsidRDefault="00322FF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创建文档</w:t>
            </w:r>
          </w:p>
        </w:tc>
        <w:tc>
          <w:tcPr>
            <w:tcW w:w="1034" w:type="dxa"/>
          </w:tcPr>
          <w:p w:rsidR="00D84427" w:rsidRPr="00322FF8" w:rsidRDefault="00322FF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成世杰</w:t>
            </w:r>
          </w:p>
        </w:tc>
      </w:tr>
      <w:tr w:rsidR="00D84427" w:rsidTr="00322FF8">
        <w:tc>
          <w:tcPr>
            <w:tcW w:w="1368" w:type="dxa"/>
          </w:tcPr>
          <w:p w:rsidR="00D84427" w:rsidRPr="00322FF8" w:rsidRDefault="00641F02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2015-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12</w:t>
            </w:r>
            <w:r w:rsidRPr="00322FF8">
              <w:rPr>
                <w:rFonts w:ascii="Times New Roman" w:hAnsi="Times New Roman" w:hint="eastAsia"/>
                <w:kern w:val="0"/>
                <w:sz w:val="20"/>
                <w:szCs w:val="20"/>
              </w:rPr>
              <w:t>-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6120" w:type="dxa"/>
          </w:tcPr>
          <w:p w:rsidR="00D84427" w:rsidRPr="00322FF8" w:rsidRDefault="00641F02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添加特殊事件触发机制</w:t>
            </w:r>
          </w:p>
        </w:tc>
        <w:tc>
          <w:tcPr>
            <w:tcW w:w="1034" w:type="dxa"/>
          </w:tcPr>
          <w:p w:rsidR="00D84427" w:rsidRPr="00322FF8" w:rsidRDefault="00641F02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马雷</w:t>
            </w:r>
          </w:p>
        </w:tc>
      </w:tr>
      <w:tr w:rsidR="00D84427" w:rsidTr="00322FF8">
        <w:tc>
          <w:tcPr>
            <w:tcW w:w="1368" w:type="dxa"/>
          </w:tcPr>
          <w:p w:rsidR="00D84427" w:rsidRPr="00322FF8" w:rsidRDefault="00D84427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6120" w:type="dxa"/>
          </w:tcPr>
          <w:p w:rsidR="00D84427" w:rsidRPr="00322FF8" w:rsidRDefault="00D84427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1034" w:type="dxa"/>
          </w:tcPr>
          <w:p w:rsidR="00D84427" w:rsidRPr="00322FF8" w:rsidRDefault="00D84427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:rsidR="00D84427" w:rsidRDefault="00D84427"/>
    <w:p w:rsidR="00D84427" w:rsidRDefault="00D84427"/>
    <w:p w:rsidR="00D84427" w:rsidRDefault="00322FF8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抓鬼是一个循环玩法，每</w:t>
      </w:r>
      <w:r>
        <w:rPr>
          <w:rFonts w:hint="eastAsia"/>
        </w:rPr>
        <w:t>10</w:t>
      </w:r>
      <w:r>
        <w:rPr>
          <w:rFonts w:hint="eastAsia"/>
        </w:rPr>
        <w:t>环为</w:t>
      </w:r>
      <w:r>
        <w:rPr>
          <w:rFonts w:hint="eastAsia"/>
        </w:rPr>
        <w:t>1</w:t>
      </w:r>
      <w:r>
        <w:rPr>
          <w:rFonts w:hint="eastAsia"/>
        </w:rPr>
        <w:t>轮抓鬼，需玩家组队击杀怪物，玩家接取任务后可全程全自动完成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抓鬼活动是每日主要的经验产出途径，玩家还可随机获得稀有道具，并且队长可额外获得其他奖励</w:t>
      </w:r>
    </w:p>
    <w:p w:rsidR="00D84427" w:rsidRDefault="00322FF8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系统规则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要求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等级：需要玩家等级≥</w:t>
      </w:r>
      <w:r>
        <w:rPr>
          <w:rFonts w:hint="eastAsia"/>
        </w:rPr>
        <w:t>20</w:t>
      </w:r>
      <w:r>
        <w:rPr>
          <w:rFonts w:hint="eastAsia"/>
        </w:rPr>
        <w:t>级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队伍：队伍人数≥</w:t>
      </w:r>
      <w:r>
        <w:rPr>
          <w:rFonts w:hint="eastAsia"/>
        </w:rPr>
        <w:t>3</w:t>
      </w:r>
      <w:r>
        <w:rPr>
          <w:rFonts w:hint="eastAsia"/>
        </w:rPr>
        <w:t>人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领取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NPC</w:t>
      </w:r>
      <w:r>
        <w:rPr>
          <w:rFonts w:hint="eastAsia"/>
        </w:rPr>
        <w:t>处领取任务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次数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使用双倍点数抓鬼无次数限制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没有双倍点数每天只能抓鬼</w:t>
      </w:r>
      <w:r>
        <w:rPr>
          <w:rFonts w:hint="eastAsia"/>
        </w:rPr>
        <w:t>50</w:t>
      </w:r>
      <w:r>
        <w:rPr>
          <w:rFonts w:hint="eastAsia"/>
        </w:rPr>
        <w:t>次（之后继续完成不再获得经验奖励）</w:t>
      </w:r>
    </w:p>
    <w:p w:rsidR="00D84427" w:rsidRDefault="00D84427">
      <w:pPr>
        <w:pStyle w:val="1"/>
        <w:numPr>
          <w:ilvl w:val="1"/>
          <w:numId w:val="1"/>
        </w:numPr>
        <w:ind w:firstLineChars="0"/>
      </w:pPr>
    </w:p>
    <w:p w:rsidR="00D84427" w:rsidRDefault="00322FF8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详细设定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任务</w:t>
      </w:r>
      <w:r>
        <w:rPr>
          <w:rFonts w:hint="eastAsia"/>
        </w:rPr>
        <w:t>NPC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与抓鬼</w:t>
      </w:r>
      <w:r>
        <w:rPr>
          <w:rFonts w:hint="eastAsia"/>
        </w:rPr>
        <w:t>NPC</w:t>
      </w:r>
      <w:r>
        <w:rPr>
          <w:rFonts w:hint="eastAsia"/>
        </w:rPr>
        <w:t>对话，若玩家等级≥</w:t>
      </w:r>
      <w:r>
        <w:rPr>
          <w:rFonts w:hint="eastAsia"/>
        </w:rPr>
        <w:t>20</w:t>
      </w:r>
      <w:r>
        <w:rPr>
          <w:rFonts w:hint="eastAsia"/>
        </w:rPr>
        <w:t>级，弹出服务窗口和闲话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闲话：现在做鬼也不安分，老有出去闲逛的，你能帮我捉他们回来吗？队长可以获得额外的经验与道具。带小于自己</w:t>
      </w:r>
      <w:r>
        <w:rPr>
          <w:rFonts w:hint="eastAsia"/>
        </w:rPr>
        <w:t>10</w:t>
      </w:r>
      <w:r>
        <w:rPr>
          <w:rFonts w:hint="eastAsia"/>
        </w:rPr>
        <w:t>级及以上的玩家捉鬼，可以获得侠义值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NPC</w:t>
      </w:r>
      <w:r>
        <w:rPr>
          <w:rFonts w:hint="eastAsia"/>
        </w:rPr>
        <w:t>服务：抓鬼任务、查询次数、便捷组队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领取任务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通过点击</w:t>
      </w:r>
      <w:r>
        <w:rPr>
          <w:rFonts w:hint="eastAsia"/>
        </w:rPr>
        <w:t>NPC</w:t>
      </w:r>
      <w:r>
        <w:rPr>
          <w:rFonts w:hint="eastAsia"/>
        </w:rPr>
        <w:t>弹出的“抓鬼任务”服务按钮领取任务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按钮规则：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点击按钮，系统判定玩家是否处于组队状态</w:t>
      </w:r>
    </w:p>
    <w:p w:rsidR="00D84427" w:rsidRDefault="00322FF8">
      <w:pPr>
        <w:pStyle w:val="1"/>
        <w:numPr>
          <w:ilvl w:val="4"/>
          <w:numId w:val="1"/>
        </w:numPr>
        <w:ind w:firstLineChars="0"/>
      </w:pPr>
      <w:r>
        <w:rPr>
          <w:rFonts w:hint="eastAsia"/>
        </w:rPr>
        <w:t>否，关闭服务窗口，</w:t>
      </w:r>
      <w:r>
        <w:rPr>
          <w:rFonts w:hint="eastAsia"/>
          <w:color w:val="FF0000"/>
        </w:rPr>
        <w:t>弹出闲话提示：“组队才能参加抓鬼”</w:t>
      </w:r>
    </w:p>
    <w:p w:rsidR="00D84427" w:rsidRDefault="00322FF8">
      <w:pPr>
        <w:pStyle w:val="1"/>
        <w:numPr>
          <w:ilvl w:val="4"/>
          <w:numId w:val="1"/>
        </w:numPr>
        <w:ind w:firstLineChars="0"/>
      </w:pPr>
      <w:r>
        <w:rPr>
          <w:rFonts w:hint="eastAsia"/>
        </w:rPr>
        <w:t>是，系统判定玩家队伍内是否≥</w:t>
      </w:r>
      <w:r>
        <w:rPr>
          <w:rFonts w:hint="eastAsia"/>
        </w:rPr>
        <w:t>3</w:t>
      </w:r>
      <w:r>
        <w:rPr>
          <w:rFonts w:hint="eastAsia"/>
        </w:rPr>
        <w:t>人</w:t>
      </w:r>
    </w:p>
    <w:p w:rsidR="00D84427" w:rsidRDefault="00322FF8">
      <w:pPr>
        <w:pStyle w:val="1"/>
        <w:numPr>
          <w:ilvl w:val="5"/>
          <w:numId w:val="1"/>
        </w:numPr>
        <w:ind w:firstLineChars="0"/>
        <w:rPr>
          <w:color w:val="FF0000"/>
        </w:rPr>
      </w:pPr>
      <w:r>
        <w:rPr>
          <w:rFonts w:hint="eastAsia"/>
        </w:rPr>
        <w:t>否，关闭服务窗口，弹出闲话提示：“</w:t>
      </w:r>
      <w:r>
        <w:rPr>
          <w:rFonts w:hint="eastAsia"/>
          <w:color w:val="FF0000"/>
        </w:rPr>
        <w:t>需要队伍人数大于等于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人”</w:t>
      </w:r>
    </w:p>
    <w:p w:rsidR="00D84427" w:rsidRDefault="00322FF8">
      <w:pPr>
        <w:pStyle w:val="1"/>
        <w:numPr>
          <w:ilvl w:val="5"/>
          <w:numId w:val="1"/>
        </w:numPr>
        <w:ind w:firstLineChars="0"/>
      </w:pPr>
      <w:r>
        <w:rPr>
          <w:rFonts w:hint="eastAsia"/>
        </w:rPr>
        <w:t>是，继续判断玩家队伍内所有玩家等级是否≥</w:t>
      </w:r>
      <w:r>
        <w:rPr>
          <w:rFonts w:hint="eastAsia"/>
        </w:rPr>
        <w:t>20</w:t>
      </w:r>
      <w:r>
        <w:rPr>
          <w:rFonts w:hint="eastAsia"/>
        </w:rPr>
        <w:t>级</w:t>
      </w:r>
    </w:p>
    <w:p w:rsidR="00D84427" w:rsidRDefault="00322FF8">
      <w:pPr>
        <w:pStyle w:val="1"/>
        <w:numPr>
          <w:ilvl w:val="6"/>
          <w:numId w:val="1"/>
        </w:numPr>
        <w:ind w:firstLineChars="0"/>
        <w:rPr>
          <w:color w:val="FF0000"/>
        </w:rPr>
      </w:pPr>
      <w:r>
        <w:rPr>
          <w:rFonts w:hint="eastAsia"/>
        </w:rPr>
        <w:t>否，关闭服务窗口，弹出闲话提示：“</w:t>
      </w:r>
      <w:r>
        <w:rPr>
          <w:rFonts w:hint="eastAsia"/>
          <w:color w:val="FF0000"/>
        </w:rPr>
        <w:t>需要队伍所有人等级大于等于</w:t>
      </w:r>
      <w:r>
        <w:rPr>
          <w:rFonts w:hint="eastAsia"/>
          <w:color w:val="FF0000"/>
        </w:rPr>
        <w:t>20</w:t>
      </w:r>
      <w:r>
        <w:rPr>
          <w:rFonts w:hint="eastAsia"/>
          <w:color w:val="FF0000"/>
        </w:rPr>
        <w:t>级”</w:t>
      </w:r>
    </w:p>
    <w:p w:rsidR="00D84427" w:rsidRDefault="00322FF8">
      <w:pPr>
        <w:pStyle w:val="1"/>
        <w:numPr>
          <w:ilvl w:val="6"/>
          <w:numId w:val="1"/>
        </w:numPr>
        <w:ind w:firstLineChars="0"/>
        <w:rPr>
          <w:color w:val="FF0000"/>
        </w:rPr>
      </w:pPr>
      <w:r>
        <w:rPr>
          <w:rFonts w:hint="eastAsia"/>
        </w:rPr>
        <w:t>是，成功领取任务，关闭服务窗口，并弹出闲话提示：“</w:t>
      </w:r>
      <w:r>
        <w:rPr>
          <w:rFonts w:hint="eastAsia"/>
          <w:color w:val="FF0000"/>
        </w:rPr>
        <w:t>听闻</w:t>
      </w:r>
      <w:r>
        <w:rPr>
          <w:rFonts w:hint="eastAsia"/>
          <w:color w:val="FF0000"/>
        </w:rPr>
        <w:t>***</w:t>
      </w:r>
      <w:r>
        <w:rPr>
          <w:rFonts w:hint="eastAsia"/>
          <w:color w:val="FF0000"/>
        </w:rPr>
        <w:t>（怪物名称）又跑出去了，少侠帮</w:t>
      </w:r>
      <w:r>
        <w:rPr>
          <w:rFonts w:hint="eastAsia"/>
          <w:color w:val="FF0000"/>
        </w:rPr>
        <w:lastRenderedPageBreak/>
        <w:t>我捉回来吧。”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次数限制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抓鬼任务一环为</w:t>
      </w:r>
      <w:r>
        <w:rPr>
          <w:rFonts w:hint="eastAsia"/>
        </w:rPr>
        <w:t>1</w:t>
      </w:r>
      <w:r>
        <w:rPr>
          <w:rFonts w:hint="eastAsia"/>
        </w:rPr>
        <w:t>次，且每</w:t>
      </w:r>
      <w:r>
        <w:rPr>
          <w:rFonts w:hint="eastAsia"/>
        </w:rPr>
        <w:t>10</w:t>
      </w:r>
      <w:r>
        <w:rPr>
          <w:rFonts w:hint="eastAsia"/>
        </w:rPr>
        <w:t>环为</w:t>
      </w:r>
      <w:r>
        <w:rPr>
          <w:rFonts w:hint="eastAsia"/>
        </w:rPr>
        <w:t>1</w:t>
      </w:r>
      <w:r>
        <w:rPr>
          <w:rFonts w:hint="eastAsia"/>
        </w:rPr>
        <w:t>轮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没有双倍点数每天只能抓鬼</w:t>
      </w:r>
      <w:r>
        <w:rPr>
          <w:rFonts w:hint="eastAsia"/>
        </w:rPr>
        <w:t>50</w:t>
      </w:r>
      <w:r>
        <w:rPr>
          <w:rFonts w:hint="eastAsia"/>
        </w:rPr>
        <w:t>次（之后继续完成不再获得经验奖励）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使用双倍点数抓鬼无次数限制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通过点击</w:t>
      </w:r>
      <w:r>
        <w:rPr>
          <w:rFonts w:hint="eastAsia"/>
        </w:rPr>
        <w:t>NPC</w:t>
      </w:r>
      <w:r>
        <w:rPr>
          <w:rFonts w:hint="eastAsia"/>
        </w:rPr>
        <w:t>弹出的“查询次数”服务按钮查询次数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查询结果以“闲话”形式展示</w:t>
      </w:r>
    </w:p>
    <w:p w:rsidR="00D84427" w:rsidRDefault="00322FF8">
      <w:pPr>
        <w:pStyle w:val="1"/>
        <w:numPr>
          <w:ilvl w:val="3"/>
          <w:numId w:val="1"/>
        </w:numPr>
        <w:ind w:firstLineChars="0"/>
        <w:rPr>
          <w:color w:val="FF0000"/>
        </w:rPr>
      </w:pPr>
      <w:r>
        <w:rPr>
          <w:rFonts w:hint="eastAsia"/>
        </w:rPr>
        <w:t>内容：</w:t>
      </w:r>
      <w:r>
        <w:rPr>
          <w:rFonts w:hint="eastAsia"/>
          <w:color w:val="FF0000"/>
        </w:rPr>
        <w:t>少侠今日已单倍抓鬼</w:t>
      </w: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次，剩余双倍点数</w:t>
      </w:r>
      <w:r>
        <w:rPr>
          <w:rFonts w:hint="eastAsia"/>
          <w:color w:val="FF0000"/>
        </w:rPr>
        <w:t>*,</w:t>
      </w:r>
      <w:r>
        <w:rPr>
          <w:rFonts w:hint="eastAsia"/>
          <w:color w:val="FF0000"/>
        </w:rPr>
        <w:t>还可以单倍捉鬼</w:t>
      </w: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次，双倍捉鬼</w:t>
      </w: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次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便捷组队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抓鬼活动</w:t>
      </w:r>
      <w:r>
        <w:rPr>
          <w:rFonts w:hint="eastAsia"/>
        </w:rPr>
        <w:t>NPC</w:t>
      </w:r>
      <w:r>
        <w:rPr>
          <w:rFonts w:hint="eastAsia"/>
        </w:rPr>
        <w:t>配置便捷组队功能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通过点击</w:t>
      </w:r>
      <w:r>
        <w:rPr>
          <w:rFonts w:hint="eastAsia"/>
        </w:rPr>
        <w:t>NPC</w:t>
      </w:r>
      <w:r>
        <w:rPr>
          <w:rFonts w:hint="eastAsia"/>
        </w:rPr>
        <w:t>弹出的“便捷组队”服务按钮可弹出便捷组队界面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详细配置在与便捷组队功能制作者沟通并制作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任务设定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每接到</w:t>
      </w:r>
      <w:r>
        <w:rPr>
          <w:rFonts w:hint="eastAsia"/>
        </w:rPr>
        <w:t>1</w:t>
      </w:r>
      <w:r>
        <w:rPr>
          <w:rFonts w:hint="eastAsia"/>
        </w:rPr>
        <w:t>环抓鬼任务都会在指定地图刷出一个明雷</w:t>
      </w:r>
      <w:r>
        <w:rPr>
          <w:rFonts w:hint="eastAsia"/>
        </w:rPr>
        <w:t>NPC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玩家成功击杀明雷，即完成本环任务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完成上一环抓鬼后自动接取下一环任务并同时刷出明雷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1</w:t>
      </w:r>
      <w:r>
        <w:rPr>
          <w:rFonts w:hint="eastAsia"/>
        </w:rPr>
        <w:t>轮抓鬼分</w:t>
      </w:r>
      <w:r>
        <w:rPr>
          <w:rFonts w:hint="eastAsia"/>
        </w:rPr>
        <w:t>10</w:t>
      </w:r>
      <w:r>
        <w:rPr>
          <w:rFonts w:hint="eastAsia"/>
        </w:rPr>
        <w:t>环，击杀第</w:t>
      </w:r>
      <w:r>
        <w:rPr>
          <w:rFonts w:hint="eastAsia"/>
        </w:rPr>
        <w:t>10</w:t>
      </w:r>
      <w:r>
        <w:rPr>
          <w:rFonts w:hint="eastAsia"/>
        </w:rPr>
        <w:t>环明雷，即算本轮抓鬼完成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中途加入队伍的玩家，任务进度和队长一致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战斗失败后任务不消失，可继续挑战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明雷设定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点击明雷直接进入战斗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每次点击明雷时都判断队伍人数是否≥</w:t>
      </w:r>
      <w:r>
        <w:rPr>
          <w:rFonts w:hint="eastAsia"/>
        </w:rPr>
        <w:t>3</w:t>
      </w:r>
      <w:r>
        <w:rPr>
          <w:rFonts w:hint="eastAsia"/>
        </w:rPr>
        <w:t>人，队伍内所有人数等级是否≥</w:t>
      </w:r>
      <w:r>
        <w:rPr>
          <w:rFonts w:hint="eastAsia"/>
        </w:rPr>
        <w:t>20</w:t>
      </w:r>
      <w:r>
        <w:rPr>
          <w:rFonts w:hint="eastAsia"/>
        </w:rPr>
        <w:t>级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明雷中怪物数量根据队伍中玩家的数量决定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明雷等级根据队伍的平均等级决定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设定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抓鬼时，携带方寸、普陀、地府中的任一门派，战斗中变异鬼会逃跑，提升抓鬼效率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如果变异鬼不逃跑，会随机封印</w:t>
      </w:r>
      <w:r>
        <w:rPr>
          <w:rFonts w:hint="eastAsia"/>
        </w:rPr>
        <w:t>3</w:t>
      </w:r>
      <w:r>
        <w:rPr>
          <w:rFonts w:hint="eastAsia"/>
        </w:rPr>
        <w:t>个单位，命中率较高，会影响抓鬼效率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双倍点数影响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使用双倍点数抓鬼，每环可获得双倍经验奖励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每个鬼消耗</w:t>
      </w:r>
      <w:r>
        <w:rPr>
          <w:rFonts w:hint="eastAsia"/>
        </w:rPr>
        <w:t>4</w:t>
      </w:r>
      <w:r>
        <w:rPr>
          <w:rFonts w:hint="eastAsia"/>
        </w:rPr>
        <w:t>点双倍点数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使用双倍点数抓鬼无次数限制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奖励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每一环结束后直接获得奖励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奖励根据环数递增，每一环单独配置奖励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奖励受等级影响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奖励：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经验奖励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银币奖励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道具奖励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队长会获得而外经验奖励和队长宝箱道具奖励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lastRenderedPageBreak/>
        <w:t>特殊：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使用双倍点数完成第</w:t>
      </w:r>
      <w:r>
        <w:rPr>
          <w:rFonts w:hint="eastAsia"/>
        </w:rPr>
        <w:t>10</w:t>
      </w:r>
      <w:r>
        <w:rPr>
          <w:rFonts w:hint="eastAsia"/>
        </w:rPr>
        <w:t>环抓鬼任务必得【九转金丹】</w:t>
      </w: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鬼王任务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获得条件：在完成第</w:t>
      </w:r>
      <w:r>
        <w:rPr>
          <w:rFonts w:hint="eastAsia"/>
        </w:rPr>
        <w:t>10</w:t>
      </w:r>
      <w:r>
        <w:rPr>
          <w:rFonts w:hint="eastAsia"/>
        </w:rPr>
        <w:t>环抓鬼任务后，有几率触发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要求：≥</w:t>
      </w:r>
      <w:r>
        <w:rPr>
          <w:rFonts w:hint="eastAsia"/>
        </w:rPr>
        <w:t>3</w:t>
      </w:r>
      <w:r>
        <w:rPr>
          <w:rFonts w:hint="eastAsia"/>
        </w:rPr>
        <w:t>人组队击杀千年厉鬼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奖励：经验、银币、有概率得五宝</w:t>
      </w:r>
    </w:p>
    <w:p w:rsidR="00D84427" w:rsidRDefault="00322FF8">
      <w:pPr>
        <w:pStyle w:val="1"/>
        <w:numPr>
          <w:ilvl w:val="2"/>
          <w:numId w:val="1"/>
        </w:numPr>
        <w:ind w:firstLineChars="0"/>
      </w:pPr>
      <w:r>
        <w:rPr>
          <w:rFonts w:hint="eastAsia"/>
        </w:rPr>
        <w:t>其他设定：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鬼王是</w:t>
      </w:r>
      <w:r>
        <w:rPr>
          <w:rFonts w:hint="eastAsia"/>
        </w:rPr>
        <w:t>1</w:t>
      </w:r>
      <w:r>
        <w:rPr>
          <w:rFonts w:hint="eastAsia"/>
        </w:rPr>
        <w:t>轮捉鬼后特殊一环抓鬼任务，与其他环任务形式一样，只不过怪物有所不同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鬼王任务受双倍点数影响，每个鬼消耗</w:t>
      </w:r>
      <w:r>
        <w:rPr>
          <w:rFonts w:hint="eastAsia"/>
        </w:rPr>
        <w:t>4</w:t>
      </w:r>
      <w:r>
        <w:rPr>
          <w:rFonts w:hint="eastAsia"/>
        </w:rPr>
        <w:t>点双倍点数</w:t>
      </w:r>
    </w:p>
    <w:p w:rsidR="00D84427" w:rsidRDefault="00322FF8">
      <w:pPr>
        <w:pStyle w:val="1"/>
        <w:numPr>
          <w:ilvl w:val="3"/>
          <w:numId w:val="1"/>
        </w:numPr>
        <w:ind w:firstLineChars="0"/>
      </w:pPr>
      <w:r>
        <w:rPr>
          <w:rFonts w:hint="eastAsia"/>
        </w:rPr>
        <w:t>战斗失败后任务不消失，可继续挑战</w:t>
      </w:r>
    </w:p>
    <w:p w:rsidR="00BB6568" w:rsidRPr="00BB6568" w:rsidRDefault="00BB6568" w:rsidP="00BB6568">
      <w:pPr>
        <w:pStyle w:val="1"/>
        <w:ind w:left="1984" w:firstLineChars="0" w:firstLine="0"/>
        <w:rPr>
          <w:color w:val="FF0000"/>
        </w:rPr>
      </w:pPr>
    </w:p>
    <w:p w:rsidR="00D84427" w:rsidRDefault="00322FF8">
      <w:pPr>
        <w:pStyle w:val="1"/>
        <w:numPr>
          <w:ilvl w:val="1"/>
          <w:numId w:val="1"/>
        </w:numPr>
        <w:ind w:firstLineChars="0"/>
      </w:pPr>
      <w:r>
        <w:rPr>
          <w:rFonts w:hint="eastAsia"/>
        </w:rPr>
        <w:t>领取双倍点数提示</w:t>
      </w:r>
      <w:r>
        <w:rPr>
          <w:rFonts w:hint="eastAsia"/>
        </w:rPr>
        <w:t>:</w:t>
      </w:r>
    </w:p>
    <w:p w:rsidR="00D84427" w:rsidRDefault="00322FF8">
      <w:pPr>
        <w:pStyle w:val="1"/>
        <w:ind w:left="425" w:firstLineChars="0" w:firstLine="0"/>
      </w:pPr>
      <w:r>
        <w:rPr>
          <w:rFonts w:hint="eastAsia"/>
        </w:rPr>
        <w:t xml:space="preserve">      3.11.1</w:t>
      </w:r>
      <w:r>
        <w:rPr>
          <w:rFonts w:hint="eastAsia"/>
        </w:rPr>
        <w:t>玩家不开双倍接取捉鬼任务</w:t>
      </w:r>
      <w:r>
        <w:rPr>
          <w:rFonts w:hint="eastAsia"/>
        </w:rPr>
        <w:t>,</w:t>
      </w:r>
      <w:r>
        <w:rPr>
          <w:rFonts w:hint="eastAsia"/>
        </w:rPr>
        <w:t>会弹出是否领取双倍提示</w:t>
      </w:r>
      <w:r>
        <w:rPr>
          <w:rFonts w:hint="eastAsia"/>
        </w:rPr>
        <w:t>.</w:t>
      </w:r>
    </w:p>
    <w:p w:rsidR="00D84427" w:rsidRDefault="00322FF8">
      <w:pPr>
        <w:pStyle w:val="1"/>
        <w:ind w:left="425" w:firstLineChars="0" w:firstLine="0"/>
      </w:pPr>
      <w:r>
        <w:rPr>
          <w:rFonts w:hint="eastAsia"/>
        </w:rPr>
        <w:t xml:space="preserve">      3.11.2</w:t>
      </w:r>
      <w:r>
        <w:rPr>
          <w:rFonts w:hint="eastAsia"/>
        </w:rPr>
        <w:t>点击取消后</w:t>
      </w:r>
      <w:r>
        <w:rPr>
          <w:rFonts w:hint="eastAsia"/>
        </w:rPr>
        <w:t>,</w:t>
      </w:r>
      <w:r>
        <w:rPr>
          <w:rFonts w:hint="eastAsia"/>
        </w:rPr>
        <w:t>不再提示</w:t>
      </w:r>
      <w:r>
        <w:rPr>
          <w:rFonts w:hint="eastAsia"/>
        </w:rPr>
        <w:t>.(</w:t>
      </w:r>
      <w:r>
        <w:rPr>
          <w:rFonts w:hint="eastAsia"/>
        </w:rPr>
        <w:t>重启客户端会再次提示</w:t>
      </w:r>
      <w:r>
        <w:rPr>
          <w:rFonts w:hint="eastAsia"/>
        </w:rPr>
        <w:t>),</w:t>
      </w:r>
      <w:r>
        <w:rPr>
          <w:rFonts w:hint="eastAsia"/>
        </w:rPr>
        <w:t>点击确定自动领取双倍点数</w:t>
      </w:r>
      <w:r>
        <w:rPr>
          <w:rFonts w:hint="eastAsia"/>
        </w:rPr>
        <w:t>100.</w:t>
      </w:r>
    </w:p>
    <w:p w:rsidR="00D84427" w:rsidRDefault="00322FF8">
      <w:pPr>
        <w:pStyle w:val="1"/>
        <w:ind w:left="425" w:firstLineChars="0" w:firstLine="0"/>
      </w:pPr>
      <w:r>
        <w:rPr>
          <w:rFonts w:hint="eastAsia"/>
        </w:rPr>
        <w:t>流程图</w:t>
      </w:r>
      <w:r>
        <w:rPr>
          <w:rFonts w:hint="eastAsia"/>
        </w:rPr>
        <w:t>:</w:t>
      </w:r>
      <w:bookmarkStart w:id="0" w:name="_GoBack"/>
      <w:bookmarkEnd w:id="0"/>
    </w:p>
    <w:p w:rsidR="00D84427" w:rsidRDefault="00D84427">
      <w:pPr>
        <w:pStyle w:val="1"/>
        <w:ind w:left="425" w:firstLineChars="0" w:firstLine="0"/>
      </w:pPr>
      <w:r w:rsidRPr="00D84427">
        <w:rPr>
          <w:rFonts w:hint="eastAsia"/>
        </w:rPr>
        <w:object w:dxaOrig="12880" w:dyaOrig="240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26pt;height:393.2pt" o:ole="">
            <v:imagedata r:id="rId8" o:title=""/>
            <o:lock v:ext="edit" aspectratio="f"/>
          </v:shape>
          <o:OLEObject Type="Embed" ProgID="Visio.Drawing.11" ShapeID="图片 1" DrawAspect="Content" ObjectID="_1511186836" r:id="rId9"/>
        </w:object>
      </w:r>
    </w:p>
    <w:p w:rsidR="00641F02" w:rsidRDefault="00641F02" w:rsidP="00641F02">
      <w:pPr>
        <w:pStyle w:val="1"/>
        <w:ind w:firstLineChars="0" w:firstLine="0"/>
        <w:rPr>
          <w:rFonts w:hint="eastAsia"/>
        </w:rPr>
      </w:pPr>
    </w:p>
    <w:p w:rsidR="00641F02" w:rsidRPr="00641F02" w:rsidRDefault="00641F02" w:rsidP="00641F02">
      <w:pPr>
        <w:pStyle w:val="1"/>
        <w:ind w:firstLineChars="0" w:firstLine="0"/>
      </w:pPr>
      <w:r>
        <w:rPr>
          <w:rFonts w:hint="eastAsia"/>
        </w:rPr>
        <w:lastRenderedPageBreak/>
        <w:t>世界事件触发机制</w:t>
      </w:r>
      <w:r>
        <w:rPr>
          <w:rFonts w:ascii="Arial" w:hAnsi="Arial" w:cs="Arial"/>
          <w:color w:val="000000"/>
          <w:sz w:val="16"/>
          <w:szCs w:val="16"/>
        </w:rPr>
        <w:br/>
      </w:r>
      <w:r w:rsidRPr="00641F02">
        <w:rPr>
          <w:rFonts w:ascii="Arial" w:hAnsi="Arial" w:cs="Arial"/>
          <w:color w:val="FF0000"/>
          <w:sz w:val="16"/>
          <w:szCs w:val="16"/>
        </w:rPr>
        <w:t>1</w:t>
      </w:r>
      <w:r w:rsidRPr="00641F02">
        <w:rPr>
          <w:rFonts w:ascii="Arial" w:hAnsi="Arial" w:cs="Arial"/>
          <w:color w:val="FF0000"/>
          <w:sz w:val="16"/>
          <w:szCs w:val="16"/>
        </w:rPr>
        <w:t>，玩家成功击杀鬼王有几率触发世界事件既全服随机刷宝箱</w:t>
      </w:r>
      <w:r w:rsidRPr="00641F02">
        <w:rPr>
          <w:rFonts w:ascii="Arial" w:hAnsi="Arial" w:cs="Arial"/>
          <w:color w:val="FF0000"/>
          <w:sz w:val="16"/>
          <w:szCs w:val="16"/>
        </w:rPr>
        <w:t>.</w:t>
      </w:r>
      <w:r w:rsidRPr="00641F02">
        <w:rPr>
          <w:rFonts w:ascii="Arial" w:hAnsi="Arial" w:cs="Arial"/>
          <w:color w:val="FF0000"/>
          <w:sz w:val="16"/>
          <w:szCs w:val="16"/>
        </w:rPr>
        <w:br/>
        <w:t>2</w:t>
      </w:r>
      <w:r w:rsidRPr="00641F02">
        <w:rPr>
          <w:rFonts w:ascii="Arial" w:hAnsi="Arial" w:cs="Arial"/>
          <w:color w:val="FF0000"/>
          <w:sz w:val="16"/>
          <w:szCs w:val="16"/>
        </w:rPr>
        <w:t>，配置宝箱</w:t>
      </w:r>
      <w:r w:rsidRPr="00641F02">
        <w:rPr>
          <w:rFonts w:ascii="Arial" w:hAnsi="Arial" w:cs="Arial"/>
          <w:color w:val="FF0000"/>
          <w:sz w:val="16"/>
          <w:szCs w:val="16"/>
        </w:rPr>
        <w:t>NPC:180320</w:t>
      </w:r>
      <w:r w:rsidRPr="00641F02">
        <w:rPr>
          <w:rFonts w:ascii="Arial" w:hAnsi="Arial" w:cs="Arial"/>
          <w:color w:val="FF0000"/>
          <w:sz w:val="16"/>
          <w:szCs w:val="16"/>
        </w:rPr>
        <w:br/>
        <w:t>3</w:t>
      </w:r>
      <w:r w:rsidRPr="00641F02">
        <w:rPr>
          <w:rFonts w:ascii="Arial" w:hAnsi="Arial" w:cs="Arial"/>
          <w:color w:val="FF0000"/>
          <w:sz w:val="16"/>
          <w:szCs w:val="16"/>
        </w:rPr>
        <w:t>，配置事件刷新表</w:t>
      </w:r>
      <w:r w:rsidRPr="00641F02">
        <w:rPr>
          <w:rFonts w:ascii="Arial" w:hAnsi="Arial" w:cs="Arial"/>
          <w:color w:val="FF0000"/>
          <w:sz w:val="16"/>
          <w:szCs w:val="16"/>
        </w:rPr>
        <w:t>ID:100</w:t>
      </w:r>
      <w:r w:rsidRPr="00641F02">
        <w:rPr>
          <w:rFonts w:ascii="Arial" w:hAnsi="Arial" w:cs="Arial"/>
          <w:color w:val="FF0000"/>
          <w:sz w:val="16"/>
          <w:szCs w:val="16"/>
        </w:rPr>
        <w:br/>
        <w:t>4</w:t>
      </w:r>
      <w:r w:rsidRPr="00641F02">
        <w:rPr>
          <w:rFonts w:ascii="Arial" w:hAnsi="Arial" w:cs="Arial"/>
          <w:color w:val="FF0000"/>
          <w:sz w:val="16"/>
          <w:szCs w:val="16"/>
        </w:rPr>
        <w:t>，配置宝箱奖励</w:t>
      </w:r>
      <w:r w:rsidRPr="00641F02">
        <w:rPr>
          <w:rFonts w:ascii="Arial" w:hAnsi="Arial" w:cs="Arial"/>
          <w:color w:val="FF0000"/>
          <w:sz w:val="16"/>
          <w:szCs w:val="16"/>
        </w:rPr>
        <w:br/>
        <w:t>5</w:t>
      </w:r>
      <w:r w:rsidRPr="00641F02">
        <w:rPr>
          <w:rFonts w:ascii="Arial" w:hAnsi="Arial" w:cs="Arial"/>
          <w:color w:val="FF0000"/>
          <w:sz w:val="16"/>
          <w:szCs w:val="16"/>
        </w:rPr>
        <w:t>，配置服务：</w:t>
      </w:r>
      <w:r w:rsidRPr="00641F02">
        <w:rPr>
          <w:rFonts w:ascii="Arial" w:hAnsi="Arial" w:cs="Arial"/>
          <w:color w:val="FF0000"/>
          <w:sz w:val="16"/>
          <w:szCs w:val="16"/>
        </w:rPr>
        <w:t>100217</w:t>
      </w:r>
      <w:r w:rsidRPr="00641F02">
        <w:rPr>
          <w:rFonts w:ascii="Arial" w:hAnsi="Arial" w:cs="Arial"/>
          <w:color w:val="FF0000"/>
          <w:sz w:val="16"/>
          <w:szCs w:val="16"/>
        </w:rPr>
        <w:br/>
        <w:t>6</w:t>
      </w:r>
      <w:r w:rsidRPr="00641F02">
        <w:rPr>
          <w:rFonts w:ascii="Arial" w:hAnsi="Arial" w:cs="Arial"/>
          <w:color w:val="FF0000"/>
          <w:sz w:val="16"/>
          <w:szCs w:val="16"/>
        </w:rPr>
        <w:t>，循环任务总表添加表头</w:t>
      </w:r>
      <w:r w:rsidRPr="00641F02">
        <w:rPr>
          <w:rFonts w:ascii="Arial" w:hAnsi="Arial" w:cs="Arial"/>
          <w:color w:val="FF0000"/>
          <w:sz w:val="16"/>
          <w:szCs w:val="16"/>
        </w:rPr>
        <w:t>:</w:t>
      </w:r>
      <w:r w:rsidRPr="00641F02">
        <w:rPr>
          <w:rFonts w:ascii="Arial" w:hAnsi="Arial" w:cs="Arial"/>
          <w:color w:val="FF0000"/>
          <w:sz w:val="16"/>
          <w:szCs w:val="16"/>
        </w:rPr>
        <w:t>特殊事件</w:t>
      </w:r>
      <w:r w:rsidRPr="00641F02">
        <w:rPr>
          <w:rFonts w:ascii="Arial" w:hAnsi="Arial" w:cs="Arial"/>
          <w:color w:val="FF0000"/>
          <w:sz w:val="16"/>
          <w:szCs w:val="16"/>
        </w:rPr>
        <w:t>ID</w:t>
      </w:r>
      <w:r w:rsidRPr="00641F02">
        <w:rPr>
          <w:rFonts w:ascii="Arial" w:hAnsi="Arial" w:cs="Arial"/>
          <w:color w:val="FF0000"/>
          <w:sz w:val="16"/>
          <w:szCs w:val="16"/>
        </w:rPr>
        <w:t>与特殊事件触发概率</w:t>
      </w:r>
      <w:r w:rsidRPr="00641F02">
        <w:rPr>
          <w:rFonts w:ascii="Arial" w:hAnsi="Arial" w:cs="Arial"/>
          <w:color w:val="FF0000"/>
          <w:sz w:val="16"/>
          <w:szCs w:val="16"/>
        </w:rPr>
        <w:t>,</w:t>
      </w:r>
      <w:r w:rsidRPr="00641F02">
        <w:rPr>
          <w:rFonts w:ascii="Arial" w:hAnsi="Arial" w:cs="Arial"/>
          <w:color w:val="FF0000"/>
          <w:sz w:val="16"/>
          <w:szCs w:val="16"/>
        </w:rPr>
        <w:t>参数为事件</w:t>
      </w:r>
      <w:r w:rsidRPr="00641F02">
        <w:rPr>
          <w:rFonts w:ascii="Arial" w:hAnsi="Arial" w:cs="Arial"/>
          <w:color w:val="FF0000"/>
          <w:sz w:val="16"/>
          <w:szCs w:val="16"/>
        </w:rPr>
        <w:t>ID@</w:t>
      </w:r>
      <w:r w:rsidRPr="00641F02">
        <w:rPr>
          <w:rFonts w:ascii="Arial" w:hAnsi="Arial" w:cs="Arial"/>
          <w:color w:val="FF0000"/>
          <w:sz w:val="16"/>
          <w:szCs w:val="16"/>
        </w:rPr>
        <w:t>概率</w:t>
      </w:r>
      <w:r w:rsidRPr="00641F02">
        <w:rPr>
          <w:rFonts w:ascii="Arial" w:hAnsi="Arial" w:cs="Arial"/>
          <w:color w:val="FF0000"/>
          <w:sz w:val="16"/>
          <w:szCs w:val="16"/>
        </w:rPr>
        <w:br/>
        <w:t>7</w:t>
      </w:r>
      <w:r w:rsidRPr="00641F02">
        <w:rPr>
          <w:rFonts w:ascii="Arial" w:hAnsi="Arial" w:cs="Arial"/>
          <w:color w:val="FF0000"/>
          <w:sz w:val="16"/>
          <w:szCs w:val="16"/>
        </w:rPr>
        <w:t>，玩家击杀鬼王取得战斗胜利后按照配置概率触发此事件</w:t>
      </w:r>
      <w:r w:rsidRPr="00641F02">
        <w:rPr>
          <w:rFonts w:ascii="Arial" w:hAnsi="Arial" w:cs="Arial"/>
          <w:color w:val="FF0000"/>
          <w:sz w:val="16"/>
          <w:szCs w:val="16"/>
        </w:rPr>
        <w:t>.</w:t>
      </w:r>
      <w:r w:rsidRPr="00641F02">
        <w:rPr>
          <w:rFonts w:ascii="Arial" w:hAnsi="Arial" w:cs="Arial"/>
          <w:color w:val="FF0000"/>
          <w:sz w:val="16"/>
          <w:szCs w:val="16"/>
        </w:rPr>
        <w:br/>
        <w:t>8</w:t>
      </w:r>
      <w:r w:rsidRPr="00641F02">
        <w:rPr>
          <w:rFonts w:ascii="Arial" w:hAnsi="Arial" w:cs="Arial"/>
          <w:color w:val="FF0000"/>
          <w:sz w:val="16"/>
          <w:szCs w:val="16"/>
        </w:rPr>
        <w:t>，该机制需求可以通用</w:t>
      </w:r>
      <w:r w:rsidRPr="00641F02">
        <w:rPr>
          <w:rFonts w:ascii="Arial" w:hAnsi="Arial" w:cs="Arial"/>
          <w:color w:val="FF0000"/>
          <w:sz w:val="16"/>
          <w:szCs w:val="16"/>
        </w:rPr>
        <w:t>,</w:t>
      </w:r>
      <w:r w:rsidRPr="00641F02">
        <w:rPr>
          <w:rFonts w:ascii="Arial" w:hAnsi="Arial" w:cs="Arial"/>
          <w:color w:val="FF0000"/>
          <w:sz w:val="16"/>
          <w:szCs w:val="16"/>
        </w:rPr>
        <w:t>不只是为捉鬼任务准备</w:t>
      </w:r>
      <w:r w:rsidRPr="00641F02">
        <w:rPr>
          <w:rFonts w:ascii="Arial" w:hAnsi="Arial" w:cs="Arial"/>
          <w:color w:val="FF0000"/>
          <w:sz w:val="16"/>
          <w:szCs w:val="16"/>
        </w:rPr>
        <w:t>,</w:t>
      </w:r>
      <w:r w:rsidRPr="00641F02">
        <w:rPr>
          <w:rFonts w:ascii="Arial" w:hAnsi="Arial" w:cs="Arial"/>
          <w:color w:val="FF0000"/>
          <w:sz w:val="16"/>
          <w:szCs w:val="16"/>
        </w:rPr>
        <w:t>可通用环数与轮数触发特殊事件，并且该列参数需求可填写事件组</w:t>
      </w:r>
      <w:r w:rsidRPr="00641F02">
        <w:rPr>
          <w:rFonts w:ascii="Arial" w:hAnsi="Arial" w:cs="Arial"/>
          <w:color w:val="FF0000"/>
          <w:sz w:val="16"/>
          <w:szCs w:val="16"/>
        </w:rPr>
        <w:t>,</w:t>
      </w:r>
      <w:r w:rsidRPr="00641F02">
        <w:rPr>
          <w:rFonts w:ascii="Arial" w:hAnsi="Arial" w:cs="Arial"/>
          <w:color w:val="FF0000"/>
          <w:sz w:val="16"/>
          <w:szCs w:val="16"/>
        </w:rPr>
        <w:t>也可多个事件组随机</w:t>
      </w:r>
      <w:r w:rsidRPr="00641F02">
        <w:rPr>
          <w:rFonts w:ascii="Arial" w:hAnsi="Arial" w:cs="Arial"/>
          <w:color w:val="FF0000"/>
          <w:sz w:val="16"/>
          <w:szCs w:val="16"/>
        </w:rPr>
        <w:t>.</w:t>
      </w:r>
      <w:r w:rsidRPr="00641F02">
        <w:rPr>
          <w:rFonts w:ascii="Arial" w:hAnsi="Arial" w:cs="Arial"/>
          <w:color w:val="FF0000"/>
          <w:sz w:val="16"/>
          <w:szCs w:val="16"/>
        </w:rPr>
        <w:br/>
        <w:t>9</w:t>
      </w:r>
      <w:r w:rsidRPr="00641F02">
        <w:rPr>
          <w:rFonts w:ascii="Arial" w:hAnsi="Arial" w:cs="Arial"/>
          <w:color w:val="FF0000"/>
          <w:sz w:val="16"/>
          <w:szCs w:val="16"/>
        </w:rPr>
        <w:t>，事件组参数</w:t>
      </w:r>
      <w:r w:rsidRPr="00641F02">
        <w:rPr>
          <w:rFonts w:ascii="Arial" w:hAnsi="Arial" w:cs="Arial"/>
          <w:color w:val="FF0000"/>
          <w:sz w:val="16"/>
          <w:szCs w:val="16"/>
        </w:rPr>
        <w:t>:</w:t>
      </w:r>
      <w:r w:rsidRPr="00641F02">
        <w:rPr>
          <w:rFonts w:ascii="Arial" w:hAnsi="Arial" w:cs="Arial"/>
          <w:color w:val="FF0000"/>
          <w:sz w:val="16"/>
          <w:szCs w:val="16"/>
        </w:rPr>
        <w:t>事件</w:t>
      </w:r>
      <w:r w:rsidRPr="00641F02">
        <w:rPr>
          <w:rFonts w:ascii="Arial" w:hAnsi="Arial" w:cs="Arial"/>
          <w:color w:val="FF0000"/>
          <w:sz w:val="16"/>
          <w:szCs w:val="16"/>
        </w:rPr>
        <w:t>1@</w:t>
      </w:r>
      <w:r w:rsidRPr="00641F02">
        <w:rPr>
          <w:rFonts w:ascii="Arial" w:hAnsi="Arial" w:cs="Arial"/>
          <w:color w:val="FF0000"/>
          <w:sz w:val="16"/>
          <w:szCs w:val="16"/>
        </w:rPr>
        <w:t>概率</w:t>
      </w:r>
      <w:r w:rsidRPr="00641F02">
        <w:rPr>
          <w:rFonts w:ascii="Arial" w:hAnsi="Arial" w:cs="Arial"/>
          <w:color w:val="FF0000"/>
          <w:sz w:val="16"/>
          <w:szCs w:val="16"/>
        </w:rPr>
        <w:t>,</w:t>
      </w:r>
      <w:r w:rsidRPr="00641F02">
        <w:rPr>
          <w:rFonts w:ascii="Arial" w:hAnsi="Arial" w:cs="Arial"/>
          <w:color w:val="FF0000"/>
          <w:sz w:val="16"/>
          <w:szCs w:val="16"/>
        </w:rPr>
        <w:t>事件</w:t>
      </w:r>
      <w:r w:rsidRPr="00641F02">
        <w:rPr>
          <w:rFonts w:ascii="Arial" w:hAnsi="Arial" w:cs="Arial"/>
          <w:color w:val="FF0000"/>
          <w:sz w:val="16"/>
          <w:szCs w:val="16"/>
        </w:rPr>
        <w:t>2@</w:t>
      </w:r>
      <w:r w:rsidRPr="00641F02">
        <w:rPr>
          <w:rFonts w:ascii="Arial" w:hAnsi="Arial" w:cs="Arial"/>
          <w:color w:val="FF0000"/>
          <w:sz w:val="16"/>
          <w:szCs w:val="16"/>
        </w:rPr>
        <w:t>概率</w:t>
      </w:r>
      <w:r w:rsidRPr="00641F02">
        <w:rPr>
          <w:rFonts w:ascii="Arial" w:hAnsi="Arial" w:cs="Arial"/>
          <w:color w:val="FF0000"/>
          <w:sz w:val="16"/>
          <w:szCs w:val="16"/>
        </w:rPr>
        <w:br/>
        <w:t>10</w:t>
      </w:r>
      <w:r w:rsidRPr="00641F02">
        <w:rPr>
          <w:rFonts w:ascii="Arial" w:hAnsi="Arial" w:cs="Arial"/>
          <w:color w:val="FF0000"/>
          <w:sz w:val="16"/>
          <w:szCs w:val="16"/>
        </w:rPr>
        <w:t>，事件组随机参数：事件</w:t>
      </w:r>
      <w:r w:rsidRPr="00641F02">
        <w:rPr>
          <w:rFonts w:ascii="Arial" w:hAnsi="Arial" w:cs="Arial"/>
          <w:color w:val="FF0000"/>
          <w:sz w:val="16"/>
          <w:szCs w:val="16"/>
        </w:rPr>
        <w:t>1@</w:t>
      </w:r>
      <w:r w:rsidRPr="00641F02">
        <w:rPr>
          <w:rFonts w:ascii="Arial" w:hAnsi="Arial" w:cs="Arial"/>
          <w:color w:val="FF0000"/>
          <w:sz w:val="16"/>
          <w:szCs w:val="16"/>
        </w:rPr>
        <w:t>概率</w:t>
      </w:r>
      <w:r w:rsidRPr="00641F02">
        <w:rPr>
          <w:rFonts w:ascii="Arial" w:hAnsi="Arial" w:cs="Arial"/>
          <w:color w:val="FF0000"/>
          <w:sz w:val="16"/>
          <w:szCs w:val="16"/>
        </w:rPr>
        <w:t>,</w:t>
      </w:r>
      <w:r w:rsidRPr="00641F02">
        <w:rPr>
          <w:rFonts w:ascii="Arial" w:hAnsi="Arial" w:cs="Arial"/>
          <w:color w:val="FF0000"/>
          <w:sz w:val="16"/>
          <w:szCs w:val="16"/>
        </w:rPr>
        <w:t>事件</w:t>
      </w:r>
      <w:r w:rsidRPr="00641F02">
        <w:rPr>
          <w:rFonts w:ascii="Arial" w:hAnsi="Arial" w:cs="Arial"/>
          <w:color w:val="FF0000"/>
          <w:sz w:val="16"/>
          <w:szCs w:val="16"/>
        </w:rPr>
        <w:t>2@</w:t>
      </w:r>
      <w:r w:rsidRPr="00641F02">
        <w:rPr>
          <w:rFonts w:ascii="Arial" w:hAnsi="Arial" w:cs="Arial"/>
          <w:color w:val="FF0000"/>
          <w:sz w:val="16"/>
          <w:szCs w:val="16"/>
        </w:rPr>
        <w:t>概率</w:t>
      </w:r>
      <w:r w:rsidRPr="00641F02">
        <w:rPr>
          <w:rFonts w:ascii="Arial" w:hAnsi="Arial" w:cs="Arial"/>
          <w:color w:val="FF0000"/>
          <w:sz w:val="16"/>
          <w:szCs w:val="16"/>
        </w:rPr>
        <w:t xml:space="preserve">; </w:t>
      </w:r>
      <w:r w:rsidRPr="00641F02">
        <w:rPr>
          <w:rFonts w:ascii="Arial" w:hAnsi="Arial" w:cs="Arial"/>
          <w:color w:val="FF0000"/>
          <w:sz w:val="16"/>
          <w:szCs w:val="16"/>
        </w:rPr>
        <w:t>事件</w:t>
      </w:r>
      <w:r w:rsidRPr="00641F02">
        <w:rPr>
          <w:rFonts w:ascii="Arial" w:hAnsi="Arial" w:cs="Arial"/>
          <w:color w:val="FF0000"/>
          <w:sz w:val="16"/>
          <w:szCs w:val="16"/>
        </w:rPr>
        <w:t>3@</w:t>
      </w:r>
      <w:r w:rsidRPr="00641F02">
        <w:rPr>
          <w:rFonts w:ascii="Arial" w:hAnsi="Arial" w:cs="Arial"/>
          <w:color w:val="FF0000"/>
          <w:sz w:val="16"/>
          <w:szCs w:val="16"/>
        </w:rPr>
        <w:t>概率</w:t>
      </w:r>
      <w:r w:rsidRPr="00641F02">
        <w:rPr>
          <w:rFonts w:ascii="Arial" w:hAnsi="Arial" w:cs="Arial"/>
          <w:color w:val="FF0000"/>
          <w:sz w:val="16"/>
          <w:szCs w:val="16"/>
        </w:rPr>
        <w:t>,</w:t>
      </w:r>
      <w:r w:rsidRPr="00641F02">
        <w:rPr>
          <w:rFonts w:ascii="Arial" w:hAnsi="Arial" w:cs="Arial"/>
          <w:color w:val="FF0000"/>
          <w:sz w:val="16"/>
          <w:szCs w:val="16"/>
        </w:rPr>
        <w:t>事件</w:t>
      </w:r>
      <w:r w:rsidRPr="00641F02">
        <w:rPr>
          <w:rFonts w:ascii="Arial" w:hAnsi="Arial" w:cs="Arial"/>
          <w:color w:val="FF0000"/>
          <w:sz w:val="16"/>
          <w:szCs w:val="16"/>
        </w:rPr>
        <w:t>4@</w:t>
      </w:r>
      <w:r w:rsidRPr="00641F02">
        <w:rPr>
          <w:rFonts w:ascii="Arial" w:hAnsi="Arial" w:cs="Arial"/>
          <w:color w:val="FF0000"/>
          <w:sz w:val="16"/>
          <w:szCs w:val="16"/>
        </w:rPr>
        <w:t>概率</w:t>
      </w:r>
      <w:r w:rsidRPr="00641F02">
        <w:rPr>
          <w:rFonts w:ascii="Arial" w:hAnsi="Arial" w:cs="Arial"/>
          <w:color w:val="FF0000"/>
          <w:sz w:val="16"/>
          <w:szCs w:val="16"/>
        </w:rPr>
        <w:br/>
        <w:t>11</w:t>
      </w:r>
      <w:r w:rsidRPr="00641F02">
        <w:rPr>
          <w:rFonts w:ascii="Arial" w:hAnsi="Arial" w:cs="Arial"/>
          <w:color w:val="FF0000"/>
          <w:sz w:val="16"/>
          <w:szCs w:val="16"/>
        </w:rPr>
        <w:t>，事件组参数刷新走自己的概率计算，即可能触发事件</w:t>
      </w:r>
      <w:r w:rsidRPr="00641F02">
        <w:rPr>
          <w:rFonts w:ascii="Arial" w:hAnsi="Arial" w:cs="Arial"/>
          <w:color w:val="FF0000"/>
          <w:sz w:val="16"/>
          <w:szCs w:val="16"/>
        </w:rPr>
        <w:t>1</w:t>
      </w:r>
      <w:r w:rsidRPr="00641F02">
        <w:rPr>
          <w:rFonts w:ascii="Arial" w:hAnsi="Arial" w:cs="Arial"/>
          <w:color w:val="FF0000"/>
          <w:sz w:val="16"/>
          <w:szCs w:val="16"/>
        </w:rPr>
        <w:t>，也可能触发事件</w:t>
      </w:r>
      <w:r w:rsidRPr="00641F02">
        <w:rPr>
          <w:rFonts w:ascii="Arial" w:hAnsi="Arial" w:cs="Arial"/>
          <w:color w:val="FF0000"/>
          <w:sz w:val="16"/>
          <w:szCs w:val="16"/>
        </w:rPr>
        <w:t>2</w:t>
      </w:r>
      <w:r w:rsidRPr="00641F02">
        <w:rPr>
          <w:rFonts w:ascii="Arial" w:hAnsi="Arial" w:cs="Arial"/>
          <w:color w:val="FF0000"/>
          <w:sz w:val="16"/>
          <w:szCs w:val="16"/>
        </w:rPr>
        <w:t>，也可能两个都触发，也可能两个都不触发。</w:t>
      </w:r>
      <w:r w:rsidRPr="00641F02">
        <w:rPr>
          <w:rFonts w:ascii="Arial" w:hAnsi="Arial" w:cs="Arial"/>
          <w:color w:val="FF0000"/>
          <w:sz w:val="16"/>
          <w:szCs w:val="16"/>
        </w:rPr>
        <w:br/>
        <w:t>12</w:t>
      </w:r>
      <w:r w:rsidRPr="00641F02">
        <w:rPr>
          <w:rFonts w:ascii="Arial" w:hAnsi="Arial" w:cs="Arial"/>
          <w:color w:val="FF0000"/>
          <w:sz w:val="16"/>
          <w:szCs w:val="16"/>
        </w:rPr>
        <w:t>，事件组随机参数走组与组之间的权重，每个组的权重默认为</w:t>
      </w:r>
      <w:r w:rsidRPr="00641F02">
        <w:rPr>
          <w:rFonts w:ascii="Arial" w:hAnsi="Arial" w:cs="Arial"/>
          <w:color w:val="FF0000"/>
          <w:sz w:val="16"/>
          <w:szCs w:val="16"/>
        </w:rPr>
        <w:t>1</w:t>
      </w:r>
      <w:r w:rsidRPr="00641F02">
        <w:rPr>
          <w:rFonts w:ascii="Arial" w:hAnsi="Arial" w:cs="Arial"/>
          <w:color w:val="FF0000"/>
          <w:sz w:val="16"/>
          <w:szCs w:val="16"/>
        </w:rPr>
        <w:t>，即</w:t>
      </w:r>
      <w:r w:rsidRPr="00641F02">
        <w:rPr>
          <w:rFonts w:ascii="Arial" w:hAnsi="Arial" w:cs="Arial"/>
          <w:color w:val="FF0000"/>
          <w:sz w:val="16"/>
          <w:szCs w:val="16"/>
        </w:rPr>
        <w:t>2</w:t>
      </w:r>
      <w:r w:rsidRPr="00641F02">
        <w:rPr>
          <w:rFonts w:ascii="Arial" w:hAnsi="Arial" w:cs="Arial"/>
          <w:color w:val="FF0000"/>
          <w:sz w:val="16"/>
          <w:szCs w:val="16"/>
        </w:rPr>
        <w:t>个组每个组出现的几率为</w:t>
      </w:r>
      <w:r w:rsidRPr="00641F02">
        <w:rPr>
          <w:rFonts w:ascii="Arial" w:hAnsi="Arial" w:cs="Arial"/>
          <w:color w:val="FF0000"/>
          <w:sz w:val="16"/>
          <w:szCs w:val="16"/>
        </w:rPr>
        <w:t>1/2,5</w:t>
      </w:r>
      <w:r w:rsidRPr="00641F02">
        <w:rPr>
          <w:rFonts w:ascii="Arial" w:hAnsi="Arial" w:cs="Arial"/>
          <w:color w:val="FF0000"/>
          <w:sz w:val="16"/>
          <w:szCs w:val="16"/>
        </w:rPr>
        <w:t>个组每个组出现的几率为</w:t>
      </w:r>
      <w:r w:rsidRPr="00641F02">
        <w:rPr>
          <w:rFonts w:ascii="Arial" w:hAnsi="Arial" w:cs="Arial"/>
          <w:color w:val="FF0000"/>
          <w:sz w:val="16"/>
          <w:szCs w:val="16"/>
        </w:rPr>
        <w:t>1/5</w:t>
      </w:r>
      <w:r w:rsidRPr="00641F02">
        <w:rPr>
          <w:rFonts w:ascii="Arial" w:hAnsi="Arial" w:cs="Arial"/>
          <w:color w:val="FF0000"/>
          <w:sz w:val="16"/>
          <w:szCs w:val="16"/>
        </w:rPr>
        <w:t>，选中组之后，然后再计算组内的概率。</w:t>
      </w:r>
    </w:p>
    <w:p w:rsidR="00641F02" w:rsidRPr="00641F02" w:rsidRDefault="00641F02">
      <w:pPr>
        <w:pStyle w:val="1"/>
        <w:ind w:firstLineChars="0" w:firstLine="0"/>
      </w:pPr>
    </w:p>
    <w:sectPr w:rsidR="00641F02" w:rsidRPr="00641F02" w:rsidSect="00D84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4263" w:rsidRDefault="00504263" w:rsidP="00EA116D">
      <w:r>
        <w:separator/>
      </w:r>
    </w:p>
  </w:endnote>
  <w:endnote w:type="continuationSeparator" w:id="1">
    <w:p w:rsidR="00504263" w:rsidRDefault="00504263" w:rsidP="00EA11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4263" w:rsidRDefault="00504263" w:rsidP="00EA116D">
      <w:r>
        <w:separator/>
      </w:r>
    </w:p>
  </w:footnote>
  <w:footnote w:type="continuationSeparator" w:id="1">
    <w:p w:rsidR="00504263" w:rsidRDefault="00504263" w:rsidP="00EA11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5D3D52"/>
    <w:multiLevelType w:val="multilevel"/>
    <w:tmpl w:val="755D3D5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 w:tentative="1">
      <w:start w:val="1"/>
      <w:numFmt w:val="decimal"/>
      <w:lvlText w:val="%1.%2.%3.%4.%5.%6.%7.%8"/>
      <w:lvlJc w:val="left"/>
      <w:pPr>
        <w:ind w:left="4394" w:hanging="1418"/>
      </w:p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F574D"/>
    <w:rsid w:val="00034071"/>
    <w:rsid w:val="00074B6F"/>
    <w:rsid w:val="000E103D"/>
    <w:rsid w:val="001276C0"/>
    <w:rsid w:val="002A7732"/>
    <w:rsid w:val="00322FF8"/>
    <w:rsid w:val="00433468"/>
    <w:rsid w:val="00504263"/>
    <w:rsid w:val="005F3556"/>
    <w:rsid w:val="00641F02"/>
    <w:rsid w:val="00713D14"/>
    <w:rsid w:val="00764BCE"/>
    <w:rsid w:val="007761E6"/>
    <w:rsid w:val="007900C1"/>
    <w:rsid w:val="00867A23"/>
    <w:rsid w:val="008F574D"/>
    <w:rsid w:val="00AF7E70"/>
    <w:rsid w:val="00BB37C0"/>
    <w:rsid w:val="00BB6568"/>
    <w:rsid w:val="00C37466"/>
    <w:rsid w:val="00C63452"/>
    <w:rsid w:val="00CB0C5D"/>
    <w:rsid w:val="00D84427"/>
    <w:rsid w:val="00E87899"/>
    <w:rsid w:val="00EA116D"/>
    <w:rsid w:val="00EB2670"/>
    <w:rsid w:val="00F5343D"/>
    <w:rsid w:val="00F91617"/>
    <w:rsid w:val="50F76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42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D844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844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D84427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6">
    <w:name w:val="Table Grid"/>
    <w:basedOn w:val="a1"/>
    <w:rsid w:val="00D8442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D84427"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semiHidden/>
    <w:rsid w:val="00D84427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D84427"/>
    <w:rPr>
      <w:sz w:val="18"/>
      <w:szCs w:val="18"/>
    </w:rPr>
  </w:style>
  <w:style w:type="character" w:customStyle="1" w:styleId="Char1">
    <w:name w:val="标题 Char"/>
    <w:basedOn w:val="a0"/>
    <w:link w:val="a5"/>
    <w:uiPriority w:val="10"/>
    <w:rsid w:val="00D84427"/>
    <w:rPr>
      <w:rFonts w:ascii="Cambria" w:eastAsia="宋体" w:hAnsi="Cambria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641F02"/>
    <w:pPr>
      <w:widowControl/>
      <w:spacing w:before="20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05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8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3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97124">
                                      <w:marLeft w:val="0"/>
                                      <w:marRight w:val="0"/>
                                      <w:marTop w:val="2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5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3379">
                                              <w:marLeft w:val="0"/>
                                              <w:marRight w:val="0"/>
                                              <w:marTop w:val="2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53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74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抓鬼玩法</dc:title>
  <dc:creator>user</dc:creator>
  <cp:lastModifiedBy>user</cp:lastModifiedBy>
  <cp:revision>3</cp:revision>
  <dcterms:created xsi:type="dcterms:W3CDTF">2015-07-15T03:50:00Z</dcterms:created>
  <dcterms:modified xsi:type="dcterms:W3CDTF">2015-12-09T09:21:00Z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