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485C" w:rsidP="0036485C">
      <w:pPr>
        <w:pStyle w:val="a6"/>
        <w:rPr>
          <w:rFonts w:hint="eastAsia"/>
        </w:rPr>
      </w:pPr>
      <w:r>
        <w:rPr>
          <w:rFonts w:hint="eastAsia"/>
        </w:rPr>
        <w:t>伙伴助战与侠客差异</w:t>
      </w:r>
    </w:p>
    <w:p w:rsidR="0036485C" w:rsidRDefault="0036485C" w:rsidP="0036485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界面</w:t>
      </w:r>
    </w:p>
    <w:p w:rsidR="00AA03B8" w:rsidRDefault="00AA03B8" w:rsidP="00AA03B8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神雕侠客界面与</w:t>
      </w:r>
      <w:r>
        <w:rPr>
          <w:rFonts w:hint="eastAsia"/>
        </w:rPr>
        <w:t>MT3</w:t>
      </w:r>
      <w:r>
        <w:rPr>
          <w:rFonts w:hint="eastAsia"/>
        </w:rPr>
        <w:t>伙伴助战界面对比</w:t>
      </w:r>
    </w:p>
    <w:p w:rsidR="0036485C" w:rsidRDefault="0036485C" w:rsidP="0036485C">
      <w:pPr>
        <w:pStyle w:val="a7"/>
        <w:ind w:left="4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218995" cy="2374307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792" cy="2378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85C" w:rsidRPr="00AA03B8" w:rsidRDefault="00AA03B8" w:rsidP="00AA03B8">
      <w:pPr>
        <w:pStyle w:val="a7"/>
        <w:ind w:left="2520" w:firstLineChars="0"/>
        <w:rPr>
          <w:rFonts w:hint="eastAsia"/>
          <w:color w:val="0070C0"/>
          <w:sz w:val="16"/>
          <w:szCs w:val="16"/>
        </w:rPr>
      </w:pPr>
      <w:r w:rsidRPr="00AA03B8">
        <w:rPr>
          <w:rFonts w:hint="eastAsia"/>
          <w:color w:val="0070C0"/>
          <w:sz w:val="16"/>
          <w:szCs w:val="16"/>
        </w:rPr>
        <w:t>《</w:t>
      </w:r>
      <w:r w:rsidR="0036485C" w:rsidRPr="00AA03B8">
        <w:rPr>
          <w:rFonts w:hint="eastAsia"/>
          <w:color w:val="0070C0"/>
          <w:sz w:val="16"/>
          <w:szCs w:val="16"/>
        </w:rPr>
        <w:t>神雕</w:t>
      </w:r>
      <w:r w:rsidRPr="00AA03B8">
        <w:rPr>
          <w:rFonts w:hint="eastAsia"/>
          <w:color w:val="0070C0"/>
          <w:sz w:val="16"/>
          <w:szCs w:val="16"/>
        </w:rPr>
        <w:t>》</w:t>
      </w:r>
      <w:r w:rsidR="0036485C" w:rsidRPr="00AA03B8">
        <w:rPr>
          <w:rFonts w:hint="eastAsia"/>
          <w:color w:val="0070C0"/>
          <w:sz w:val="16"/>
          <w:szCs w:val="16"/>
        </w:rPr>
        <w:t>侠客界面</w:t>
      </w:r>
    </w:p>
    <w:p w:rsidR="00AA03B8" w:rsidRDefault="00AA03B8" w:rsidP="00AA03B8">
      <w:pPr>
        <w:pStyle w:val="a7"/>
        <w:ind w:left="4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218995" cy="2371421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260" cy="237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85C" w:rsidRPr="00AA03B8" w:rsidRDefault="00AA03B8" w:rsidP="00AA03B8">
      <w:pPr>
        <w:pStyle w:val="a7"/>
        <w:ind w:left="2100" w:firstLineChars="0"/>
        <w:rPr>
          <w:rFonts w:hint="eastAsia"/>
          <w:color w:val="0070C0"/>
          <w:sz w:val="16"/>
          <w:szCs w:val="16"/>
        </w:rPr>
      </w:pPr>
      <w:r w:rsidRPr="00AA03B8">
        <w:rPr>
          <w:rFonts w:hint="eastAsia"/>
          <w:color w:val="0070C0"/>
          <w:sz w:val="16"/>
          <w:szCs w:val="16"/>
        </w:rPr>
        <w:t>《</w:t>
      </w:r>
      <w:r w:rsidRPr="00AA03B8">
        <w:rPr>
          <w:rFonts w:hint="eastAsia"/>
          <w:color w:val="0070C0"/>
          <w:sz w:val="16"/>
          <w:szCs w:val="16"/>
        </w:rPr>
        <w:t>MT3</w:t>
      </w:r>
      <w:r w:rsidRPr="00AA03B8">
        <w:rPr>
          <w:rFonts w:hint="eastAsia"/>
          <w:color w:val="0070C0"/>
          <w:sz w:val="16"/>
          <w:szCs w:val="16"/>
        </w:rPr>
        <w:t>》伙伴助战界面</w:t>
      </w:r>
      <w:r w:rsidRPr="00AA03B8">
        <w:rPr>
          <w:rFonts w:hint="eastAsia"/>
          <w:color w:val="0070C0"/>
          <w:sz w:val="16"/>
          <w:szCs w:val="16"/>
        </w:rPr>
        <w:tab/>
      </w:r>
    </w:p>
    <w:p w:rsidR="003448DF" w:rsidRDefault="003448DF" w:rsidP="003448DF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所有伙伴在伙伴助战界面以列表形式显示</w:t>
      </w:r>
    </w:p>
    <w:p w:rsidR="003448DF" w:rsidRDefault="003448DF" w:rsidP="003448DF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将阵容界面整合到伙伴助战界面内，依然保存</w:t>
      </w:r>
      <w:r>
        <w:rPr>
          <w:rFonts w:hint="eastAsia"/>
        </w:rPr>
        <w:t>3</w:t>
      </w:r>
      <w:r>
        <w:rPr>
          <w:rFonts w:hint="eastAsia"/>
        </w:rPr>
        <w:t>个阵容</w:t>
      </w:r>
    </w:p>
    <w:p w:rsidR="009A626E" w:rsidRDefault="009A626E" w:rsidP="003448DF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在阵容控件可进行卡牌上阵、下阵、换位置操作</w:t>
      </w:r>
    </w:p>
    <w:p w:rsidR="003448DF" w:rsidRDefault="003448DF" w:rsidP="003448DF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点击卡牌头像弹出卡牌详细信息界面</w:t>
      </w:r>
    </w:p>
    <w:p w:rsidR="003448DF" w:rsidRDefault="003448DF" w:rsidP="003448DF">
      <w:pPr>
        <w:pStyle w:val="a7"/>
        <w:ind w:left="840" w:firstLineChars="0" w:firstLine="0"/>
        <w:rPr>
          <w:rFonts w:hint="eastAsia"/>
        </w:rPr>
      </w:pPr>
      <w:r>
        <w:object w:dxaOrig="7274" w:dyaOrig="50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3.75pt;height:250.5pt" o:ole="">
            <v:imagedata r:id="rId9" o:title=""/>
          </v:shape>
          <o:OLEObject Type="Embed" ProgID="Visio.Drawing.11" ShapeID="_x0000_i1025" DrawAspect="Content" ObjectID="_1494857200" r:id="rId10"/>
        </w:object>
      </w:r>
    </w:p>
    <w:p w:rsidR="003448DF" w:rsidRDefault="003448DF" w:rsidP="003448DF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隐藏侠客酒馆与侠客奇遇分页</w:t>
      </w:r>
    </w:p>
    <w:p w:rsidR="00AA03B8" w:rsidRDefault="00876255" w:rsidP="0036485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伙伴激活</w:t>
      </w:r>
    </w:p>
    <w:p w:rsidR="003448DF" w:rsidRDefault="00CE3C92" w:rsidP="003448DF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解锁界面</w:t>
      </w:r>
    </w:p>
    <w:p w:rsidR="00CE3C92" w:rsidRDefault="00CE3C92" w:rsidP="00CE3C92">
      <w:pPr>
        <w:pStyle w:val="a7"/>
        <w:ind w:left="992" w:firstLineChars="0" w:firstLine="0"/>
        <w:rPr>
          <w:rFonts w:hint="eastAsia"/>
        </w:rPr>
      </w:pPr>
      <w:r>
        <w:object w:dxaOrig="6537" w:dyaOrig="5460">
          <v:shape id="_x0000_i1026" type="#_x0000_t75" style="width:327pt;height:273pt" o:ole="">
            <v:imagedata r:id="rId11" o:title=""/>
          </v:shape>
          <o:OLEObject Type="Embed" ProgID="Visio.Drawing.11" ShapeID="_x0000_i1026" DrawAspect="Content" ObjectID="_1494857201" r:id="rId12"/>
        </w:object>
      </w:r>
    </w:p>
    <w:p w:rsidR="00CE3C92" w:rsidRDefault="00876255" w:rsidP="00D10B2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解锁</w:t>
      </w:r>
      <w:r w:rsidR="00D10B2C">
        <w:rPr>
          <w:rFonts w:hint="eastAsia"/>
        </w:rPr>
        <w:t>消耗</w:t>
      </w:r>
    </w:p>
    <w:p w:rsidR="00D10B2C" w:rsidRDefault="00D10B2C" w:rsidP="00CE3C92">
      <w:pPr>
        <w:pStyle w:val="a7"/>
        <w:numPr>
          <w:ilvl w:val="2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通过消耗游戏内货币将伙伴解锁</w:t>
      </w:r>
    </w:p>
    <w:p w:rsidR="00D10B2C" w:rsidRDefault="00D10B2C" w:rsidP="00CE3C92">
      <w:pPr>
        <w:pStyle w:val="a7"/>
        <w:numPr>
          <w:ilvl w:val="2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添加解锁表头：解锁一（</w:t>
      </w:r>
      <w:r>
        <w:rPr>
          <w:rFonts w:hint="eastAsia"/>
        </w:rPr>
        <w:t>7</w:t>
      </w:r>
      <w:r>
        <w:rPr>
          <w:rFonts w:hint="eastAsia"/>
        </w:rPr>
        <w:t>天）、解锁一（</w:t>
      </w:r>
      <w:r>
        <w:rPr>
          <w:rFonts w:hint="eastAsia"/>
        </w:rPr>
        <w:t>30</w:t>
      </w:r>
      <w:r>
        <w:rPr>
          <w:rFonts w:hint="eastAsia"/>
        </w:rPr>
        <w:t>天）、解锁一（永久）、解锁二（</w:t>
      </w:r>
      <w:r>
        <w:rPr>
          <w:rFonts w:hint="eastAsia"/>
        </w:rPr>
        <w:t>7</w:t>
      </w:r>
      <w:r>
        <w:rPr>
          <w:rFonts w:hint="eastAsia"/>
        </w:rPr>
        <w:t>天）、解锁二（</w:t>
      </w:r>
      <w:r>
        <w:rPr>
          <w:rFonts w:hint="eastAsia"/>
        </w:rPr>
        <w:t>30</w:t>
      </w:r>
      <w:r>
        <w:rPr>
          <w:rFonts w:hint="eastAsia"/>
        </w:rPr>
        <w:t>天）、解锁二（永久）</w:t>
      </w:r>
    </w:p>
    <w:p w:rsidR="00CE3C92" w:rsidRDefault="00CE3C92" w:rsidP="00CE3C92">
      <w:pPr>
        <w:pStyle w:val="a7"/>
        <w:numPr>
          <w:ilvl w:val="2"/>
          <w:numId w:val="1"/>
        </w:numPr>
        <w:spacing w:line="360" w:lineRule="auto"/>
        <w:ind w:firstLineChars="0"/>
      </w:pPr>
      <w:r>
        <w:rPr>
          <w:rFonts w:hint="eastAsia"/>
        </w:rPr>
        <w:t>为了策划灵活控制解锁货币类型，则在表头中</w:t>
      </w:r>
      <w:r w:rsidR="00D10B2C">
        <w:rPr>
          <w:rFonts w:hint="eastAsia"/>
        </w:rPr>
        <w:t>填解锁货币数量同时需要填写</w:t>
      </w:r>
      <w:r w:rsidR="00D10B2C">
        <w:rPr>
          <w:rFonts w:hint="eastAsia"/>
        </w:rPr>
        <w:lastRenderedPageBreak/>
        <w:t>货币类型</w:t>
      </w:r>
      <w:r>
        <w:rPr>
          <w:rFonts w:hint="eastAsia"/>
        </w:rPr>
        <w:t>。如：</w:t>
      </w:r>
      <w:r w:rsidR="00D10B2C">
        <w:rPr>
          <w:rFonts w:hint="eastAsia"/>
        </w:rPr>
        <w:t>表头“解锁一（</w:t>
      </w:r>
      <w:r w:rsidR="00D10B2C">
        <w:rPr>
          <w:rFonts w:hint="eastAsia"/>
        </w:rPr>
        <w:t>7</w:t>
      </w:r>
      <w:r w:rsidR="00D10B2C">
        <w:rPr>
          <w:rFonts w:hint="eastAsia"/>
        </w:rPr>
        <w:t>天）”</w:t>
      </w:r>
      <w:r>
        <w:rPr>
          <w:rFonts w:hint="eastAsia"/>
        </w:rPr>
        <w:t>，填表格式：</w:t>
      </w:r>
      <w:r w:rsidR="00D10B2C">
        <w:rPr>
          <w:rFonts w:hint="eastAsia"/>
        </w:rPr>
        <w:t>1@</w:t>
      </w:r>
      <w:r>
        <w:rPr>
          <w:rFonts w:hint="eastAsia"/>
        </w:rPr>
        <w:t>3000</w:t>
      </w:r>
      <w:r>
        <w:rPr>
          <w:rFonts w:hint="eastAsia"/>
        </w:rPr>
        <w:t>（货币类型</w:t>
      </w:r>
      <w:r w:rsidR="00D10B2C">
        <w:rPr>
          <w:rFonts w:hint="eastAsia"/>
        </w:rPr>
        <w:t>@</w:t>
      </w:r>
      <w:r>
        <w:rPr>
          <w:rFonts w:hint="eastAsia"/>
        </w:rPr>
        <w:t>货币数量）</w:t>
      </w:r>
    </w:p>
    <w:p w:rsidR="00876255" w:rsidRDefault="00CE3C92" w:rsidP="00CE3C92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解锁时限</w:t>
      </w:r>
    </w:p>
    <w:p w:rsidR="00CE3C92" w:rsidRDefault="00CE3C92" w:rsidP="00CE3C92">
      <w:pPr>
        <w:pStyle w:val="a7"/>
        <w:numPr>
          <w:ilvl w:val="2"/>
          <w:numId w:val="1"/>
        </w:numPr>
        <w:spacing w:line="360" w:lineRule="auto"/>
        <w:ind w:firstLineChars="0"/>
      </w:pPr>
      <w:r>
        <w:rPr>
          <w:rFonts w:hint="eastAsia"/>
        </w:rPr>
        <w:t>7</w:t>
      </w:r>
      <w:r>
        <w:rPr>
          <w:rFonts w:hint="eastAsia"/>
        </w:rPr>
        <w:t>天解锁：解锁伙伴并增加</w:t>
      </w:r>
      <w:r>
        <w:rPr>
          <w:rFonts w:hint="eastAsia"/>
        </w:rPr>
        <w:t>7</w:t>
      </w:r>
      <w:r>
        <w:rPr>
          <w:rFonts w:hint="eastAsia"/>
        </w:rPr>
        <w:t>天使用时限。若该伙伴已是解锁状态（非永久解锁），则用</w:t>
      </w:r>
      <w:r>
        <w:rPr>
          <w:rFonts w:hint="eastAsia"/>
        </w:rPr>
        <w:t>7</w:t>
      </w:r>
      <w:r>
        <w:rPr>
          <w:rFonts w:hint="eastAsia"/>
        </w:rPr>
        <w:t>天加上剩余天数，并显示实际剩余天数</w:t>
      </w:r>
    </w:p>
    <w:p w:rsidR="00CE3C92" w:rsidRDefault="00CE3C92" w:rsidP="00CE3C92">
      <w:pPr>
        <w:pStyle w:val="a7"/>
        <w:numPr>
          <w:ilvl w:val="2"/>
          <w:numId w:val="1"/>
        </w:numPr>
        <w:spacing w:line="360" w:lineRule="auto"/>
        <w:ind w:firstLineChars="0"/>
      </w:pPr>
      <w:r>
        <w:rPr>
          <w:rFonts w:hint="eastAsia"/>
        </w:rPr>
        <w:t>30</w:t>
      </w:r>
      <w:r>
        <w:rPr>
          <w:rFonts w:hint="eastAsia"/>
        </w:rPr>
        <w:t>天解锁：解锁伙伴并增加</w:t>
      </w:r>
      <w:r>
        <w:rPr>
          <w:rFonts w:hint="eastAsia"/>
        </w:rPr>
        <w:t>30</w:t>
      </w:r>
      <w:r>
        <w:rPr>
          <w:rFonts w:hint="eastAsia"/>
        </w:rPr>
        <w:t>天使用时限。若该伙伴已是解锁状态（非永久解锁），则用</w:t>
      </w:r>
      <w:r>
        <w:rPr>
          <w:rFonts w:hint="eastAsia"/>
        </w:rPr>
        <w:t>30</w:t>
      </w:r>
      <w:r>
        <w:rPr>
          <w:rFonts w:hint="eastAsia"/>
        </w:rPr>
        <w:t>天加上剩余天数，并显示实际剩余天数</w:t>
      </w:r>
    </w:p>
    <w:p w:rsidR="00CE3C92" w:rsidRDefault="00CE3C92" w:rsidP="00CE3C92">
      <w:pPr>
        <w:pStyle w:val="a7"/>
        <w:numPr>
          <w:ilvl w:val="2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永久解锁：永久解锁伙伴，无时限试用该伙伴</w:t>
      </w:r>
    </w:p>
    <w:p w:rsidR="00252B52" w:rsidRDefault="00252B52" w:rsidP="00252B52">
      <w:pPr>
        <w:pStyle w:val="a7"/>
        <w:numPr>
          <w:ilvl w:val="1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每周解锁指定伙伴</w:t>
      </w:r>
    </w:p>
    <w:p w:rsidR="00252B52" w:rsidRDefault="00252B52" w:rsidP="00252B52">
      <w:pPr>
        <w:pStyle w:val="a7"/>
        <w:numPr>
          <w:ilvl w:val="2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每周维护后，会将指定</w:t>
      </w:r>
      <w:r w:rsidR="00E916E9">
        <w:rPr>
          <w:rFonts w:hint="eastAsia"/>
        </w:rPr>
        <w:t>几个</w:t>
      </w:r>
      <w:r>
        <w:rPr>
          <w:rFonts w:hint="eastAsia"/>
        </w:rPr>
        <w:t>伙伴解锁</w:t>
      </w:r>
      <w:r>
        <w:rPr>
          <w:rFonts w:hint="eastAsia"/>
        </w:rPr>
        <w:t>7</w:t>
      </w:r>
      <w:r>
        <w:rPr>
          <w:rFonts w:hint="eastAsia"/>
        </w:rPr>
        <w:t>天供玩家使用</w:t>
      </w:r>
    </w:p>
    <w:p w:rsidR="00252B52" w:rsidRDefault="00252B52" w:rsidP="00252B52">
      <w:pPr>
        <w:pStyle w:val="a7"/>
        <w:numPr>
          <w:ilvl w:val="2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这些伙伴在时限框内显示“本周免费”</w:t>
      </w:r>
    </w:p>
    <w:p w:rsidR="00252B52" w:rsidRDefault="00252B52" w:rsidP="00252B52">
      <w:pPr>
        <w:pStyle w:val="a7"/>
        <w:numPr>
          <w:ilvl w:val="2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系统指定的伙伴</w:t>
      </w:r>
      <w:r w:rsidR="00E916E9">
        <w:rPr>
          <w:rFonts w:hint="eastAsia"/>
        </w:rPr>
        <w:t>已经</w:t>
      </w:r>
      <w:r>
        <w:rPr>
          <w:rFonts w:hint="eastAsia"/>
        </w:rPr>
        <w:t>处于解锁状态，则不改变</w:t>
      </w:r>
      <w:r w:rsidR="00E916E9">
        <w:rPr>
          <w:rFonts w:hint="eastAsia"/>
        </w:rPr>
        <w:t>当前</w:t>
      </w:r>
      <w:r>
        <w:rPr>
          <w:rFonts w:hint="eastAsia"/>
        </w:rPr>
        <w:t>解锁状态</w:t>
      </w:r>
      <w:r w:rsidR="00E916E9">
        <w:rPr>
          <w:rFonts w:hint="eastAsia"/>
        </w:rPr>
        <w:t>的时限</w:t>
      </w:r>
    </w:p>
    <w:p w:rsidR="00E916E9" w:rsidRDefault="00E916E9" w:rsidP="00252B52">
      <w:pPr>
        <w:pStyle w:val="a7"/>
        <w:numPr>
          <w:ilvl w:val="2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系统指定的伙伴处于本周免费状态，再进行解锁，则使用时限</w:t>
      </w:r>
      <w:r>
        <w:rPr>
          <w:rFonts w:hint="eastAsia"/>
        </w:rPr>
        <w:t>=</w:t>
      </w:r>
      <w:r>
        <w:rPr>
          <w:rFonts w:hint="eastAsia"/>
        </w:rPr>
        <w:t>本周免费时限</w:t>
      </w:r>
      <w:r>
        <w:rPr>
          <w:rFonts w:hint="eastAsia"/>
        </w:rPr>
        <w:t>+</w:t>
      </w:r>
      <w:r>
        <w:rPr>
          <w:rFonts w:hint="eastAsia"/>
        </w:rPr>
        <w:t>解锁时限</w:t>
      </w:r>
    </w:p>
    <w:p w:rsidR="00E916E9" w:rsidRDefault="00E916E9" w:rsidP="00E916E9">
      <w:pPr>
        <w:pStyle w:val="a7"/>
        <w:numPr>
          <w:ilvl w:val="1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解锁流程</w:t>
      </w:r>
    </w:p>
    <w:p w:rsidR="00E916E9" w:rsidRDefault="00E916E9" w:rsidP="00E916E9">
      <w:pPr>
        <w:pStyle w:val="a7"/>
        <w:spacing w:line="360" w:lineRule="auto"/>
        <w:ind w:left="992" w:firstLineChars="0" w:firstLine="0"/>
        <w:rPr>
          <w:rFonts w:hint="eastAsia"/>
        </w:rPr>
      </w:pPr>
      <w:r>
        <w:object w:dxaOrig="7368" w:dyaOrig="6625">
          <v:shape id="_x0000_i1027" type="#_x0000_t75" style="width:368.25pt;height:331.5pt" o:ole="">
            <v:imagedata r:id="rId13" o:title=""/>
          </v:shape>
          <o:OLEObject Type="Embed" ProgID="Visio.Drawing.11" ShapeID="_x0000_i1027" DrawAspect="Content" ObjectID="_1494857202" r:id="rId14"/>
        </w:object>
      </w:r>
    </w:p>
    <w:p w:rsidR="0036485C" w:rsidRDefault="0036485C" w:rsidP="0036485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技能</w:t>
      </w:r>
    </w:p>
    <w:p w:rsidR="00E916E9" w:rsidRDefault="00E916E9" w:rsidP="00E916E9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伙伴预制</w:t>
      </w:r>
      <w:r>
        <w:rPr>
          <w:rFonts w:hint="eastAsia"/>
        </w:rPr>
        <w:t>8</w:t>
      </w:r>
      <w:r>
        <w:rPr>
          <w:rFonts w:hint="eastAsia"/>
        </w:rPr>
        <w:t>个技能栏，根据表中数据显示技能图标，点击技能图标可打开技能说明界面（如下图）</w:t>
      </w:r>
    </w:p>
    <w:p w:rsidR="00E916E9" w:rsidRDefault="00E916E9" w:rsidP="00E916E9">
      <w:pPr>
        <w:pStyle w:val="a7"/>
        <w:ind w:left="992" w:firstLineChars="0" w:firstLine="0"/>
        <w:rPr>
          <w:rFonts w:hint="eastAsia"/>
        </w:rPr>
      </w:pPr>
      <w:r>
        <w:object w:dxaOrig="7870" w:dyaOrig="5007">
          <v:shape id="_x0000_i1028" type="#_x0000_t75" style="width:393.75pt;height:250.5pt" o:ole="">
            <v:imagedata r:id="rId15" o:title=""/>
          </v:shape>
          <o:OLEObject Type="Embed" ProgID="Visio.Drawing.11" ShapeID="_x0000_i1028" DrawAspect="Content" ObjectID="_1494857203" r:id="rId16"/>
        </w:object>
      </w:r>
    </w:p>
    <w:p w:rsidR="00E916E9" w:rsidRDefault="00E916E9" w:rsidP="00E916E9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每个伙伴会拥有</w:t>
      </w:r>
      <w:r>
        <w:rPr>
          <w:rFonts w:hint="eastAsia"/>
        </w:rPr>
        <w:t>1</w:t>
      </w:r>
      <w:r>
        <w:rPr>
          <w:rFonts w:hint="eastAsia"/>
        </w:rPr>
        <w:t>个专精技能（专精技能：在所有</w:t>
      </w:r>
      <w:r>
        <w:rPr>
          <w:rFonts w:hint="eastAsia"/>
        </w:rPr>
        <w:t>AI</w:t>
      </w:r>
      <w:r>
        <w:rPr>
          <w:rFonts w:hint="eastAsia"/>
        </w:rPr>
        <w:t>上优先释放的技能），添加“专精技能”表头（填表规则：因为每个伙伴拥有</w:t>
      </w:r>
      <w:r>
        <w:rPr>
          <w:rFonts w:hint="eastAsia"/>
        </w:rPr>
        <w:t>8</w:t>
      </w:r>
      <w:r w:rsidR="009A626E">
        <w:rPr>
          <w:rFonts w:hint="eastAsia"/>
        </w:rPr>
        <w:t>个技能栏，所以在专精技能列中填写</w:t>
      </w:r>
      <w:r w:rsidR="009A626E">
        <w:rPr>
          <w:rFonts w:hint="eastAsia"/>
        </w:rPr>
        <w:t>1-8</w:t>
      </w:r>
      <w:r w:rsidR="009A626E">
        <w:rPr>
          <w:rFonts w:hint="eastAsia"/>
        </w:rPr>
        <w:t>号技能，</w:t>
      </w:r>
      <w:r w:rsidR="009A626E">
        <w:rPr>
          <w:rFonts w:hint="eastAsia"/>
        </w:rPr>
        <w:t>0</w:t>
      </w:r>
      <w:r w:rsidR="009A626E">
        <w:rPr>
          <w:rFonts w:hint="eastAsia"/>
        </w:rPr>
        <w:t>为没有专精技能）</w:t>
      </w:r>
    </w:p>
    <w:p w:rsidR="0036485C" w:rsidRDefault="00876255" w:rsidP="0036485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伙伴类型</w:t>
      </w:r>
    </w:p>
    <w:p w:rsidR="00876255" w:rsidRPr="0036485C" w:rsidRDefault="009A626E" w:rsidP="00962E1C">
      <w:pPr>
        <w:pStyle w:val="a7"/>
        <w:numPr>
          <w:ilvl w:val="1"/>
          <w:numId w:val="1"/>
        </w:numPr>
        <w:spacing w:line="360" w:lineRule="auto"/>
        <w:ind w:firstLineChars="0"/>
      </w:pPr>
      <w:r>
        <w:rPr>
          <w:rFonts w:hint="eastAsia"/>
          <w:noProof/>
        </w:rPr>
        <w:t>伙伴类型分为：</w:t>
      </w:r>
      <w:r>
        <w:rPr>
          <w:rFonts w:hint="eastAsia"/>
        </w:rPr>
        <w:t>物攻型、法功型、治疗型、辅助型和封印型</w:t>
      </w:r>
    </w:p>
    <w:sectPr w:rsidR="00876255" w:rsidRPr="00364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4200" w:rsidRDefault="000D4200" w:rsidP="0036485C">
      <w:r>
        <w:separator/>
      </w:r>
    </w:p>
  </w:endnote>
  <w:endnote w:type="continuationSeparator" w:id="1">
    <w:p w:rsidR="000D4200" w:rsidRDefault="000D4200" w:rsidP="003648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4200" w:rsidRDefault="000D4200" w:rsidP="0036485C">
      <w:r>
        <w:separator/>
      </w:r>
    </w:p>
  </w:footnote>
  <w:footnote w:type="continuationSeparator" w:id="1">
    <w:p w:rsidR="000D4200" w:rsidRDefault="000D4200" w:rsidP="003648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207C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36F76508"/>
    <w:multiLevelType w:val="multilevel"/>
    <w:tmpl w:val="DB2848E8"/>
    <w:numStyleLink w:val="a"/>
  </w:abstractNum>
  <w:abstractNum w:abstractNumId="2">
    <w:nsid w:val="3C7752D5"/>
    <w:multiLevelType w:val="multilevel"/>
    <w:tmpl w:val="DB2848E8"/>
    <w:styleLink w:val="a"/>
    <w:lvl w:ilvl="0">
      <w:start w:val="1"/>
      <w:numFmt w:val="decimal"/>
      <w:lvlText w:val="%1"/>
      <w:lvlJc w:val="left"/>
      <w:pPr>
        <w:ind w:left="1276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84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69" w:hanging="567"/>
      </w:pPr>
      <w:rPr>
        <w:rFonts w:hint="eastAsia"/>
      </w:rPr>
    </w:lvl>
    <w:lvl w:ilvl="3">
      <w:start w:val="1"/>
      <w:numFmt w:val="bullet"/>
      <w:lvlText w:val=""/>
      <w:lvlJc w:val="left"/>
      <w:pPr>
        <w:ind w:left="2495" w:hanging="368"/>
      </w:pPr>
      <w:rPr>
        <w:rFonts w:ascii="Wingdings" w:hAnsi="Wingdings" w:hint="default"/>
        <w:color w:val="auto"/>
      </w:rPr>
    </w:lvl>
    <w:lvl w:ilvl="4">
      <w:start w:val="1"/>
      <w:numFmt w:val="bullet"/>
      <w:lvlText w:val=""/>
      <w:lvlJc w:val="left"/>
      <w:pPr>
        <w:ind w:left="2892" w:hanging="340"/>
      </w:pPr>
      <w:rPr>
        <w:rFonts w:ascii="Wingdings" w:hAnsi="Wingdings" w:hint="default"/>
        <w:color w:val="auto"/>
      </w:rPr>
    </w:lvl>
    <w:lvl w:ilvl="5">
      <w:start w:val="1"/>
      <w:numFmt w:val="bullet"/>
      <w:lvlText w:val=""/>
      <w:lvlJc w:val="left"/>
      <w:pPr>
        <w:ind w:left="3402" w:hanging="425"/>
      </w:pPr>
      <w:rPr>
        <w:rFonts w:ascii="Wingdings" w:hAnsi="Wingdings" w:hint="default"/>
        <w:color w:val="auto"/>
      </w:rPr>
    </w:lvl>
    <w:lvl w:ilvl="6">
      <w:start w:val="1"/>
      <w:numFmt w:val="bullet"/>
      <w:lvlText w:val=""/>
      <w:lvlJc w:val="left"/>
      <w:pPr>
        <w:ind w:left="3799" w:hanging="397"/>
      </w:pPr>
      <w:rPr>
        <w:rFonts w:ascii="Wingdings" w:hAnsi="Wingdings" w:hint="default"/>
        <w:color w:val="auto"/>
      </w:rPr>
    </w:lvl>
    <w:lvl w:ilvl="7">
      <w:start w:val="1"/>
      <w:numFmt w:val="bullet"/>
      <w:lvlText w:val=""/>
      <w:lvlJc w:val="left"/>
      <w:pPr>
        <w:ind w:left="4196" w:hanging="369"/>
      </w:pPr>
      <w:rPr>
        <w:rFonts w:ascii="Wingdings" w:hAnsi="Wingdings" w:hint="default"/>
        <w:color w:val="auto"/>
      </w:rPr>
    </w:lvl>
    <w:lvl w:ilvl="8">
      <w:start w:val="1"/>
      <w:numFmt w:val="bullet"/>
      <w:lvlText w:val=""/>
      <w:lvlJc w:val="left"/>
      <w:pPr>
        <w:ind w:left="4649" w:hanging="396"/>
      </w:pPr>
      <w:rPr>
        <w:rFonts w:ascii="Wingdings" w:hAnsi="Wingdings" w:hint="default"/>
        <w:color w:val="auto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6485C"/>
    <w:rsid w:val="000D4200"/>
    <w:rsid w:val="00252B52"/>
    <w:rsid w:val="003448DF"/>
    <w:rsid w:val="0036485C"/>
    <w:rsid w:val="00876255"/>
    <w:rsid w:val="00962E1C"/>
    <w:rsid w:val="009A626E"/>
    <w:rsid w:val="00AA03B8"/>
    <w:rsid w:val="00CC7843"/>
    <w:rsid w:val="00CE3C92"/>
    <w:rsid w:val="00D10B2C"/>
    <w:rsid w:val="00E916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semiHidden/>
    <w:unhideWhenUsed/>
    <w:rsid w:val="003648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semiHidden/>
    <w:rsid w:val="0036485C"/>
    <w:rPr>
      <w:sz w:val="18"/>
      <w:szCs w:val="18"/>
    </w:rPr>
  </w:style>
  <w:style w:type="paragraph" w:styleId="a5">
    <w:name w:val="footer"/>
    <w:basedOn w:val="a0"/>
    <w:link w:val="Char0"/>
    <w:uiPriority w:val="99"/>
    <w:semiHidden/>
    <w:unhideWhenUsed/>
    <w:rsid w:val="00364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semiHidden/>
    <w:rsid w:val="0036485C"/>
    <w:rPr>
      <w:sz w:val="18"/>
      <w:szCs w:val="18"/>
    </w:rPr>
  </w:style>
  <w:style w:type="paragraph" w:styleId="a6">
    <w:name w:val="Subtitle"/>
    <w:basedOn w:val="a0"/>
    <w:next w:val="a0"/>
    <w:link w:val="Char1"/>
    <w:uiPriority w:val="11"/>
    <w:qFormat/>
    <w:rsid w:val="0036485C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1"/>
    <w:link w:val="a6"/>
    <w:uiPriority w:val="11"/>
    <w:rsid w:val="0036485C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List Paragraph"/>
    <w:basedOn w:val="a0"/>
    <w:uiPriority w:val="34"/>
    <w:qFormat/>
    <w:rsid w:val="0036485C"/>
    <w:pPr>
      <w:ind w:firstLineChars="200" w:firstLine="420"/>
    </w:pPr>
  </w:style>
  <w:style w:type="paragraph" w:styleId="a8">
    <w:name w:val="Balloon Text"/>
    <w:basedOn w:val="a0"/>
    <w:link w:val="Char2"/>
    <w:uiPriority w:val="99"/>
    <w:semiHidden/>
    <w:unhideWhenUsed/>
    <w:rsid w:val="0036485C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36485C"/>
    <w:rPr>
      <w:sz w:val="18"/>
      <w:szCs w:val="18"/>
    </w:rPr>
  </w:style>
  <w:style w:type="numbering" w:customStyle="1" w:styleId="a">
    <w:name w:val="处女座该死"/>
    <w:uiPriority w:val="99"/>
    <w:rsid w:val="00CE3C92"/>
    <w:pPr>
      <w:numPr>
        <w:numId w:val="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2015-06-03T07:12:00Z</dcterms:created>
  <dcterms:modified xsi:type="dcterms:W3CDTF">2015-06-03T09:20:00Z</dcterms:modified>
</cp:coreProperties>
</file>