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Punkte*181: Madara Uchiha [Rote Nacht-Klinge]-Fragment*1 (Limit: 100)</w:t>
      </w:r>
    </w:p>
    <w:p>
      <w:pPr>
        <w:spacing w:after="80" w:before="0"/>
      </w:pPr>
      <w:r>
        <w:rPr>
          <w:rFonts w:ascii="Calibri" w:hAnsi="Calibri" w:eastAsia="Calibri"/>
          <w:b/>
          <w:i w:val="0"/>
          <w:sz w:val="22"/>
        </w:rPr>
        <w:t>Punkte*356: Naruto [Sasuke Shinden]-Fragment*1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Jiraiya-[Gamarinsho]-Fragment*1 (Limit: 100)</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Punkte*26: Gengetsu Hoozuki-[Badeanzug]-Fragment*1 (Limit: 100)</w:t>
      </w:r>
    </w:p>
    <w:p>
      <w:pPr>
        <w:spacing w:after="80" w:before="0"/>
      </w:pPr>
      <w:r>
        <w:rPr>
          <w:rFonts w:ascii="Calibri" w:hAnsi="Calibri" w:eastAsia="Calibri"/>
          <w:b/>
          <w:i w:val="0"/>
          <w:sz w:val="22"/>
        </w:rPr>
        <w:t>Punkte*29: Sakura [Sasuke Shinden]-Fragment*1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Punkte*25: Kakashi [Der sechste Ho-Kage]-Fragment*1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Punkte*22: Chino [Sasuke Shinden]-Fragment*1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9.7.nach der Aktualisierung bis 15.7.23:59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