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18.12.nach der Aktualisierung bis 31.12.23:59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Punkte*271: Obtido Uchiha-[Verbindung des Zehnschwänzigen]-Fragment*1 (Limit: 100)</w:t>
      </w:r>
    </w:p>
    <w:p>
      <w:pPr>
        <w:spacing w:after="80" w:before="0"/>
      </w:pPr>
      <w:r>
        <w:rPr>
          <w:rFonts w:ascii="Calibri" w:hAnsi="Calibri" w:eastAsia="Calibri"/>
          <w:b/>
          <w:i w:val="0"/>
          <w:sz w:val="22"/>
        </w:rPr>
        <w:t>Punkte*244: Neji-Hyuga-[China-Stil]-Fragment*1 (Limit: 100)</w:t>
      </w:r>
    </w:p>
    <w:p>
      <w:pPr>
        <w:spacing w:after="80" w:before="0"/>
      </w:pPr>
      <w:r>
        <w:rPr>
          <w:rFonts w:ascii="Calibri" w:hAnsi="Calibri" w:eastAsia="Calibri"/>
          <w:b/>
          <w:i w:val="0"/>
          <w:sz w:val="22"/>
        </w:rPr>
        <w:t>Punkte*218: Hinata Hyuga-[Orientalischer-Stil]-Fragment*1 (Limit: 100)</w:t>
      </w:r>
    </w:p>
    <w:p>
      <w:pPr>
        <w:spacing w:after="80" w:before="0"/>
      </w:pPr>
      <w:r>
        <w:rPr>
          <w:rFonts w:ascii="Calibri" w:hAnsi="Calibri" w:eastAsia="Calibri"/>
          <w:b/>
          <w:i w:val="0"/>
          <w:sz w:val="22"/>
        </w:rPr>
        <w:t>Punkte*164: Ibiki Morino-Fragment*1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