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VII*100 (300 Runden)</w:t>
      </w:r>
    </w:p>
    <w:p>
      <w:pPr>
        <w:spacing w:after="80" w:before="0"/>
      </w:pPr>
      <w:r>
        <w:rPr>
          <w:rFonts w:ascii="Calibri" w:hAnsi="Calibri" w:eastAsia="Calibri"/>
          <w:b/>
          <w:i w:val="0"/>
          <w:sz w:val="22"/>
        </w:rPr>
        <w:t>20000 Lose für je 2000 Goldbarren: Tobi-[Großer Ninja-Krieg]-Fragment*80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25*2, Geheimrolle Unterstüzungspaket*10, Trainingstrankpaket*10</w:t>
      </w:r>
    </w:p>
    <w:p>
      <w:pPr>
        <w:spacing w:after="80" w:before="0"/>
      </w:pPr>
      <w:r>
        <w:rPr>
          <w:rFonts w:ascii="Calibri" w:hAnsi="Calibri" w:eastAsia="Calibri"/>
          <w:b/>
          <w:i w:val="0"/>
          <w:sz w:val="22"/>
        </w:rPr>
        <w:t>10000Goldbarren: Kumulierter Verbrauch Geschenkpaket 25*4, Geheimrolle Unterstüzungspaket*20, Trainingstrankpaket*20</w:t>
      </w:r>
    </w:p>
    <w:p>
      <w:pPr>
        <w:spacing w:after="80" w:before="0"/>
      </w:pPr>
      <w:r>
        <w:rPr>
          <w:rFonts w:ascii="Calibri" w:hAnsi="Calibri" w:eastAsia="Calibri"/>
          <w:b/>
          <w:i w:val="0"/>
          <w:sz w:val="22"/>
        </w:rPr>
        <w:t>15000Goldbarren: Kumulierter Verbrauch Geschenkpaket 25*6, Geheimrolle Unterstüzungspaket（Groß）*1, Trainingstrankpaket*30</w:t>
      </w:r>
    </w:p>
    <w:p>
      <w:pPr>
        <w:spacing w:after="80" w:before="0"/>
      </w:pPr>
      <w:r>
        <w:rPr>
          <w:rFonts w:ascii="Calibri" w:hAnsi="Calibri" w:eastAsia="Calibri"/>
          <w:b/>
          <w:i w:val="0"/>
          <w:sz w:val="22"/>
        </w:rPr>
        <w:t>20000Goldbarren: Kumulierter Verbrauch Geschenkpaket 25*8,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Glücksmünzen*46: Obito Uchiha-[Außer Kontrolle]-Fragment*1 (Limit: 100)</w:t>
      </w:r>
    </w:p>
    <w:p>
      <w:pPr>
        <w:spacing w:after="80" w:before="0"/>
      </w:pPr>
      <w:r>
        <w:rPr>
          <w:rFonts w:ascii="Calibri" w:hAnsi="Calibri" w:eastAsia="Calibri"/>
          <w:b/>
          <w:i w:val="0"/>
          <w:sz w:val="22"/>
        </w:rPr>
        <w:t>Glücksmünzen*40: Deidara-[Kibaku Nendo]-Fragment*1 (Limit: 100)</w:t>
      </w:r>
    </w:p>
    <w:p>
      <w:pPr>
        <w:spacing w:after="80" w:before="0"/>
      </w:pPr>
      <w:r>
        <w:rPr>
          <w:rFonts w:ascii="Calibri" w:hAnsi="Calibri" w:eastAsia="Calibri"/>
          <w:b/>
          <w:i w:val="0"/>
          <w:sz w:val="22"/>
        </w:rPr>
        <w:t>Glücksmünzen*31: Shisui-[Neuer China-Stil]-Fragment*1 (Limit: 100)</w:t>
      </w:r>
    </w:p>
    <w:p>
      <w:pPr>
        <w:spacing w:after="80" w:before="0"/>
      </w:pPr>
      <w:r>
        <w:rPr>
          <w:rFonts w:ascii="Calibri" w:hAnsi="Calibri" w:eastAsia="Calibri"/>
          <w:b/>
          <w:i w:val="0"/>
          <w:sz w:val="22"/>
        </w:rPr>
        <w:t>Glücksmünzen*31: Pain-Chikushodo-[Mann]-Fragment*1 (Limit: 100)</w:t>
      </w:r>
    </w:p>
    <w:p>
      <w:pPr>
        <w:spacing w:after="80" w:before="0"/>
      </w:pPr>
      <w:r>
        <w:rPr>
          <w:rFonts w:ascii="Calibri" w:hAnsi="Calibri" w:eastAsia="Calibri"/>
          <w:b/>
          <w:i w:val="0"/>
          <w:sz w:val="22"/>
        </w:rPr>
        <w:t>Glücksmünzen*22: Deidara-[Neujahr]-Fragment*1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21.8.nach der Aktualisierung bis 25.8.23:59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Jiraiya-[China-Stil]-Fragment*80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 Gewöhnliche Schatzessenz*1</w:t>
      </w:r>
    </w:p>
    <w:p>
      <w:pPr>
        <w:spacing w:after="80" w:before="0"/>
      </w:pPr>
      <w:r>
        <w:rPr>
          <w:rFonts w:ascii="Calibri" w:hAnsi="Calibri" w:eastAsia="Calibri"/>
          <w:b/>
          <w:i w:val="0"/>
          <w:sz w:val="22"/>
        </w:rPr>
        <w:t>100-mal: Trainingscoupons*15, Magatama-Auswahlpaket St.2*1</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