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- 14 -Aktivitätswundertüte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Sakura Auswahlpaket*1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Forschungselixier*1</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Zufalls-Kampftaktikfragmentpaket*1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Neues 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- 15 -Konoha-Fachgeschäft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500 Coupons/Goldbarren: Entsiegelungszeichenpaket*1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625 Goldbarren: Tsunade-[Byakugou]-Fragment*1 (Limit: 80)</w:t>
      </w:r>
    </w:p>
    <w:p>
      <w:pPr>
        <w:spacing w:after="80" w:before="0"/>
      </w:pPr>
      <w:r>
        <w:rPr>
          <w:rFonts w:ascii="Calibri" w:hAnsi="Calibri" w:eastAsia="Calibri"/>
          <w:b/>
          <w:i w:val="0"/>
          <w:sz w:val="22"/>
        </w:rPr>
        <w:t>500 Goldbarren: Naruto [Sasuke Shinden]-Fragment*1 (Limit: 80)</w:t>
      </w:r>
    </w:p>
    <w:p>
      <w:pPr>
        <w:spacing w:after="80" w:before="0"/>
      </w:pPr>
      <w:r>
        <w:rPr>
          <w:rFonts w:ascii="Calibri" w:hAnsi="Calibri" w:eastAsia="Calibri"/>
          <w:b/>
          <w:i w:val="0"/>
          <w:sz w:val="22"/>
        </w:rPr>
        <w:t>250 Goldbarren: Hiruko [Erbe der Macht des Feuers]-Fragment*1 (Limit: 100)</w:t>
      </w:r>
    </w:p>
    <w:p>
      <w:pPr>
        <w:spacing w:after="80" w:before="0"/>
      </w:pPr>
      <w:r>
        <w:rPr>
          <w:rFonts w:ascii="Calibri" w:hAnsi="Calibri" w:eastAsia="Calibri"/>
          <w:b/>
          <w:i w:val="0"/>
          <w:sz w:val="22"/>
        </w:rPr>
        <w:t>200 Goldbarren: Eins-Drei [Erbe der Macht des Feuers]-Fragment*1 (Limit: 100)</w:t>
      </w:r>
    </w:p>
    <w:p>
      <w:pPr>
        <w:spacing w:after="80" w:before="0"/>
      </w:pPr>
      <w:r>
        <w:rPr>
          <w:rFonts w:ascii="Calibri" w:hAnsi="Calibri" w:eastAsia="Calibri"/>
          <w:b/>
          <w:i w:val="0"/>
          <w:sz w:val="22"/>
        </w:rPr>
        <w:t>220 Goldbarren: Orochimaru-[Neujahr]-Fragment*1 (Limit: 100)</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- 18 -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23.7.nach der Aktualisierung bis 29.7.23:59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Punkte*201:  Ay-[Vierter Rai-Kage]-Fragment*1 (Limit: 100)</w:t>
      </w:r>
    </w:p>
    <w:p>
      <w:pPr>
        <w:spacing w:after="80" w:before="0"/>
      </w:pPr>
      <w:r>
        <w:rPr>
          <w:rFonts w:ascii="Calibri" w:hAnsi="Calibri" w:eastAsia="Calibri"/>
          <w:b/>
          <w:i w:val="0"/>
          <w:sz w:val="22"/>
        </w:rPr>
        <w:t>Punkte*170: Obito Uchiha-[Außer Kontrolle]-Fragment*1 (Limit: 100)</w:t>
      </w:r>
    </w:p>
    <w:p>
      <w:pPr>
        <w:spacing w:after="80" w:before="0"/>
      </w:pPr>
      <w:r>
        <w:rPr>
          <w:rFonts w:ascii="Calibri" w:hAnsi="Calibri" w:eastAsia="Calibri"/>
          <w:b/>
          <w:i w:val="0"/>
          <w:sz w:val="22"/>
        </w:rPr>
        <w:t>Punkte*126: Neji-Hyuga-[China-Stil]-Fragment*1 (Limit: 100)</w:t>
      </w:r>
    </w:p>
    <w:p>
      <w:pPr>
        <w:spacing w:after="80" w:before="0"/>
      </w:pPr>
      <w:r>
        <w:rPr>
          <w:rFonts w:ascii="Calibri" w:hAnsi="Calibri" w:eastAsia="Calibri"/>
          <w:b/>
          <w:i w:val="0"/>
          <w:sz w:val="22"/>
        </w:rPr>
        <w:t>Punkte*114: Tobirama Senju-[Neujahr]-Fragment*1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80" w:before="0"/>
      </w:pPr>
      <w:r>
        <w:rPr>
          <w:rFonts w:ascii="Calibri" w:hAnsi="Calibri" w:eastAsia="Calibri"/>
          <w:b/>
          <w:i w:val="0"/>
          <w:sz w:val="22"/>
        </w:rPr>
        <w:t>Punkte*58: Optionales Paket für den Kompetenztest*1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