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- 8 -Zeitlich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24.12.nach der Aktualisierung bis 31.12.23:59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- 9 -Glücksschatzjagd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Kushina-Uzumaki-[Weihnachten]-Fragment*10</w:t>
      </w:r>
    </w:p>
    <w:p>
      <w:pPr>
        <w:spacing w:after="80" w:before="0"/>
      </w:pPr>
      <w:r>
        <w:rPr>
          <w:rFonts w:ascii="Calibri" w:hAnsi="Calibri" w:eastAsia="Calibri"/>
          <w:b/>
          <w:i w:val="0"/>
          <w:sz w:val="22"/>
        </w:rPr>
        <w:t>Deidara-[Neujahr]-Fragment*5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- 10 -Höhlenschlüssel-Verbrauchsrückerstattung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- 11 -Sommerlarger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- 12 -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