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27.3.nach der Aktualisierung bis 2.4.23:59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27.3.nach der Aktualisierung bis 9.4.23:59 Uhr</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Flasche der Wahrheit*3, Coupons*20, Myoboku-Berg-Auswahlpaket (klein)*3</w:t>
        <w:br/>
        <w:br/>
        <w:t>3000m: Feuerwerkpaket*1, Coupons*20, Verfeinerungszeichen*5</w:t>
        <w:br/>
        <w:br/>
        <w:t>5000m: Feuerwerkpaket*2, Coupons*50, Hohermes Kampfkraftpaket*1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Punkte*160: Geheimrollen-Auswahlpaket (klein)*1 (Limit: 50)</w:t>
      </w:r>
    </w:p>
    <w:p>
      <w:pPr>
        <w:spacing w:after="80" w:before="0"/>
      </w:pPr>
      <w:r>
        <w:rPr>
          <w:rFonts w:ascii="Calibri" w:hAnsi="Calibri" w:eastAsia="Calibri"/>
          <w:b/>
          <w:i w:val="0"/>
          <w:sz w:val="22"/>
        </w:rPr>
        <w:t>Punkte*30: Überraschungsei*1 (Limit: 10)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- 17 -Szkolne Prezenty</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27.3.nach der Aktualisierung bis 23.4.23:59 Uhr</w:t>
      </w:r>
    </w:p>
    <w:p>
      <w:pPr>
        <w:spacing w:after="80" w:before="0"/>
      </w:pPr>
      <w:r>
        <w:rPr>
          <w:rFonts w:ascii="Calibri" w:hAnsi="Calibri" w:eastAsia="Calibri"/>
          <w:b/>
          <w:i w:val="0"/>
          <w:sz w:val="22"/>
        </w:rPr>
        <w:t>Während der Veranstaltung können Sie in den ersten zwei Wochen coupons sammeln (bis zu 2400 coupons), in den folgenden zwei Wochen können Sie die coupons in zwei Raten erhalten.</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