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Kinkaku-[Biju Status]-Fragment*1 (Limit: 100)</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Tobirama Senju-[Badeanzug]-Fragment*1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Schwarzer Zetsu*1 (Limit: 100)</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Punkte*25: Mei Terumi [Mondfest]-Fragment*1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Mecha-Naruto-Fragment*10</w:t>
      </w:r>
    </w:p>
    <w:p>
      <w:pPr>
        <w:spacing w:after="80" w:before="0"/>
      </w:pPr>
      <w:r>
        <w:rPr>
          <w:rFonts w:ascii="Calibri" w:hAnsi="Calibri" w:eastAsia="Calibri"/>
          <w:b/>
          <w:i w:val="0"/>
          <w:sz w:val="22"/>
        </w:rPr>
        <w:t>Yagura-[Neujahr]-Fragment*5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