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31.10.2024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31.10.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Offizieller Discord:</w:t>
      </w:r>
    </w:p>
    <w:p>
      <w:pPr>
        <w:spacing w:after="160" w:before="0"/>
      </w:pPr>
      <w:hyperlink r:id="rId10">
        <w:r>
          <w:drawing>
            <wp:inline xmlns:a="http://schemas.openxmlformats.org/drawingml/2006/main" xmlns:pic="http://schemas.openxmlformats.org/drawingml/2006/picture">
              <wp:extent cx="5669280" cy="3782220"/>
              <wp:docPr id="1" name="Picture 1"/>
              <wp:cNvGraphicFramePr>
                <a:graphicFrameLocks noChangeAspect="1"/>
              </wp:cNvGraphicFramePr>
              <a:graphic>
                <a:graphicData uri="http://schemas.openxmlformats.org/drawingml/2006/picture">
                  <pic:pic>
                    <pic:nvPicPr>
                      <pic:cNvPr id="0" name="discord_banner.png"/>
                      <pic:cNvPicPr/>
                    </pic:nvPicPr>
                    <pic:blipFill>
                      <a:blip r:embed="rId9"/>
                      <a:stretch>
                        <a:fillRect/>
                      </a:stretch>
                    </pic:blipFill>
                    <pic:spPr>
                      <a:xfrm>
                        <a:off x="0" y="0"/>
                        <a:ext cx="5669280" cy="3782220"/>
                      </a:xfrm>
                      <a:prstGeom prst="rect"/>
                    </pic:spPr>
                  </pic:pic>
                </a:graphicData>
              </a:graphic>
            </wp:inline>
          </w:drawing>
        </w:r>
      </w:hyperlink>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ninja-Dritter Kaze-Kage [Edo Tensei]</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Balance-Anpassung – Nagato [Winter]</w:t>
      </w:r>
    </w:p>
    <w:p>
      <w:pPr>
        <w:spacing w:after="80" w:before="0"/>
      </w:pPr>
      <w:r>
        <w:rPr>
          <w:rFonts w:ascii="Calibri" w:hAnsi="Calibri" w:eastAsia="Calibri"/>
          <w:b/>
          <w:i w:val="0"/>
          <w:sz w:val="22"/>
        </w:rPr>
        <w:t>3. Arena 3v3-Sasuke [Magatama-Rinnegan]</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 Gesamte Aufladerückerstattung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48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eine bestimmte Anzahl Goldbarren auflädst, kannst du dafür ein Geschenkpaket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V*1, Geheimrolle Unterstüzungspaket*10, Trainingstrankpaket*10, Neues Myoboku-Berg-Auswahlpaket (20)*5</w:t>
      </w:r>
    </w:p>
    <w:p>
      <w:pPr>
        <w:spacing w:after="80" w:before="0"/>
      </w:pPr>
      <w:r>
        <w:rPr>
          <w:rFonts w:ascii="Calibri" w:hAnsi="Calibri" w:eastAsia="Calibri"/>
          <w:b/>
          <w:i w:val="0"/>
          <w:sz w:val="22"/>
        </w:rPr>
        <w:t>9000Goldbarren: Ninja-Auswahl-Sparpaket V*2, Geheimrolle Unterstüzungspaket*20, Trainingstrankpaket*20, Neues Myoboku-Berg-Auswahlpaket (20)*6</w:t>
      </w:r>
    </w:p>
    <w:p>
      <w:pPr>
        <w:spacing w:after="80" w:before="0"/>
      </w:pPr>
      <w:r>
        <w:rPr>
          <w:rFonts w:ascii="Calibri" w:hAnsi="Calibri" w:eastAsia="Calibri"/>
          <w:b/>
          <w:i w:val="0"/>
          <w:sz w:val="22"/>
        </w:rPr>
        <w:t>12000Goldbarren: Ninja-Auswahl-Sparpaket V*3, Geheimrolle Unterstüzungspaket*30, Trainingstrankpaket*30, Neues Myoboku-Berg-Auswahlpaket (20)*7</w:t>
      </w:r>
    </w:p>
    <w:p>
      <w:pPr>
        <w:spacing w:after="80" w:before="0"/>
      </w:pPr>
      <w:r>
        <w:rPr>
          <w:rFonts w:ascii="Calibri" w:hAnsi="Calibri" w:eastAsia="Calibri"/>
          <w:b/>
          <w:i w:val="0"/>
          <w:sz w:val="22"/>
        </w:rPr>
        <w:t>15000Goldbarren: Ninja-Auswahl-Sparpaket V*4, Geheimrolle Unterstüzungspaket*40, Trainingstrankpaket*40, Glückshöhlenschlüsselpaket*2</w:t>
      </w:r>
    </w:p>
    <w:p>
      <w:pPr>
        <w:spacing w:after="80" w:before="0"/>
      </w:pPr>
      <w:r>
        <w:rPr>
          <w:rFonts w:ascii="Calibri" w:hAnsi="Calibri" w:eastAsia="Calibri"/>
          <w:b/>
          <w:i w:val="0"/>
          <w:sz w:val="22"/>
        </w:rPr>
        <w:t>18000Goldbarren: Ninja-Auswahl-Sparpaket V*5, Geheimrolle Unterstüzungspaket*50, Trainingstrankpaket*50, Amulett-Auswahlpaket*2</w:t>
      </w:r>
    </w:p>
    <w:p>
      <w:pPr>
        <w:spacing w:after="80" w:before="0"/>
      </w:pPr>
      <w:r>
        <w:rPr>
          <w:rFonts w:ascii="Calibri" w:hAnsi="Calibri" w:eastAsia="Calibri"/>
          <w:b/>
          <w:i w:val="0"/>
          <w:sz w:val="22"/>
        </w:rPr>
        <w:t>25000Goldbarren: Ninja-Auswahl-Sparpaket V*5, Geheimrolle Unterstüzungspaket（Groß）*1, Luxus-Teamarbeitspaket*1, Edle Schatzessenz*2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- 2 - Eierschlagen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- 3 - Tenten bringt dir 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r>
    </w:p>
    <w:p>
      <w:pPr>
        <w:spacing w:after="80" w:before="0"/>
      </w:pPr>
      <w:r>
        <w:rPr>
          <w:rFonts w:ascii="Calibri" w:hAnsi="Calibri" w:eastAsia="Calibri"/>
          <w:b/>
          <w:i w:val="0"/>
          <w:sz w:val="22"/>
        </w:rPr>
        <w:t>Wenn du unter dem Tab „Glücksrabatt“ Objekte zum Rabattpreis kaufst, bekommst du Glückswert. Jeden Tag wird auf jedem Server unter den Spielern, die Glückswert besitzen, ein Spieler ausgelost, der den großen Preis des jeweiligen Tages gewinnt.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150 Goldbarren (Glückswert*15): Kisame Hoshigaki-[Badanzug]-Fragment*1(Limit: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- 4 - Fukurokumarus Geschäft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r>
    </w:p>
    <w:p>
      <w:pPr>
        <w:spacing w:after="80" w:before="0"/>
      </w:pPr>
      <w:r>
        <w:rPr>
          <w:rFonts w:ascii="Calibri" w:hAnsi="Calibri" w:eastAsia="Calibri"/>
          <w:b/>
          <w:i w:val="0"/>
          <w:sz w:val="22"/>
        </w:rP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XXIV*2,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XXIV*4,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XXIV*6,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XXIV*8, Geheimrolle Unterstüzungspaket（Groß）*1, Luxus-Teamarbeitspaket*1,Magatama-Auswahlpaket St. 7*1, Edle Schatzessenz*2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Punkte*111: Sasori [Hiruko]-Fragment*1 (Limit: 200)</w:t>
      </w:r>
    </w:p>
    <w:p>
      <w:pPr>
        <w:spacing w:after="80" w:before="0"/>
      </w:pPr>
      <w:r>
        <w:rPr>
          <w:rFonts w:ascii="Calibri" w:hAnsi="Calibri" w:eastAsia="Calibri"/>
          <w:b/>
          <w:i w:val="0"/>
          <w:sz w:val="22"/>
        </w:rPr>
        <w:t>Punkte*181: Shurado-[Shura-Status]-Fragment*1 (Limit: 20)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50)</w:t>
      </w:r>
    </w:p>
    <w:p>
      <w:pPr>
        <w:spacing w:after="80" w:before="0"/>
      </w:pPr>
      <w:r>
        <w:rPr>
          <w:rFonts w:ascii="Calibri" w:hAnsi="Calibri" w:eastAsia="Calibri"/>
          <w:b/>
          <w:i w:val="0"/>
          <w:sz w:val="22"/>
        </w:rPr>
        <w:t>Punkte*146: Shisui-[Neuer China-Stil]-Fragment*1 (Limit: 80)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- 6 - Flaggengeschenk</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r>
    </w:p>
    <w:p>
      <w:pPr>
        <w:spacing w:after="80" w:before="0"/>
      </w:pPr>
      <w:r>
        <w:rPr>
          <w:rFonts w:ascii="Calibri" w:hAnsi="Calibri" w:eastAsia="Calibri"/>
          <w:b/>
          <w:i w:val="0"/>
          <w:sz w:val="22"/>
        </w:rP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r>
    </w:p>
    <w:p>
      <w:pPr>
        <w:spacing w:after="80" w:before="0"/>
      </w:pPr>
      <w:r>
        <w:rPr>
          <w:rFonts w:ascii="Calibri" w:hAnsi="Calibri" w:eastAsia="Calibri"/>
          <w:b/>
          <w:i w:val="0"/>
          <w:sz w:val="22"/>
        </w:rPr>
        <w:t>Nach der Abrechnung kannst du nicht mehr an der Aktion teilnehmen und die Rangbelohnungen werden per Nachricht verschickt.</w:t>
      </w:r>
    </w:p>
    <w:p>
      <w:pPr>
        <w:spacing w:after="80" w:before="0"/>
      </w:pPr>
      <w:r>
        <w:rPr>
          <w:rFonts w:ascii="Calibri" w:hAnsi="Calibri" w:eastAsia="Calibri"/>
          <w:b/>
          <w:i w:val="0"/>
          <w:sz w:val="22"/>
        </w:rP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8690 Zeichen  ·  Nächsten Block separat einfügen (Beitrag 2: Events 7–12)</w:t>
      </w:r>
    </w:p>
    <w:p/>
    <w:p/>
    <w:p/>
    <w:p/>
    <w:p/>
    <w:p/>
    <w:p/>
    <w:p/>
    <w:p>
      <w:r>
        <w:br w:type="page"/>
      </w:r>
    </w:p>
    <w:p>
      <w:pPr>
        <w:spacing w:after="120" w:before="120"/>
      </w:pPr>
      <w:r>
        <w:rPr>
          <w:rFonts w:ascii="Calibri" w:hAnsi="Calibri" w:eastAsia="Calibri"/>
          <w:b/>
          <w:i w:val="0"/>
          <w:sz w:val="26"/>
        </w:rPr>
        <w:t>- 7 - Schatzkammer des Eremiten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- 8 - Glücksbrett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Punkte*54: Itachi Uchiha-[Neuer China-Stil]-Fragment*1 (Limit: 100)</w:t>
      </w:r>
    </w:p>
    <w:p>
      <w:pPr>
        <w:spacing w:after="80" w:before="0"/>
      </w:pPr>
      <w:r>
        <w:rPr>
          <w:rFonts w:ascii="Calibri" w:hAnsi="Calibri" w:eastAsia="Calibri"/>
          <w:b/>
          <w:i w:val="0"/>
          <w:sz w:val="22"/>
        </w:rPr>
        <w:t>Punkte*31: Nagato [Winter]-Fragment*1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Jiraiya-[China-Stil]-Fragment*1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- 9 - Windspiele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Kakashi-[Kimono]-Fragment*1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Tobirama Senju-[Badeanzug]-Fragment*1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- 10 - Material für den Kampfroben-Fortschritt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43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- 11 - Zeitlich begrenzter Kampfroben-Fortschritt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43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Jede Figur kann während ihres Lebens nur 1-mal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- 12 - Glücksschatzjagd</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die Glücksschatzjagd genügend oft ausführst, kannst du zudem weitere wertvolle Gegenstände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Kinkaku-[Biju Status]-Fragment*10</w:t>
      </w:r>
    </w:p>
    <w:p>
      <w:pPr>
        <w:spacing w:after="80" w:before="0"/>
      </w:pPr>
      <w:r>
        <w:rPr>
          <w:rFonts w:ascii="Calibri" w:hAnsi="Calibri" w:eastAsia="Calibri"/>
          <w:b/>
          <w:i w:val="0"/>
          <w:sz w:val="22"/>
        </w:rPr>
        <w:t>Mecha-Naruto-Fragment*5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0" w:before="0"/>
      </w:pPr>
      <w:r>
        <w:rPr>
          <w:rFonts w:ascii="Calibri" w:hAnsi="Calibri" w:eastAsia="Calibri"/>
          <w:b w:val="0"/>
          <w:i w:val="0"/>
          <w:sz w:val="22"/>
        </w:rPr>
        <w:t xml:space="preserve"> </w:t>
      </w: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6057 Zeichen  ·  Nächsten Block separat einfügen (Beitrag 3: Events 13–16)</w:t>
      </w:r>
    </w:p>
    <w:p/>
    <w:p/>
    <w:p/>
    <w:p/>
    <w:p/>
    <w:p/>
    <w:p/>
    <w:p/>
    <w:p>
      <w:r>
        <w:br w:type="page"/>
      </w:r>
    </w:p>
    <w:p>
      <w:pPr>
        <w:spacing w:after="120" w:before="120"/>
      </w:pPr>
      <w:r>
        <w:rPr>
          <w:rFonts w:ascii="Calibri" w:hAnsi="Calibri" w:eastAsia="Calibri"/>
          <w:b/>
          <w:i w:val="0"/>
          <w:sz w:val="26"/>
        </w:rPr>
        <w:t>- 13 - Höhlenschlüssel-Verbrauchsrückerstattung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65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eine bestimmte Anzahl Goldbarren auflädst, kannst du dafür ein Geschenkpaket abholen.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50 Höhlenschlüssel: Höhlenschlüssel (zeitlich begrenzt)*10</w:t>
      </w:r>
    </w:p>
    <w:p>
      <w:pPr>
        <w:spacing w:after="80" w:before="0"/>
      </w:pPr>
      <w:r>
        <w:rPr>
          <w:rFonts w:ascii="Calibri" w:hAnsi="Calibri" w:eastAsia="Calibri"/>
          <w:b/>
          <w:i w:val="0"/>
          <w:sz w:val="22"/>
        </w:rPr>
        <w:t>200 Höhlenschlüssel: Höhlenschlüssel (zeitlich begrenzt)*20, Zufalls-Schriftsteinpaket St.5*1, Neues Myoboku-Berg-Auswahlpaket (20)*1</w:t>
      </w:r>
    </w:p>
    <w:p>
      <w:pPr>
        <w:spacing w:after="80" w:before="0"/>
      </w:pPr>
      <w:r>
        <w:rPr>
          <w:rFonts w:ascii="Calibri" w:hAnsi="Calibri" w:eastAsia="Calibri"/>
          <w:b/>
          <w:i w:val="0"/>
          <w:sz w:val="22"/>
        </w:rPr>
        <w:t>500 Höhlenschlüssel: Höhlenschlüssel (zeitlich begrenzt)*25, Zufalls-Schriftsteinpaket St.5*2, Neues Myoboku-Berg-Auswahlpaket (20)*2</w:t>
      </w:r>
    </w:p>
    <w:p>
      <w:pPr>
        <w:spacing w:after="80" w:before="0"/>
      </w:pPr>
      <w:r>
        <w:rPr>
          <w:rFonts w:ascii="Calibri" w:hAnsi="Calibri" w:eastAsia="Calibri"/>
          <w:b/>
          <w:i w:val="0"/>
          <w:sz w:val="22"/>
        </w:rPr>
        <w:t>1000 Höhlenschlüssel: Höhlenschlüssel (zeitlich begrenzt)*30, Zufalls-Schriftsteinpaket St.5*3, Neues Myoboku-Berg-Auswahlpaket (20)*3</w:t>
      </w:r>
    </w:p>
    <w:p>
      <w:pPr>
        <w:spacing w:after="80" w:before="0"/>
      </w:pPr>
      <w:r>
        <w:rPr>
          <w:rFonts w:ascii="Calibri" w:hAnsi="Calibri" w:eastAsia="Calibri"/>
          <w:b/>
          <w:i w:val="0"/>
          <w:sz w:val="22"/>
        </w:rPr>
        <w:t>2000 Höhlenschlüssel: Höhlenschlüssel (zeitlich begrenzt)*35, Zufalls-Schriftsteinpaket St.5*4, Neues Myoboku-Berg-Auswahlpaket (20)*4</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Preisziehung:</w:t>
      </w:r>
    </w:p>
    <w:p>
      <w:pPr>
        <w:spacing w:after="80" w:before="0"/>
      </w:pPr>
      <w:r>
        <w:rPr>
          <w:rFonts w:ascii="Calibri" w:hAnsi="Calibri" w:eastAsia="Calibri"/>
          <w:b/>
          <w:i w:val="0"/>
          <w:sz w:val="22"/>
        </w:rPr>
        <w:t>Edle Schatzessenz*1 (Großer Preis)</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Forschungsschutzelixier*2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- 14 - Sommerlarger der Ninjaschule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- 15 - Wettkampfwoche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r>
    </w:p>
    <w:p>
      <w:pPr>
        <w:spacing w:after="80" w:before="0"/>
      </w:pPr>
      <w:r>
        <w:rPr>
          <w:rFonts w:ascii="Calibri" w:hAnsi="Calibri" w:eastAsia="Calibri"/>
          <w:b/>
          <w:i w:val="0"/>
          <w:sz w:val="22"/>
        </w:rPr>
        <w:t>2. Die Herausforderungspunkte können gegen Belohnungen eingetauscht werden.</w:t>
      </w:r>
    </w:p>
    <w:p>
      <w:pPr>
        <w:spacing w:after="80" w:before="0"/>
      </w:pPr>
      <w:r>
        <w:rPr>
          <w:rFonts w:ascii="Calibri" w:hAnsi="Calibri" w:eastAsia="Calibri"/>
          <w:b/>
          <w:i w:val="0"/>
          <w:sz w:val="22"/>
        </w:rPr>
        <w:t>3. Während des Events kannst du jeden Tag 2 kostenlose Challenge-Ticket erhalten, was um 5 Uhr am nächsten Tag zurückgesetzt wird.</w:t>
      </w:r>
    </w:p>
    <w:p>
      <w:pPr>
        <w:spacing w:after="80" w:before="0"/>
      </w:pPr>
      <w:r>
        <w:rPr>
          <w:rFonts w:ascii="Calibri" w:hAnsi="Calibri" w:eastAsia="Calibri"/>
          <w:b/>
          <w:i w:val="0"/>
          <w:sz w:val="22"/>
        </w:rPr>
        <w:t>4. Challenge-Ticket können während des Events beim Händler begrenzt gekauft werden.</w:t>
      </w:r>
    </w:p>
    <w:p>
      <w:pPr>
        <w:spacing w:after="80" w:before="0"/>
      </w:pPr>
      <w:r>
        <w:rPr>
          <w:rFonts w:ascii="Calibri" w:hAnsi="Calibri" w:eastAsia="Calibri"/>
          <w:b/>
          <w:i w:val="0"/>
          <w:sz w:val="22"/>
        </w:rP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iscord.gg/jJ439tV2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