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3.7.nach der Aktualisierung bis 9.7.23:59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Minato-Namikaze-Fragment*5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3.7.nach der Aktualisierung bis 16.7.23:59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3.7.nach der Aktualisierung bis 9.7.23:59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3.7.nach der Aktualisierung bis 9.7.23:59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Punkte*218: Tobirama Senju-[Neujahr]-Fragment*1 (Limit: 100)</w:t>
      </w:r>
    </w:p>
    <w:p>
      <w:pPr>
        <w:spacing w:after="80" w:before="0"/>
      </w:pPr>
      <w:r>
        <w:rPr>
          <w:rFonts w:ascii="Calibri" w:hAnsi="Calibri" w:eastAsia="Calibri"/>
          <w:b/>
          <w:i w:val="0"/>
          <w:sz w:val="22"/>
        </w:rPr>
        <w:t>Punkte*168: Hidan-[Kage des Bösen]-Fragment*1 (Limit: 100)</w:t>
      </w:r>
    </w:p>
    <w:p>
      <w:pPr>
        <w:spacing w:after="80" w:before="0"/>
      </w:pPr>
      <w:r>
        <w:rPr>
          <w:rFonts w:ascii="Calibri" w:hAnsi="Calibri" w:eastAsia="Calibri"/>
          <w:b/>
          <w:i w:val="0"/>
          <w:sz w:val="22"/>
        </w:rPr>
        <w:t>Punkte*128: Tsunade-[China-Stil]-Fragment*1 (Limit: 100)</w:t>
      </w:r>
    </w:p>
    <w:p>
      <w:pPr>
        <w:spacing w:after="80" w:before="0"/>
      </w:pPr>
      <w:r>
        <w:rPr>
          <w:rFonts w:ascii="Calibri" w:hAnsi="Calibri" w:eastAsia="Calibri"/>
          <w:b/>
          <w:i w:val="0"/>
          <w:sz w:val="22"/>
        </w:rPr>
        <w:t>Punkte*75: Itachi Uchiha-[Jung</w:t>
        <w:br/>
        <w:t>]-Fragment*1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3.7.nach der Aktualisierung bis 16.7.23:59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