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16000 Lose für je 1600 Goldbarren: Chino [Sasuke Shinden]-Fragment*80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31*2, Geheimrolle Unterstüzungspaket*10, Trainingstrankpaket*10, Kampfkraftpaket II*4</w:t>
      </w:r>
    </w:p>
    <w:p>
      <w:pPr>
        <w:spacing w:after="80" w:before="0"/>
      </w:pPr>
      <w:r>
        <w:rPr>
          <w:rFonts w:ascii="Calibri" w:hAnsi="Calibri" w:eastAsia="Calibri"/>
          <w:b/>
          <w:i w:val="0"/>
          <w:sz w:val="22"/>
        </w:rPr>
        <w:t>9000Goldbarren: Kumulierter Verbrauch Geschenkpaket 31*4, Geheimrolle Unterstüzungspaket*20, Trainingstrankpaket*20, Kampfkraftpaket II*5</w:t>
      </w:r>
    </w:p>
    <w:p>
      <w:pPr>
        <w:spacing w:after="80" w:before="0"/>
      </w:pPr>
      <w:r>
        <w:rPr>
          <w:rFonts w:ascii="Calibri" w:hAnsi="Calibri" w:eastAsia="Calibri"/>
          <w:b/>
          <w:i w:val="0"/>
          <w:sz w:val="22"/>
        </w:rPr>
        <w:t>15000Goldbarren: Kumulierter Verbrauch Geschenkpaket 31*6, Geheimrolle Unterstüzungspaket（Groß）*1, Trainingstrankpaket*30, Kampfkraftpaket II*10</w:t>
      </w:r>
    </w:p>
    <w:p>
      <w:pPr>
        <w:spacing w:after="80" w:before="0"/>
      </w:pPr>
      <w:r>
        <w:rPr>
          <w:rFonts w:ascii="Calibri" w:hAnsi="Calibri" w:eastAsia="Calibri"/>
          <w:b/>
          <w:i w:val="0"/>
          <w:sz w:val="22"/>
        </w:rPr>
        <w:t>25000Goldbarren: Kumulierter Verbrauch Geschenkpaket 31*8,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Glücksmünzen*40: Shurado-[Shura-Status]-Fragment*1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Glücksmünzen*31: Sasori [Hiruko]-Fragment*1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Hamura Otsutsuki-Fragment*80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Narutos*164: Dritter Kaze-Kage [Edo Tensei]-Fragment*1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Sasukes*199: Obito Uchiha-[Außer Kontrolle]-Fragment*1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