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Punkte*23: Klang des Windes-Fragment*1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Gaara-[Badeanzug]-Fragment*1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Freundschaftsgrad*24: Deidara-[Neujahr]-Fragment*1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Deidara-[Kibaku Nendo]-Fragment*1 (Limit: 80)</w:t>
      </w:r>
    </w:p>
    <w:p>
      <w:pPr>
        <w:spacing w:after="80" w:before="0"/>
      </w:pPr>
      <w:r>
        <w:rPr>
          <w:rFonts w:ascii="Calibri" w:hAnsi="Calibri" w:eastAsia="Calibri"/>
          <w:b/>
          <w:i w:val="0"/>
          <w:sz w:val="22"/>
        </w:rPr>
        <w:t>Erinnerungsmünzen*8: Han-[Biju Status]-Fragment*1 (Limit: 100)</w:t>
      </w:r>
    </w:p>
    <w:p>
      <w:pPr>
        <w:spacing w:after="80" w:before="0"/>
      </w:pPr>
      <w:r>
        <w:rPr>
          <w:rFonts w:ascii="Calibri" w:hAnsi="Calibri" w:eastAsia="Calibri"/>
          <w:b/>
          <w:i w:val="0"/>
          <w:sz w:val="22"/>
        </w:rPr>
        <w:t>Erinnerungsmünzen*6: Hidan-[Kage des Bösen]-Fragment*1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Itachi Uchiha-[Neuer China-Stil]-Fragment*2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Pain-Chikushodo-[Mann]-Fragment*20</w:t>
      </w:r>
    </w:p>
    <w:p>
      <w:pPr>
        <w:spacing w:after="80" w:before="0"/>
      </w:pPr>
      <w:r>
        <w:rPr>
          <w:rFonts w:ascii="Calibri" w:hAnsi="Calibri" w:eastAsia="Calibri"/>
          <w:b/>
          <w:i w:val="0"/>
          <w:sz w:val="22"/>
        </w:rPr>
        <w:t>1200-mal drehen : Pain-Chikushodo-[Mann]-Fragment*30</w:t>
      </w:r>
    </w:p>
    <w:p>
      <w:pPr>
        <w:spacing w:after="80" w:before="0"/>
      </w:pPr>
      <w:r>
        <w:rPr>
          <w:rFonts w:ascii="Calibri" w:hAnsi="Calibri" w:eastAsia="Calibri"/>
          <w:b/>
          <w:i w:val="0"/>
          <w:sz w:val="22"/>
        </w:rPr>
        <w:t>2200-mal drehen : Pain-Chikushodo-[Mann]-Fragment*50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