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11.06.2026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11.06.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Benutzeroberfläche des Accessoiresystems wurde angepasst und optimiert.</w:t>
      </w:r>
    </w:p>
    <w:p>
      <w:pPr>
        <w:spacing w:after="80" w:before="0"/>
      </w:pPr>
      <w:r>
        <w:rPr>
          <w:rFonts w:ascii="Calibri" w:hAnsi="Calibri" w:eastAsia="Calibri"/>
          <w:b/>
          <w:i w:val="0"/>
          <w:sz w:val="22"/>
        </w:rPr>
        <w:t>2. Die Anzeigeposition der Lebensleiste für bestimmte Kostüme des steinerne faust wurde optimiert.</w:t>
      </w:r>
    </w:p>
    <w:p>
      <w:pPr>
        <w:spacing w:after="80" w:before="0"/>
      </w:pPr>
      <w:r>
        <w:rPr>
          <w:rFonts w:ascii="Calibri" w:hAnsi="Calibri" w:eastAsia="Calibri"/>
          <w:b/>
          <w:i w:val="0"/>
          <w:sz w:val="22"/>
        </w:rPr>
        <w:t>3.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XXX*1, Geheimrollen-Fragment*2, Trainingstrank*5, Flasche der Wahrheit*2</w:t>
      </w:r>
    </w:p>
    <w:p>
      <w:pPr>
        <w:spacing w:after="80" w:before="0"/>
      </w:pPr>
      <w:r>
        <w:rPr>
          <w:rFonts w:ascii="Calibri" w:hAnsi="Calibri" w:eastAsia="Calibri"/>
          <w:b/>
          <w:i w:val="0"/>
          <w:sz w:val="22"/>
        </w:rPr>
        <w:t>500Goldbarren: Ninja-Auswahl-Sparpaket XXX*2, Geheimrollen-Fragment*4, Trainingstrank*10, Flasche der Wahrheit*4</w:t>
      </w:r>
    </w:p>
    <w:p>
      <w:pPr>
        <w:spacing w:after="80" w:before="0"/>
      </w:pPr>
      <w:r>
        <w:rPr>
          <w:rFonts w:ascii="Calibri" w:hAnsi="Calibri" w:eastAsia="Calibri"/>
          <w:b/>
          <w:i w:val="0"/>
          <w:sz w:val="22"/>
        </w:rPr>
        <w:t>1500Goldbarren: Ninja-Auswahl-Sparpaket XXX*3,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XXX*15, Geheimrolle Unterstüzungspaket*40, Trainingstrank*800, Optionales Gegenstandsaufladepaket*18, 2025 Neues Myoboku-Berg-Auswahlpaket (20)*5</w:t>
      </w:r>
    </w:p>
    <w:p>
      <w:pPr>
        <w:spacing w:after="80" w:before="0"/>
      </w:pPr>
      <w:r>
        <w:rPr>
          <w:rFonts w:ascii="Calibri" w:hAnsi="Calibri" w:eastAsia="Calibri"/>
          <w:b/>
          <w:i w:val="0"/>
          <w:sz w:val="22"/>
        </w:rPr>
        <w:t>20000Goldbarren: Ninja-Auswahl-Sparpaket XXX*20, Geheimrolle Unterstüzungspaket*50, Trainingstrank*1000, Kampfkraftpaket II*20, 2025 Neues Myoboku-Berg-Auswahlpaket (20)*20</w:t>
      </w:r>
    </w:p>
    <w:p>
      <w:pPr>
        <w:spacing w:after="80" w:before="0"/>
      </w:pPr>
      <w:r>
        <w:rPr>
          <w:rFonts w:ascii="Calibri" w:hAnsi="Calibri" w:eastAsia="Calibri"/>
          <w:b/>
          <w:i w:val="0"/>
          <w:sz w:val="22"/>
        </w:rPr>
        <w:t>25000Goldbarren: Ninja-Auswahl-Sparpaket XXX*20,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11.6.nach der Aktualisierung bis 1.7.23:59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2026 Fukurokumaru Give-Back Paket I*20, Geheimrolle Unterstüzungspaket*10, Trainingstrank*100,Kampfkraftpaket II*5, 2025 Neues Myoboku-Berg-Auswahlpaket (20)*10</w:t>
      </w:r>
    </w:p>
    <w:p>
      <w:pPr>
        <w:spacing w:after="80" w:before="0"/>
      </w:pPr>
      <w:r>
        <w:rPr>
          <w:rFonts w:ascii="Calibri" w:hAnsi="Calibri" w:eastAsia="Calibri"/>
          <w:b/>
          <w:i w:val="0"/>
          <w:sz w:val="22"/>
        </w:rPr>
        <w:t>20000 Goldbarren/Coupons: 2026 Fukurokumaru Give-Back Paket I*30, Geheimrolle Unterstüzungspaket*25, Trainingstrank*200,Kampfkraftpaket II*10, 2025 Neues Myoboku-Berg-Auswahlpaket (20)*20</w:t>
      </w:r>
    </w:p>
    <w:p>
      <w:pPr>
        <w:spacing w:after="80" w:before="0"/>
      </w:pPr>
      <w:r>
        <w:rPr>
          <w:rFonts w:ascii="Calibri" w:hAnsi="Calibri" w:eastAsia="Calibri"/>
          <w:b/>
          <w:i w:val="0"/>
          <w:sz w:val="22"/>
        </w:rPr>
        <w:t>30000 Goldbarren/Coupons: 2026 Fukurokumaru Give-Back Paket I*50, Geheimrolle Unterstüzungspaket*35, Trainingstrank*400,Kampfkraftpaket II*20, 2025 Neues Myoboku-Berg-Auswahlpaket (20)*30</w:t>
      </w:r>
    </w:p>
    <w:p>
      <w:pPr>
        <w:spacing w:after="80" w:before="0"/>
      </w:pPr>
      <w:r>
        <w:rPr>
          <w:rFonts w:ascii="Calibri" w:hAnsi="Calibri" w:eastAsia="Calibri"/>
          <w:b/>
          <w:i w:val="0"/>
          <w:sz w:val="22"/>
        </w:rPr>
        <w:t>40000 Goldbarren/Coupons: 2026 Fukurokumaru Give-Back Paket II*30, Geheimrolle Unterstüzungspaket（Groß）*1, Luxus-Teamarbeitspaket*1,Kampfkraftpaket II*30, Kritische Treffer-Rote Schriftrolle-Auswahlpaket*1</w:t>
      </w:r>
    </w:p>
    <w:p>
      <w:pPr>
        <w:spacing w:after="80" w:before="0"/>
      </w:pPr>
      <w:r>
        <w:rPr>
          <w:rFonts w:ascii="Calibri" w:hAnsi="Calibri" w:eastAsia="Calibri"/>
          <w:b/>
          <w:i w:val="0"/>
          <w:sz w:val="22"/>
        </w:rPr>
        <w:t>60000 Goldbarren/Coupons: 2026 Fukurokumaru Give-Back Paket II*50, Geheimrolle Unterstüzungspaket*45, Trainingstrank*800,Kampfkraftpaket II*60, Edle Schatzessenz*1</w:t>
      </w:r>
    </w:p>
    <w:p>
      <w:pPr>
        <w:spacing w:after="80" w:before="0"/>
      </w:pPr>
      <w:r>
        <w:rPr>
          <w:rFonts w:ascii="Calibri" w:hAnsi="Calibri" w:eastAsia="Calibri"/>
          <w:b/>
          <w:i w:val="0"/>
          <w:sz w:val="22"/>
        </w:rPr>
        <w:t>90000 Goldbarren/Coupons: 2026 Fukurokumaru Give-Back Paket III*40, Geheimrolle Unterstüzungspaket*70, Trainingstrank*1600,Kampfkraftpaket II*80, Superpsychisches Biest Durchbruchstein*5</w:t>
      </w:r>
    </w:p>
    <w:p>
      <w:pPr>
        <w:spacing w:after="80" w:before="0"/>
      </w:pPr>
      <w:r>
        <w:rPr>
          <w:rFonts w:ascii="Calibri" w:hAnsi="Calibri" w:eastAsia="Calibri"/>
          <w:b/>
          <w:i w:val="0"/>
          <w:sz w:val="22"/>
        </w:rPr>
        <w:t>130000 Goldbarren/Coupons: 2026 Fukurokumaru Give-Back Paket III*60, Geheimrolle Unterstüzungspaket*90, Trainingstrank*2000,Schnelligkeit（Rot）*1, Superpsychisches Biest Durchbruchstein*10</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